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85C" w:rsidRPr="001C7C05" w:rsidRDefault="0070085C" w:rsidP="0070085C">
      <w:pPr>
        <w:spacing w:line="100" w:lineRule="atLeast"/>
        <w:jc w:val="center"/>
        <w:rPr>
          <w:sz w:val="32"/>
          <w:szCs w:val="32"/>
        </w:rPr>
      </w:pPr>
      <w:r w:rsidRPr="001C7C05">
        <w:rPr>
          <w:rFonts w:eastAsia="Calibri"/>
          <w:b/>
          <w:bCs/>
          <w:sz w:val="32"/>
          <w:szCs w:val="32"/>
        </w:rPr>
        <w:t>ELABORAT GOSPODARENJA OTPADOM</w:t>
      </w:r>
    </w:p>
    <w:p w:rsidR="0070085C" w:rsidRPr="00BB7622" w:rsidRDefault="0070085C" w:rsidP="0070085C">
      <w:pPr>
        <w:spacing w:line="100" w:lineRule="atLeast"/>
        <w:jc w:val="center"/>
        <w:rPr>
          <w:sz w:val="48"/>
          <w:szCs w:val="48"/>
        </w:rPr>
      </w:pPr>
    </w:p>
    <w:p w:rsidR="0070085C" w:rsidRPr="00BB7622" w:rsidRDefault="0070085C" w:rsidP="0070085C">
      <w:pPr>
        <w:spacing w:line="100" w:lineRule="atLeast"/>
        <w:jc w:val="center"/>
      </w:pPr>
    </w:p>
    <w:p w:rsidR="0070085C" w:rsidRPr="00BB7622" w:rsidRDefault="0070085C" w:rsidP="0070085C">
      <w:pPr>
        <w:spacing w:line="100" w:lineRule="atLeast"/>
        <w:jc w:val="center"/>
      </w:pPr>
    </w:p>
    <w:p w:rsidR="0070085C" w:rsidRPr="001C7C05" w:rsidRDefault="0070085C" w:rsidP="0070085C">
      <w:pPr>
        <w:jc w:val="center"/>
        <w:rPr>
          <w:sz w:val="28"/>
          <w:szCs w:val="28"/>
        </w:rPr>
      </w:pPr>
      <w:r w:rsidRPr="001C7C05">
        <w:rPr>
          <w:sz w:val="28"/>
          <w:szCs w:val="28"/>
        </w:rPr>
        <w:t>SPECTRA MEDIA d.o.o.</w:t>
      </w:r>
      <w:r w:rsidRPr="001C7C05">
        <w:rPr>
          <w:sz w:val="28"/>
          <w:szCs w:val="28"/>
        </w:rPr>
        <w:br/>
        <w:t>Gradišćanska 20, Zagreb</w:t>
      </w:r>
    </w:p>
    <w:p w:rsidR="0070085C" w:rsidRPr="00BB7622" w:rsidRDefault="0070085C" w:rsidP="0070085C">
      <w:pPr>
        <w:spacing w:line="100" w:lineRule="atLeast"/>
      </w:pPr>
    </w:p>
    <w:p w:rsidR="0070085C" w:rsidRPr="00BB7622" w:rsidRDefault="0070085C" w:rsidP="0070085C">
      <w:pPr>
        <w:spacing w:line="100" w:lineRule="atLeast"/>
        <w:jc w:val="center"/>
        <w:rPr>
          <w:sz w:val="32"/>
          <w:szCs w:val="32"/>
        </w:rPr>
      </w:pPr>
    </w:p>
    <w:p w:rsidR="0070085C" w:rsidRPr="00BB7622" w:rsidRDefault="0070085C" w:rsidP="0070085C">
      <w:pPr>
        <w:spacing w:line="100" w:lineRule="atLeast"/>
        <w:jc w:val="center"/>
        <w:rPr>
          <w:sz w:val="32"/>
          <w:szCs w:val="32"/>
        </w:rPr>
      </w:pPr>
    </w:p>
    <w:p w:rsidR="0070085C" w:rsidRPr="00BB7622" w:rsidRDefault="0070085C" w:rsidP="0070085C">
      <w:pPr>
        <w:spacing w:line="100" w:lineRule="atLeast"/>
        <w:jc w:val="center"/>
        <w:rPr>
          <w:sz w:val="32"/>
          <w:szCs w:val="32"/>
        </w:rPr>
      </w:pPr>
    </w:p>
    <w:p w:rsidR="0070085C" w:rsidRDefault="0070085C" w:rsidP="0070085C">
      <w:pPr>
        <w:spacing w:line="100" w:lineRule="atLeast"/>
        <w:jc w:val="center"/>
        <w:rPr>
          <w:rFonts w:eastAsia="Calibri"/>
          <w:sz w:val="28"/>
          <w:szCs w:val="28"/>
        </w:rPr>
      </w:pPr>
      <w:r w:rsidRPr="001C7C05">
        <w:rPr>
          <w:rFonts w:eastAsia="Calibri"/>
          <w:sz w:val="28"/>
          <w:szCs w:val="28"/>
        </w:rPr>
        <w:t xml:space="preserve">za obavljanje djelatnosti </w:t>
      </w:r>
      <w:r w:rsidR="00D76B4D">
        <w:rPr>
          <w:rFonts w:eastAsia="Calibri"/>
          <w:sz w:val="28"/>
          <w:szCs w:val="28"/>
        </w:rPr>
        <w:t>prihvata</w:t>
      </w:r>
      <w:r w:rsidRPr="001C7C05">
        <w:rPr>
          <w:rFonts w:eastAsia="Calibri"/>
          <w:sz w:val="28"/>
          <w:szCs w:val="28"/>
        </w:rPr>
        <w:t xml:space="preserve">, </w:t>
      </w:r>
      <w:r w:rsidR="00766BA5">
        <w:rPr>
          <w:rFonts w:eastAsia="Calibri"/>
          <w:sz w:val="28"/>
          <w:szCs w:val="28"/>
        </w:rPr>
        <w:t xml:space="preserve">privremenog </w:t>
      </w:r>
      <w:r w:rsidR="00D76B4D">
        <w:rPr>
          <w:rFonts w:eastAsia="Calibri"/>
          <w:sz w:val="28"/>
          <w:szCs w:val="28"/>
        </w:rPr>
        <w:t xml:space="preserve">skladištenja </w:t>
      </w:r>
      <w:r w:rsidR="000B0D55">
        <w:rPr>
          <w:rFonts w:eastAsia="Calibri"/>
          <w:sz w:val="28"/>
          <w:szCs w:val="28"/>
        </w:rPr>
        <w:t xml:space="preserve">i oporabe </w:t>
      </w:r>
      <w:r w:rsidR="00766BA5">
        <w:rPr>
          <w:rFonts w:eastAsia="Calibri"/>
          <w:sz w:val="28"/>
          <w:szCs w:val="28"/>
        </w:rPr>
        <w:t xml:space="preserve">otpada postupcima S, R13 i </w:t>
      </w:r>
      <w:r w:rsidR="000B0D55">
        <w:rPr>
          <w:rFonts w:eastAsia="Calibri"/>
          <w:sz w:val="28"/>
          <w:szCs w:val="28"/>
        </w:rPr>
        <w:t>R4</w:t>
      </w:r>
      <w:r w:rsidRPr="001C7C05">
        <w:rPr>
          <w:rFonts w:eastAsia="Calibri"/>
          <w:sz w:val="28"/>
          <w:szCs w:val="28"/>
        </w:rPr>
        <w:t xml:space="preserve"> </w:t>
      </w:r>
    </w:p>
    <w:p w:rsidR="0070085C" w:rsidRDefault="0070085C" w:rsidP="0070085C">
      <w:pPr>
        <w:spacing w:line="100" w:lineRule="atLeast"/>
        <w:jc w:val="center"/>
        <w:rPr>
          <w:rFonts w:eastAsia="Calibri"/>
          <w:sz w:val="28"/>
          <w:szCs w:val="28"/>
        </w:rPr>
      </w:pPr>
    </w:p>
    <w:p w:rsidR="0070085C" w:rsidRPr="001C7C05" w:rsidRDefault="0070085C" w:rsidP="0070085C">
      <w:pPr>
        <w:spacing w:line="100" w:lineRule="atLeast"/>
        <w:jc w:val="center"/>
        <w:rPr>
          <w:sz w:val="28"/>
          <w:szCs w:val="28"/>
        </w:rPr>
      </w:pPr>
      <w:r>
        <w:rPr>
          <w:rFonts w:eastAsia="Calibri"/>
          <w:sz w:val="28"/>
          <w:szCs w:val="28"/>
        </w:rPr>
        <w:t>- za NEOPASNI OTPAD</w:t>
      </w:r>
    </w:p>
    <w:p w:rsidR="0070085C" w:rsidRPr="00BB7622" w:rsidRDefault="0070085C" w:rsidP="0070085C">
      <w:pPr>
        <w:spacing w:line="100" w:lineRule="atLeast"/>
      </w:pPr>
    </w:p>
    <w:p w:rsidR="0070085C" w:rsidRPr="00BB7622" w:rsidRDefault="0070085C" w:rsidP="0070085C">
      <w:pPr>
        <w:spacing w:line="100" w:lineRule="atLeast"/>
        <w:rPr>
          <w:sz w:val="32"/>
          <w:szCs w:val="32"/>
        </w:rPr>
      </w:pPr>
    </w:p>
    <w:p w:rsidR="0070085C" w:rsidRPr="00BB7622" w:rsidRDefault="0070085C" w:rsidP="0070085C">
      <w:pPr>
        <w:spacing w:line="100" w:lineRule="atLeast"/>
        <w:rPr>
          <w:sz w:val="32"/>
          <w:szCs w:val="32"/>
        </w:rPr>
      </w:pPr>
    </w:p>
    <w:p w:rsidR="0070085C" w:rsidRPr="001C7C05" w:rsidRDefault="0070085C" w:rsidP="0070085C">
      <w:pPr>
        <w:spacing w:line="100" w:lineRule="atLeast"/>
        <w:rPr>
          <w:rFonts w:eastAsia="Calibri"/>
          <w:sz w:val="28"/>
          <w:szCs w:val="28"/>
        </w:rPr>
      </w:pPr>
      <w:r w:rsidRPr="001C7C05">
        <w:rPr>
          <w:rFonts w:eastAsia="Calibri"/>
          <w:sz w:val="28"/>
          <w:szCs w:val="28"/>
        </w:rPr>
        <w:t>n</w:t>
      </w:r>
      <w:r w:rsidR="00F86C41">
        <w:rPr>
          <w:rFonts w:eastAsia="Calibri"/>
          <w:sz w:val="28"/>
          <w:szCs w:val="28"/>
        </w:rPr>
        <w:t>a lokaciji gospodarenja otpadom</w:t>
      </w:r>
      <w:r w:rsidR="001A14D1">
        <w:rPr>
          <w:rFonts w:eastAsia="Calibri"/>
          <w:sz w:val="28"/>
          <w:szCs w:val="28"/>
        </w:rPr>
        <w:t xml:space="preserve">, </w:t>
      </w:r>
      <w:r w:rsidR="003C07E6">
        <w:rPr>
          <w:rFonts w:eastAsia="Calibri"/>
          <w:sz w:val="28"/>
          <w:szCs w:val="28"/>
        </w:rPr>
        <w:t>ul. Ote Horvata 3A</w:t>
      </w:r>
      <w:r w:rsidRPr="001C7C05">
        <w:rPr>
          <w:rFonts w:eastAsia="Calibri"/>
          <w:sz w:val="28"/>
          <w:szCs w:val="28"/>
        </w:rPr>
        <w:t>, 33 000</w:t>
      </w:r>
      <w:r w:rsidRPr="001C7C05">
        <w:rPr>
          <w:sz w:val="28"/>
          <w:szCs w:val="28"/>
        </w:rPr>
        <w:t xml:space="preserve"> </w:t>
      </w:r>
      <w:r w:rsidRPr="001C7C05">
        <w:rPr>
          <w:rFonts w:eastAsia="Calibri"/>
          <w:sz w:val="28"/>
          <w:szCs w:val="28"/>
        </w:rPr>
        <w:t>Virovitica</w:t>
      </w:r>
      <w:r>
        <w:rPr>
          <w:rFonts w:eastAsia="Calibri"/>
          <w:sz w:val="28"/>
          <w:szCs w:val="28"/>
        </w:rPr>
        <w:t>,</w:t>
      </w:r>
      <w:r w:rsidR="001A14D1">
        <w:rPr>
          <w:rFonts w:eastAsia="Calibri"/>
          <w:sz w:val="28"/>
          <w:szCs w:val="28"/>
        </w:rPr>
        <w:t xml:space="preserve"> </w:t>
      </w:r>
      <w:r w:rsidR="00CD41FF">
        <w:rPr>
          <w:rFonts w:eastAsia="Calibri"/>
          <w:sz w:val="28"/>
          <w:szCs w:val="28"/>
        </w:rPr>
        <w:t xml:space="preserve">katastarska čestica </w:t>
      </w:r>
      <w:r w:rsidR="003C07E6">
        <w:rPr>
          <w:rFonts w:eastAsia="Calibri"/>
          <w:sz w:val="28"/>
          <w:szCs w:val="28"/>
        </w:rPr>
        <w:t xml:space="preserve">broj </w:t>
      </w:r>
      <w:r w:rsidR="00CD41FF">
        <w:rPr>
          <w:rFonts w:eastAsia="Calibri"/>
          <w:sz w:val="28"/>
          <w:szCs w:val="28"/>
        </w:rPr>
        <w:t>377</w:t>
      </w:r>
      <w:r w:rsidR="001A2CB5">
        <w:rPr>
          <w:rFonts w:eastAsia="Calibri"/>
          <w:sz w:val="28"/>
          <w:szCs w:val="28"/>
        </w:rPr>
        <w:t>/1</w:t>
      </w:r>
      <w:r>
        <w:rPr>
          <w:rFonts w:eastAsia="Calibri"/>
          <w:sz w:val="28"/>
          <w:szCs w:val="28"/>
        </w:rPr>
        <w:t>, katastarska općina Antunovac</w:t>
      </w: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pPr>
    </w:p>
    <w:p w:rsidR="0070085C" w:rsidRPr="00BB7622" w:rsidRDefault="0070085C" w:rsidP="0070085C">
      <w:pPr>
        <w:spacing w:line="100" w:lineRule="atLeast"/>
        <w:jc w:val="left"/>
      </w:pPr>
      <w:r w:rsidRPr="00BB7622">
        <w:t>Nositelj izrade:</w:t>
      </w:r>
      <w:r w:rsidRPr="00BB7622">
        <w:tab/>
      </w:r>
      <w:r>
        <w:t>mr.sc. Asaf Cvijetić, dipl.</w:t>
      </w:r>
      <w:r w:rsidRPr="00BB7622">
        <w:t>ing.građ</w:t>
      </w:r>
    </w:p>
    <w:p w:rsidR="0070085C" w:rsidRPr="00BB7622" w:rsidRDefault="0070085C" w:rsidP="0070085C">
      <w:pPr>
        <w:spacing w:line="100" w:lineRule="atLeast"/>
        <w:jc w:val="left"/>
      </w:pPr>
    </w:p>
    <w:p w:rsidR="0070085C" w:rsidRPr="00BB7622" w:rsidRDefault="0070085C" w:rsidP="0070085C">
      <w:pPr>
        <w:spacing w:line="100" w:lineRule="atLeast"/>
        <w:jc w:val="left"/>
      </w:pPr>
      <w:r w:rsidRPr="00BB7622">
        <w:t xml:space="preserve">Mjesto i datum izrade: </w:t>
      </w:r>
      <w:r w:rsidR="00395432">
        <w:t xml:space="preserve">Donja Bistra, </w:t>
      </w:r>
      <w:r w:rsidR="0044716E" w:rsidRPr="00B3681C">
        <w:t>21</w:t>
      </w:r>
      <w:r w:rsidR="00395432" w:rsidRPr="00B3681C">
        <w:t>.0</w:t>
      </w:r>
      <w:r w:rsidR="008E3D68" w:rsidRPr="00B3681C">
        <w:t>8</w:t>
      </w:r>
      <w:r w:rsidRPr="00B3681C">
        <w:t>.2018</w:t>
      </w:r>
    </w:p>
    <w:p w:rsidR="0070085C" w:rsidRPr="00BB7622" w:rsidRDefault="0070085C" w:rsidP="0070085C">
      <w:pPr>
        <w:spacing w:line="100" w:lineRule="atLeast"/>
        <w:jc w:val="left"/>
      </w:pPr>
    </w:p>
    <w:p w:rsidR="0070085C" w:rsidRPr="00BB7622" w:rsidRDefault="0070085C" w:rsidP="0070085C">
      <w:pPr>
        <w:spacing w:line="100" w:lineRule="atLeast"/>
        <w:jc w:val="left"/>
      </w:pPr>
      <w:r w:rsidRPr="00BB7622">
        <w:t xml:space="preserve">Verzija: </w:t>
      </w:r>
      <w:r>
        <w:t>1</w:t>
      </w:r>
    </w:p>
    <w:p w:rsidR="0070085C" w:rsidRPr="00BB7622" w:rsidRDefault="0070085C" w:rsidP="0070085C">
      <w:pPr>
        <w:spacing w:line="100" w:lineRule="atLeast"/>
      </w:pPr>
    </w:p>
    <w:p w:rsidR="0070085C" w:rsidRPr="00BB7622" w:rsidRDefault="0070085C" w:rsidP="0070085C">
      <w:pPr>
        <w:spacing w:line="100" w:lineRule="atLeast"/>
        <w:rPr>
          <w:rFonts w:eastAsia="Calibri"/>
        </w:rPr>
      </w:pPr>
    </w:p>
    <w:p w:rsidR="0070085C" w:rsidRPr="00BB7622" w:rsidRDefault="0070085C" w:rsidP="0070085C">
      <w:pPr>
        <w:spacing w:line="100" w:lineRule="atLeast"/>
        <w:rPr>
          <w:rFonts w:eastAsia="Calibri"/>
        </w:rPr>
      </w:pPr>
    </w:p>
    <w:p w:rsidR="00C23B0F" w:rsidRDefault="0070085C" w:rsidP="0070085C">
      <w:pPr>
        <w:spacing w:line="100" w:lineRule="atLeast"/>
      </w:pPr>
      <w:r w:rsidRPr="00BB7622">
        <w:rPr>
          <w:rFonts w:eastAsia="Calibri"/>
        </w:rPr>
        <w:t>Dozvola za gospodarenje otpadom:</w:t>
      </w:r>
      <w:r w:rsidRPr="00BB7622">
        <w:tab/>
      </w:r>
      <w:r w:rsidRPr="00BB7622">
        <w:tab/>
      </w:r>
    </w:p>
    <w:p w:rsidR="0070085C" w:rsidRPr="00BB7622" w:rsidRDefault="0070085C" w:rsidP="0070085C">
      <w:pPr>
        <w:spacing w:line="100" w:lineRule="atLeast"/>
        <w:rPr>
          <w:vertAlign w:val="superscript"/>
        </w:rPr>
      </w:pPr>
      <w:r w:rsidRPr="00BB7622">
        <w:tab/>
      </w:r>
      <w:r w:rsidRPr="00BB7622">
        <w:tab/>
      </w:r>
      <w:r w:rsidRPr="00BB7622">
        <w:tab/>
      </w:r>
      <w:r w:rsidRPr="00BB7622">
        <w:tab/>
      </w:r>
      <w:r w:rsidRPr="00BB7622">
        <w:tab/>
      </w:r>
      <w:r w:rsidRPr="00BB7622">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580"/>
        <w:gridCol w:w="4080"/>
      </w:tblGrid>
      <w:tr w:rsidR="00530159" w:rsidTr="00543215">
        <w:tc>
          <w:tcPr>
            <w:tcW w:w="5580" w:type="dxa"/>
            <w:shd w:val="clear" w:color="auto" w:fill="auto"/>
          </w:tcPr>
          <w:p w:rsidR="0070085C" w:rsidRPr="00BB7622" w:rsidRDefault="0070085C" w:rsidP="00EF4692">
            <w:pPr>
              <w:pStyle w:val="Sadrajitablice"/>
              <w:rPr>
                <w:rFonts w:eastAsia="Times New Roman"/>
              </w:rPr>
            </w:pPr>
            <w:r w:rsidRPr="00BB7622">
              <w:t>KLASA:</w:t>
            </w:r>
          </w:p>
        </w:tc>
        <w:tc>
          <w:tcPr>
            <w:tcW w:w="4080" w:type="dxa"/>
            <w:vMerge w:val="restart"/>
            <w:shd w:val="clear" w:color="auto" w:fill="auto"/>
          </w:tcPr>
          <w:p w:rsidR="0070085C" w:rsidRPr="00BB7622" w:rsidRDefault="0070085C" w:rsidP="00EF4692">
            <w:pPr>
              <w:pStyle w:val="Sadrajitablice"/>
              <w:jc w:val="center"/>
            </w:pPr>
            <w:r w:rsidRPr="00BB7622">
              <w:t>naziv tijela koje izdaje dozvolu</w:t>
            </w:r>
          </w:p>
          <w:p w:rsidR="0070085C" w:rsidRPr="00BB7622" w:rsidRDefault="0070085C" w:rsidP="00EF4692">
            <w:pPr>
              <w:pStyle w:val="Sadrajitablice"/>
              <w:jc w:val="center"/>
            </w:pPr>
          </w:p>
          <w:p w:rsidR="0070085C" w:rsidRPr="00BB7622" w:rsidRDefault="0070085C" w:rsidP="00EF4692">
            <w:pPr>
              <w:pStyle w:val="Sadrajitablice"/>
              <w:jc w:val="center"/>
            </w:pPr>
            <w:r w:rsidRPr="00BB7622">
              <w:t>M.P.</w:t>
            </w:r>
          </w:p>
        </w:tc>
      </w:tr>
      <w:tr w:rsidR="00530159" w:rsidTr="00543215">
        <w:tc>
          <w:tcPr>
            <w:tcW w:w="5580" w:type="dxa"/>
            <w:shd w:val="clear" w:color="auto" w:fill="auto"/>
          </w:tcPr>
          <w:p w:rsidR="0070085C" w:rsidRPr="00BB7622" w:rsidRDefault="0070085C" w:rsidP="00EF4692">
            <w:pPr>
              <w:pStyle w:val="Sadrajitablice"/>
            </w:pPr>
            <w:r w:rsidRPr="00BB7622">
              <w:t>URBROJ:</w:t>
            </w:r>
          </w:p>
        </w:tc>
        <w:tc>
          <w:tcPr>
            <w:tcW w:w="4080" w:type="dxa"/>
            <w:vMerge/>
            <w:shd w:val="clear" w:color="auto" w:fill="auto"/>
          </w:tcPr>
          <w:p w:rsidR="0070085C" w:rsidRPr="00BB7622" w:rsidRDefault="0070085C" w:rsidP="00EF4692">
            <w:pPr>
              <w:pStyle w:val="Sadrajitablice"/>
              <w:snapToGrid w:val="0"/>
            </w:pPr>
          </w:p>
        </w:tc>
      </w:tr>
      <w:tr w:rsidR="00530159" w:rsidTr="00543215">
        <w:tc>
          <w:tcPr>
            <w:tcW w:w="5580" w:type="dxa"/>
            <w:shd w:val="clear" w:color="auto" w:fill="auto"/>
          </w:tcPr>
          <w:p w:rsidR="0070085C" w:rsidRPr="00BB7622" w:rsidRDefault="0070085C" w:rsidP="00EF4692">
            <w:pPr>
              <w:pStyle w:val="Sadrajitablice"/>
            </w:pPr>
            <w:r w:rsidRPr="00BB7622">
              <w:t>DATUM:</w:t>
            </w:r>
          </w:p>
        </w:tc>
        <w:tc>
          <w:tcPr>
            <w:tcW w:w="4080" w:type="dxa"/>
            <w:vMerge/>
            <w:shd w:val="clear" w:color="auto" w:fill="auto"/>
          </w:tcPr>
          <w:p w:rsidR="0070085C" w:rsidRPr="00BB7622" w:rsidRDefault="0070085C" w:rsidP="00EF4692">
            <w:pPr>
              <w:pStyle w:val="Sadrajitablice"/>
              <w:snapToGrid w:val="0"/>
            </w:pPr>
          </w:p>
        </w:tc>
      </w:tr>
      <w:tr w:rsidR="00530159" w:rsidTr="00543215">
        <w:tc>
          <w:tcPr>
            <w:tcW w:w="5580" w:type="dxa"/>
            <w:shd w:val="clear" w:color="auto" w:fill="auto"/>
          </w:tcPr>
          <w:p w:rsidR="0070085C" w:rsidRPr="00BB7622" w:rsidRDefault="0070085C" w:rsidP="00EF4692">
            <w:pPr>
              <w:pStyle w:val="Sadrajitablice"/>
            </w:pPr>
            <w:r w:rsidRPr="00BB7622">
              <w:t>PRIMJERAK ELABORATA:        /</w:t>
            </w:r>
          </w:p>
        </w:tc>
        <w:tc>
          <w:tcPr>
            <w:tcW w:w="4080" w:type="dxa"/>
            <w:vMerge/>
            <w:shd w:val="clear" w:color="auto" w:fill="auto"/>
          </w:tcPr>
          <w:p w:rsidR="0070085C" w:rsidRPr="00BB7622" w:rsidRDefault="0070085C" w:rsidP="00EF4692">
            <w:pPr>
              <w:pStyle w:val="Sadrajitablice"/>
              <w:snapToGrid w:val="0"/>
            </w:pPr>
          </w:p>
        </w:tc>
      </w:tr>
    </w:tbl>
    <w:p w:rsidR="006B1392" w:rsidRPr="009C183C" w:rsidRDefault="00D807B0" w:rsidP="006B1392">
      <w:pPr>
        <w:tabs>
          <w:tab w:val="left" w:pos="8820"/>
        </w:tabs>
        <w:rPr>
          <w:bCs/>
        </w:rPr>
      </w:pPr>
      <w:r w:rsidRPr="009C183C">
        <w:rPr>
          <w:bCs/>
        </w:rPr>
        <w:t>KAZALO</w:t>
      </w:r>
    </w:p>
    <w:p w:rsidR="006B1392" w:rsidRPr="009B7F1B" w:rsidRDefault="006B1392" w:rsidP="006B1392">
      <w:pPr>
        <w:rPr>
          <w:rFonts w:ascii="Arial" w:hAnsi="Arial" w:cs="Arial"/>
          <w:sz w:val="8"/>
          <w:szCs w:val="8"/>
        </w:rPr>
      </w:pPr>
    </w:p>
    <w:p w:rsidR="00211D06" w:rsidRDefault="002A6A68">
      <w:pPr>
        <w:pStyle w:val="TOC1"/>
        <w:rPr>
          <w:rFonts w:asciiTheme="minorHAnsi" w:eastAsiaTheme="minorEastAsia" w:hAnsiTheme="minorHAnsi" w:cstheme="minorBidi"/>
          <w:szCs w:val="22"/>
          <w:lang w:val="hr-HR" w:eastAsia="hr-HR"/>
        </w:rPr>
      </w:pPr>
      <w:r w:rsidRPr="002A6A68">
        <w:rPr>
          <w:rFonts w:ascii="Times New Roman" w:hAnsi="Times New Roman" w:cs="Times New Roman"/>
          <w:b/>
          <w:noProof w:val="0"/>
          <w:sz w:val="24"/>
          <w:lang w:val="hr-HR"/>
        </w:rPr>
        <w:fldChar w:fldCharType="begin"/>
      </w:r>
      <w:r w:rsidR="006B1392" w:rsidRPr="005349F4">
        <w:rPr>
          <w:rFonts w:ascii="Times New Roman" w:hAnsi="Times New Roman" w:cs="Times New Roman"/>
          <w:b/>
          <w:noProof w:val="0"/>
          <w:sz w:val="24"/>
          <w:lang w:val="hr-HR"/>
        </w:rPr>
        <w:instrText xml:space="preserve"> TOC \o "1-2" \h \z </w:instrText>
      </w:r>
      <w:r w:rsidRPr="002A6A68">
        <w:rPr>
          <w:rFonts w:ascii="Times New Roman" w:hAnsi="Times New Roman" w:cs="Times New Roman"/>
          <w:b/>
          <w:noProof w:val="0"/>
          <w:sz w:val="24"/>
          <w:lang w:val="hr-HR"/>
        </w:rPr>
        <w:fldChar w:fldCharType="separate"/>
      </w:r>
      <w:hyperlink w:anchor="_Toc525291490" w:history="1">
        <w:r w:rsidR="00211D06" w:rsidRPr="00663F3D">
          <w:rPr>
            <w:rStyle w:val="Hyperlink"/>
            <w:rFonts w:eastAsia="Calibri"/>
          </w:rPr>
          <w:t>I.</w:t>
        </w:r>
        <w:r w:rsidR="00211D06">
          <w:rPr>
            <w:rFonts w:asciiTheme="minorHAnsi" w:eastAsiaTheme="minorEastAsia" w:hAnsiTheme="minorHAnsi" w:cstheme="minorBidi"/>
            <w:szCs w:val="22"/>
            <w:lang w:val="hr-HR" w:eastAsia="hr-HR"/>
          </w:rPr>
          <w:tab/>
        </w:r>
        <w:r w:rsidR="00211D06" w:rsidRPr="00663F3D">
          <w:rPr>
            <w:rStyle w:val="Hyperlink"/>
            <w:rFonts w:eastAsia="Calibri"/>
          </w:rPr>
          <w:t>PODACI O IZRAĐIVAČU, PODNOSITELJU ZAHTJEVA I LOKACIJI GOSPODARENJA OTPADOM</w:t>
        </w:r>
        <w:r w:rsidR="00211D06">
          <w:rPr>
            <w:webHidden/>
          </w:rPr>
          <w:tab/>
        </w:r>
        <w:r w:rsidR="00211D06">
          <w:rPr>
            <w:webHidden/>
          </w:rPr>
          <w:fldChar w:fldCharType="begin"/>
        </w:r>
        <w:r w:rsidR="00211D06">
          <w:rPr>
            <w:webHidden/>
          </w:rPr>
          <w:instrText xml:space="preserve"> PAGEREF _Toc525291490 \h </w:instrText>
        </w:r>
        <w:r w:rsidR="00211D06">
          <w:rPr>
            <w:webHidden/>
          </w:rPr>
        </w:r>
        <w:r w:rsidR="00211D06">
          <w:rPr>
            <w:webHidden/>
          </w:rPr>
          <w:fldChar w:fldCharType="separate"/>
        </w:r>
        <w:r w:rsidR="00211D06">
          <w:rPr>
            <w:webHidden/>
          </w:rPr>
          <w:t>3</w:t>
        </w:r>
        <w:r w:rsidR="00211D06">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1" w:history="1">
        <w:r w:rsidRPr="00663F3D">
          <w:rPr>
            <w:rStyle w:val="Hyperlink"/>
            <w:rFonts w:eastAsia="Calibri"/>
          </w:rPr>
          <w:t>II.</w:t>
        </w:r>
        <w:r>
          <w:rPr>
            <w:rFonts w:asciiTheme="minorHAnsi" w:eastAsiaTheme="minorEastAsia" w:hAnsiTheme="minorHAnsi" w:cstheme="minorBidi"/>
            <w:szCs w:val="22"/>
            <w:lang w:val="hr-HR" w:eastAsia="hr-HR"/>
          </w:rPr>
          <w:tab/>
        </w:r>
        <w:r w:rsidRPr="00663F3D">
          <w:rPr>
            <w:rStyle w:val="Hyperlink"/>
            <w:rFonts w:eastAsia="Calibri"/>
          </w:rPr>
          <w:t>POPIS POSTUPAKA GOSPODARENJA OTPADOM, PRIPADAJUĆIH TEHNOLOŠKIH PROCESA I KOLIČINA OTPADA</w:t>
        </w:r>
        <w:r>
          <w:rPr>
            <w:webHidden/>
          </w:rPr>
          <w:tab/>
        </w:r>
        <w:r>
          <w:rPr>
            <w:webHidden/>
          </w:rPr>
          <w:fldChar w:fldCharType="begin"/>
        </w:r>
        <w:r>
          <w:rPr>
            <w:webHidden/>
          </w:rPr>
          <w:instrText xml:space="preserve"> PAGEREF _Toc525291491 \h </w:instrText>
        </w:r>
        <w:r>
          <w:rPr>
            <w:webHidden/>
          </w:rPr>
        </w:r>
        <w:r>
          <w:rPr>
            <w:webHidden/>
          </w:rPr>
          <w:fldChar w:fldCharType="separate"/>
        </w:r>
        <w:r>
          <w:rPr>
            <w:webHidden/>
          </w:rPr>
          <w:t>5</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2" w:history="1">
        <w:r w:rsidRPr="00663F3D">
          <w:rPr>
            <w:rStyle w:val="Hyperlink"/>
            <w:rFonts w:eastAsia="Calibri"/>
          </w:rPr>
          <w:t>Tablica 1. Procesi i kapaciteti procesa po postupcima</w:t>
        </w:r>
        <w:r>
          <w:rPr>
            <w:webHidden/>
          </w:rPr>
          <w:tab/>
        </w:r>
        <w:r>
          <w:rPr>
            <w:webHidden/>
          </w:rPr>
          <w:fldChar w:fldCharType="begin"/>
        </w:r>
        <w:r>
          <w:rPr>
            <w:webHidden/>
          </w:rPr>
          <w:instrText xml:space="preserve"> PAGEREF _Toc525291492 \h </w:instrText>
        </w:r>
        <w:r>
          <w:rPr>
            <w:webHidden/>
          </w:rPr>
        </w:r>
        <w:r>
          <w:rPr>
            <w:webHidden/>
          </w:rPr>
          <w:fldChar w:fldCharType="separate"/>
        </w:r>
        <w:r>
          <w:rPr>
            <w:webHidden/>
          </w:rPr>
          <w:t>5</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3" w:history="1">
        <w:r w:rsidRPr="00663F3D">
          <w:rPr>
            <w:rStyle w:val="Hyperlink"/>
            <w:rFonts w:eastAsia="Calibri"/>
          </w:rPr>
          <w:t>Tablica 2. Vrste otpada po postupcima</w:t>
        </w:r>
        <w:r>
          <w:rPr>
            <w:webHidden/>
          </w:rPr>
          <w:tab/>
        </w:r>
        <w:r>
          <w:rPr>
            <w:webHidden/>
          </w:rPr>
          <w:fldChar w:fldCharType="begin"/>
        </w:r>
        <w:r>
          <w:rPr>
            <w:webHidden/>
          </w:rPr>
          <w:instrText xml:space="preserve"> PAGEREF _Toc525291493 \h </w:instrText>
        </w:r>
        <w:r>
          <w:rPr>
            <w:webHidden/>
          </w:rPr>
        </w:r>
        <w:r>
          <w:rPr>
            <w:webHidden/>
          </w:rPr>
          <w:fldChar w:fldCharType="separate"/>
        </w:r>
        <w:r>
          <w:rPr>
            <w:webHidden/>
          </w:rPr>
          <w:t>5</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4" w:history="1">
        <w:r w:rsidRPr="00663F3D">
          <w:rPr>
            <w:rStyle w:val="Hyperlink"/>
            <w:rFonts w:eastAsia="Calibri"/>
          </w:rPr>
          <w:t>Tablica 3. Dopuštena količina otpada koja se može nalaziti na lokaciji</w:t>
        </w:r>
        <w:r>
          <w:rPr>
            <w:webHidden/>
          </w:rPr>
          <w:tab/>
        </w:r>
        <w:r>
          <w:rPr>
            <w:webHidden/>
          </w:rPr>
          <w:fldChar w:fldCharType="begin"/>
        </w:r>
        <w:r>
          <w:rPr>
            <w:webHidden/>
          </w:rPr>
          <w:instrText xml:space="preserve"> PAGEREF _Toc525291494 \h </w:instrText>
        </w:r>
        <w:r>
          <w:rPr>
            <w:webHidden/>
          </w:rPr>
        </w:r>
        <w:r>
          <w:rPr>
            <w:webHidden/>
          </w:rPr>
          <w:fldChar w:fldCharType="separate"/>
        </w:r>
        <w:r>
          <w:rPr>
            <w:webHidden/>
          </w:rPr>
          <w:t>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5" w:history="1">
        <w:r w:rsidRPr="00663F3D">
          <w:rPr>
            <w:rStyle w:val="Hyperlink"/>
            <w:rFonts w:eastAsia="Calibri"/>
          </w:rPr>
          <w:t>Tablica 4. Svrha koja se postiže obavljanjem postupaka</w:t>
        </w:r>
        <w:r>
          <w:rPr>
            <w:webHidden/>
          </w:rPr>
          <w:tab/>
        </w:r>
        <w:r>
          <w:rPr>
            <w:webHidden/>
          </w:rPr>
          <w:fldChar w:fldCharType="begin"/>
        </w:r>
        <w:r>
          <w:rPr>
            <w:webHidden/>
          </w:rPr>
          <w:instrText xml:space="preserve"> PAGEREF _Toc525291495 \h </w:instrText>
        </w:r>
        <w:r>
          <w:rPr>
            <w:webHidden/>
          </w:rPr>
        </w:r>
        <w:r>
          <w:rPr>
            <w:webHidden/>
          </w:rPr>
          <w:fldChar w:fldCharType="separate"/>
        </w:r>
        <w:r>
          <w:rPr>
            <w:webHidden/>
          </w:rPr>
          <w:t>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6" w:history="1">
        <w:r w:rsidRPr="00663F3D">
          <w:rPr>
            <w:rStyle w:val="Hyperlink"/>
            <w:rFonts w:eastAsia="Calibri"/>
          </w:rPr>
          <w:t>III.</w:t>
        </w:r>
        <w:r>
          <w:rPr>
            <w:rFonts w:asciiTheme="minorHAnsi" w:eastAsiaTheme="minorEastAsia" w:hAnsiTheme="minorHAnsi" w:cstheme="minorBidi"/>
            <w:szCs w:val="22"/>
            <w:lang w:val="hr-HR" w:eastAsia="hr-HR"/>
          </w:rPr>
          <w:tab/>
        </w:r>
        <w:r w:rsidRPr="00663F3D">
          <w:rPr>
            <w:rStyle w:val="Hyperlink"/>
            <w:rFonts w:eastAsia="Calibri"/>
          </w:rPr>
          <w:t>UVJETI ZA OBAVLJANJE POSTUPKA GOSPODARENJA OTPADOM</w:t>
        </w:r>
        <w:r>
          <w:rPr>
            <w:webHidden/>
          </w:rPr>
          <w:tab/>
        </w:r>
        <w:r>
          <w:rPr>
            <w:webHidden/>
          </w:rPr>
          <w:fldChar w:fldCharType="begin"/>
        </w:r>
        <w:r>
          <w:rPr>
            <w:webHidden/>
          </w:rPr>
          <w:instrText xml:space="preserve"> PAGEREF _Toc525291496 \h </w:instrText>
        </w:r>
        <w:r>
          <w:rPr>
            <w:webHidden/>
          </w:rPr>
        </w:r>
        <w:r>
          <w:rPr>
            <w:webHidden/>
          </w:rPr>
          <w:fldChar w:fldCharType="separate"/>
        </w:r>
        <w:r>
          <w:rPr>
            <w:webHidden/>
          </w:rPr>
          <w:t>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7" w:history="1">
        <w:r w:rsidRPr="00663F3D">
          <w:rPr>
            <w:rStyle w:val="Hyperlink"/>
            <w:rFonts w:eastAsia="Calibri"/>
          </w:rPr>
          <w:t>Tablica 5.1. Opći uvjeti</w:t>
        </w:r>
        <w:r>
          <w:rPr>
            <w:webHidden/>
          </w:rPr>
          <w:tab/>
        </w:r>
        <w:r>
          <w:rPr>
            <w:webHidden/>
          </w:rPr>
          <w:fldChar w:fldCharType="begin"/>
        </w:r>
        <w:r>
          <w:rPr>
            <w:webHidden/>
          </w:rPr>
          <w:instrText xml:space="preserve"> PAGEREF _Toc525291497 \h </w:instrText>
        </w:r>
        <w:r>
          <w:rPr>
            <w:webHidden/>
          </w:rPr>
        </w:r>
        <w:r>
          <w:rPr>
            <w:webHidden/>
          </w:rPr>
          <w:fldChar w:fldCharType="separate"/>
        </w:r>
        <w:r>
          <w:rPr>
            <w:webHidden/>
          </w:rPr>
          <w:t>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8" w:history="1">
        <w:r w:rsidRPr="00663F3D">
          <w:rPr>
            <w:rStyle w:val="Hyperlink"/>
            <w:rFonts w:eastAsia="Calibri"/>
          </w:rPr>
          <w:t>Tablica 5.2. Posebni uvjeti</w:t>
        </w:r>
        <w:r>
          <w:rPr>
            <w:webHidden/>
          </w:rPr>
          <w:tab/>
        </w:r>
        <w:r>
          <w:rPr>
            <w:webHidden/>
          </w:rPr>
          <w:fldChar w:fldCharType="begin"/>
        </w:r>
        <w:r>
          <w:rPr>
            <w:webHidden/>
          </w:rPr>
          <w:instrText xml:space="preserve"> PAGEREF _Toc525291498 \h </w:instrText>
        </w:r>
        <w:r>
          <w:rPr>
            <w:webHidden/>
          </w:rPr>
        </w:r>
        <w:r>
          <w:rPr>
            <w:webHidden/>
          </w:rPr>
          <w:fldChar w:fldCharType="separate"/>
        </w:r>
        <w:r>
          <w:rPr>
            <w:webHidden/>
          </w:rPr>
          <w:t>9</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499" w:history="1">
        <w:r w:rsidRPr="00663F3D">
          <w:rPr>
            <w:rStyle w:val="Hyperlink"/>
            <w:rFonts w:eastAsia="Calibri"/>
          </w:rPr>
          <w:t>IV.</w:t>
        </w:r>
        <w:r>
          <w:rPr>
            <w:rFonts w:asciiTheme="minorHAnsi" w:eastAsiaTheme="minorEastAsia" w:hAnsiTheme="minorHAnsi" w:cstheme="minorBidi"/>
            <w:szCs w:val="22"/>
            <w:lang w:val="hr-HR" w:eastAsia="hr-HR"/>
          </w:rPr>
          <w:tab/>
        </w:r>
        <w:r w:rsidRPr="00663F3D">
          <w:rPr>
            <w:rStyle w:val="Hyperlink"/>
            <w:rFonts w:eastAsia="Calibri"/>
          </w:rPr>
          <w:t>TEHNOLOŠKI PROCESI</w:t>
        </w:r>
        <w:r>
          <w:rPr>
            <w:webHidden/>
          </w:rPr>
          <w:tab/>
        </w:r>
        <w:r>
          <w:rPr>
            <w:webHidden/>
          </w:rPr>
          <w:fldChar w:fldCharType="begin"/>
        </w:r>
        <w:r>
          <w:rPr>
            <w:webHidden/>
          </w:rPr>
          <w:instrText xml:space="preserve"> PAGEREF _Toc525291499 \h </w:instrText>
        </w:r>
        <w:r>
          <w:rPr>
            <w:webHidden/>
          </w:rPr>
        </w:r>
        <w:r>
          <w:rPr>
            <w:webHidden/>
          </w:rPr>
          <w:fldChar w:fldCharType="separate"/>
        </w:r>
        <w:r>
          <w:rPr>
            <w:webHidden/>
          </w:rPr>
          <w:t>16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0" w:history="1">
        <w:r w:rsidRPr="00663F3D">
          <w:rPr>
            <w:rStyle w:val="Hyperlink"/>
            <w:rFonts w:eastAsia="Calibri"/>
          </w:rPr>
          <w:t>a) METODE OBAVLJANJA TEHNOLOŠKIH PROCESA</w:t>
        </w:r>
        <w:r>
          <w:rPr>
            <w:webHidden/>
          </w:rPr>
          <w:tab/>
        </w:r>
        <w:r>
          <w:rPr>
            <w:webHidden/>
          </w:rPr>
          <w:fldChar w:fldCharType="begin"/>
        </w:r>
        <w:r>
          <w:rPr>
            <w:webHidden/>
          </w:rPr>
          <w:instrText xml:space="preserve"> PAGEREF _Toc525291500 \h </w:instrText>
        </w:r>
        <w:r>
          <w:rPr>
            <w:webHidden/>
          </w:rPr>
        </w:r>
        <w:r>
          <w:rPr>
            <w:webHidden/>
          </w:rPr>
          <w:fldChar w:fldCharType="separate"/>
        </w:r>
        <w:r>
          <w:rPr>
            <w:webHidden/>
          </w:rPr>
          <w:t>16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1" w:history="1">
        <w:r w:rsidRPr="00663F3D">
          <w:rPr>
            <w:rStyle w:val="Hyperlink"/>
            <w:rFonts w:eastAsia="Calibri"/>
          </w:rPr>
          <w:t>i. Tehnološki proces S-1 - Tablica 6.1.</w:t>
        </w:r>
        <w:r>
          <w:rPr>
            <w:webHidden/>
          </w:rPr>
          <w:tab/>
        </w:r>
        <w:r>
          <w:rPr>
            <w:webHidden/>
          </w:rPr>
          <w:fldChar w:fldCharType="begin"/>
        </w:r>
        <w:r>
          <w:rPr>
            <w:webHidden/>
          </w:rPr>
          <w:instrText xml:space="preserve"> PAGEREF _Toc525291501 \h </w:instrText>
        </w:r>
        <w:r>
          <w:rPr>
            <w:webHidden/>
          </w:rPr>
        </w:r>
        <w:r>
          <w:rPr>
            <w:webHidden/>
          </w:rPr>
          <w:fldChar w:fldCharType="separate"/>
        </w:r>
        <w:r>
          <w:rPr>
            <w:webHidden/>
          </w:rPr>
          <w:t>16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2" w:history="1">
        <w:r w:rsidRPr="00663F3D">
          <w:rPr>
            <w:rStyle w:val="Hyperlink"/>
            <w:rFonts w:eastAsia="Calibri"/>
          </w:rPr>
          <w:t>ii. Tehnološki proces R13-1 - Tablica 6.2.</w:t>
        </w:r>
        <w:r>
          <w:rPr>
            <w:webHidden/>
          </w:rPr>
          <w:tab/>
        </w:r>
        <w:r>
          <w:rPr>
            <w:webHidden/>
          </w:rPr>
          <w:fldChar w:fldCharType="begin"/>
        </w:r>
        <w:r>
          <w:rPr>
            <w:webHidden/>
          </w:rPr>
          <w:instrText xml:space="preserve"> PAGEREF _Toc525291502 \h </w:instrText>
        </w:r>
        <w:r>
          <w:rPr>
            <w:webHidden/>
          </w:rPr>
        </w:r>
        <w:r>
          <w:rPr>
            <w:webHidden/>
          </w:rPr>
          <w:fldChar w:fldCharType="separate"/>
        </w:r>
        <w:r>
          <w:rPr>
            <w:webHidden/>
          </w:rPr>
          <w:t>18</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3" w:history="1">
        <w:r w:rsidRPr="00663F3D">
          <w:rPr>
            <w:rStyle w:val="Hyperlink"/>
            <w:rFonts w:eastAsia="Calibri"/>
          </w:rPr>
          <w:t>iii. Tehnološki proces R4-1 - Tablica 6.3.</w:t>
        </w:r>
        <w:r>
          <w:rPr>
            <w:webHidden/>
          </w:rPr>
          <w:tab/>
        </w:r>
        <w:r>
          <w:rPr>
            <w:webHidden/>
          </w:rPr>
          <w:fldChar w:fldCharType="begin"/>
        </w:r>
        <w:r>
          <w:rPr>
            <w:webHidden/>
          </w:rPr>
          <w:instrText xml:space="preserve"> PAGEREF _Toc525291503 \h </w:instrText>
        </w:r>
        <w:r>
          <w:rPr>
            <w:webHidden/>
          </w:rPr>
        </w:r>
        <w:r>
          <w:rPr>
            <w:webHidden/>
          </w:rPr>
          <w:fldChar w:fldCharType="separate"/>
        </w:r>
        <w:r>
          <w:rPr>
            <w:webHidden/>
          </w:rPr>
          <w:t>20</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4" w:history="1">
        <w:r w:rsidRPr="00663F3D">
          <w:rPr>
            <w:rStyle w:val="Hyperlink"/>
            <w:rFonts w:eastAsia="Calibri"/>
          </w:rPr>
          <w:t>iiii. Tehnološki proces R13-2 - Tablica 6.4</w:t>
        </w:r>
        <w:r>
          <w:rPr>
            <w:webHidden/>
          </w:rPr>
          <w:tab/>
        </w:r>
        <w:r>
          <w:rPr>
            <w:webHidden/>
          </w:rPr>
          <w:fldChar w:fldCharType="begin"/>
        </w:r>
        <w:r>
          <w:rPr>
            <w:webHidden/>
          </w:rPr>
          <w:instrText xml:space="preserve"> PAGEREF _Toc525291504 \h </w:instrText>
        </w:r>
        <w:r>
          <w:rPr>
            <w:webHidden/>
          </w:rPr>
        </w:r>
        <w:r>
          <w:rPr>
            <w:webHidden/>
          </w:rPr>
          <w:fldChar w:fldCharType="separate"/>
        </w:r>
        <w:r>
          <w:rPr>
            <w:webHidden/>
          </w:rPr>
          <w:t>25</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5" w:history="1">
        <w:r w:rsidRPr="00663F3D">
          <w:rPr>
            <w:rStyle w:val="Hyperlink"/>
            <w:rFonts w:eastAsia="Calibri"/>
          </w:rPr>
          <w:t>b) OBVEZE PRAĆENJA EMISIJA I OSTALE OBVEZE</w:t>
        </w:r>
        <w:r>
          <w:rPr>
            <w:webHidden/>
          </w:rPr>
          <w:tab/>
        </w:r>
        <w:r>
          <w:rPr>
            <w:webHidden/>
          </w:rPr>
          <w:fldChar w:fldCharType="begin"/>
        </w:r>
        <w:r>
          <w:rPr>
            <w:webHidden/>
          </w:rPr>
          <w:instrText xml:space="preserve"> PAGEREF _Toc525291505 \h </w:instrText>
        </w:r>
        <w:r>
          <w:rPr>
            <w:webHidden/>
          </w:rPr>
        </w:r>
        <w:r>
          <w:rPr>
            <w:webHidden/>
          </w:rPr>
          <w:fldChar w:fldCharType="separate"/>
        </w:r>
        <w:r>
          <w:rPr>
            <w:webHidden/>
          </w:rPr>
          <w:t>27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6" w:history="1">
        <w:r w:rsidRPr="00663F3D">
          <w:rPr>
            <w:rStyle w:val="Hyperlink"/>
            <w:rFonts w:eastAsia="Calibri"/>
          </w:rPr>
          <w:t>Tablica 7. Obveze praćenja emisija</w:t>
        </w:r>
        <w:r>
          <w:rPr>
            <w:webHidden/>
          </w:rPr>
          <w:tab/>
        </w:r>
        <w:r>
          <w:rPr>
            <w:webHidden/>
          </w:rPr>
          <w:fldChar w:fldCharType="begin"/>
        </w:r>
        <w:r>
          <w:rPr>
            <w:webHidden/>
          </w:rPr>
          <w:instrText xml:space="preserve"> PAGEREF _Toc525291506 \h </w:instrText>
        </w:r>
        <w:r>
          <w:rPr>
            <w:webHidden/>
          </w:rPr>
        </w:r>
        <w:r>
          <w:rPr>
            <w:webHidden/>
          </w:rPr>
          <w:fldChar w:fldCharType="separate"/>
        </w:r>
        <w:r>
          <w:rPr>
            <w:webHidden/>
          </w:rPr>
          <w:t>27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7" w:history="1">
        <w:r w:rsidRPr="00663F3D">
          <w:rPr>
            <w:rStyle w:val="Hyperlink"/>
            <w:rFonts w:eastAsia="Calibri"/>
          </w:rPr>
          <w:t>V.</w:t>
        </w:r>
        <w:r>
          <w:rPr>
            <w:rFonts w:asciiTheme="minorHAnsi" w:eastAsiaTheme="minorEastAsia" w:hAnsiTheme="minorHAnsi" w:cstheme="minorBidi"/>
            <w:szCs w:val="22"/>
            <w:lang w:val="hr-HR" w:eastAsia="hr-HR"/>
          </w:rPr>
          <w:tab/>
        </w:r>
        <w:r w:rsidRPr="00663F3D">
          <w:rPr>
            <w:rStyle w:val="Hyperlink"/>
            <w:rFonts w:eastAsia="Calibri"/>
          </w:rPr>
          <w:t>NACRT PROSTORNOG RAZMJEŠTAJA TEHNOLOŠKIH PROCESA</w:t>
        </w:r>
        <w:r>
          <w:rPr>
            <w:webHidden/>
          </w:rPr>
          <w:tab/>
        </w:r>
        <w:r>
          <w:rPr>
            <w:webHidden/>
          </w:rPr>
          <w:fldChar w:fldCharType="begin"/>
        </w:r>
        <w:r>
          <w:rPr>
            <w:webHidden/>
          </w:rPr>
          <w:instrText xml:space="preserve"> PAGEREF _Toc525291507 \h </w:instrText>
        </w:r>
        <w:r>
          <w:rPr>
            <w:webHidden/>
          </w:rPr>
        </w:r>
        <w:r>
          <w:rPr>
            <w:webHidden/>
          </w:rPr>
          <w:fldChar w:fldCharType="separate"/>
        </w:r>
        <w:r>
          <w:rPr>
            <w:webHidden/>
          </w:rPr>
          <w:t>28</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8" w:history="1">
        <w:r w:rsidRPr="00663F3D">
          <w:rPr>
            <w:rStyle w:val="Hyperlink"/>
            <w:rFonts w:eastAsia="Calibri"/>
          </w:rPr>
          <w:t>VI.</w:t>
        </w:r>
        <w:r>
          <w:rPr>
            <w:rFonts w:asciiTheme="minorHAnsi" w:eastAsiaTheme="minorEastAsia" w:hAnsiTheme="minorHAnsi" w:cstheme="minorBidi"/>
            <w:szCs w:val="22"/>
            <w:lang w:val="hr-HR" w:eastAsia="hr-HR"/>
          </w:rPr>
          <w:tab/>
        </w:r>
        <w:r w:rsidRPr="00663F3D">
          <w:rPr>
            <w:rStyle w:val="Hyperlink"/>
            <w:rFonts w:eastAsia="Calibri"/>
          </w:rPr>
          <w:t>SHEME TEHNOLOŠKIH PROCESA</w:t>
        </w:r>
        <w:r>
          <w:rPr>
            <w:webHidden/>
          </w:rPr>
          <w:tab/>
        </w:r>
        <w:r>
          <w:rPr>
            <w:webHidden/>
          </w:rPr>
          <w:fldChar w:fldCharType="begin"/>
        </w:r>
        <w:r>
          <w:rPr>
            <w:webHidden/>
          </w:rPr>
          <w:instrText xml:space="preserve"> PAGEREF _Toc525291508 \h </w:instrText>
        </w:r>
        <w:r>
          <w:rPr>
            <w:webHidden/>
          </w:rPr>
        </w:r>
        <w:r>
          <w:rPr>
            <w:webHidden/>
          </w:rPr>
          <w:fldChar w:fldCharType="separate"/>
        </w:r>
        <w:r>
          <w:rPr>
            <w:webHidden/>
          </w:rPr>
          <w:t>30</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09" w:history="1">
        <w:r w:rsidRPr="00663F3D">
          <w:rPr>
            <w:rStyle w:val="Hyperlink"/>
            <w:rFonts w:eastAsia="Calibri"/>
          </w:rPr>
          <w:t>VI.I. Opća tehnološka šema</w:t>
        </w:r>
        <w:r>
          <w:rPr>
            <w:webHidden/>
          </w:rPr>
          <w:tab/>
        </w:r>
        <w:r>
          <w:rPr>
            <w:webHidden/>
          </w:rPr>
          <w:fldChar w:fldCharType="begin"/>
        </w:r>
        <w:r>
          <w:rPr>
            <w:webHidden/>
          </w:rPr>
          <w:instrText xml:space="preserve"> PAGEREF _Toc525291509 \h </w:instrText>
        </w:r>
        <w:r>
          <w:rPr>
            <w:webHidden/>
          </w:rPr>
        </w:r>
        <w:r>
          <w:rPr>
            <w:webHidden/>
          </w:rPr>
          <w:fldChar w:fldCharType="separate"/>
        </w:r>
        <w:r>
          <w:rPr>
            <w:webHidden/>
          </w:rPr>
          <w:t>30</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0" w:history="1">
        <w:r w:rsidRPr="00663F3D">
          <w:rPr>
            <w:rStyle w:val="Hyperlink"/>
            <w:rFonts w:eastAsia="Calibri"/>
          </w:rPr>
          <w:t>VI.II. Prihvat otpada, S-1</w:t>
        </w:r>
        <w:r>
          <w:rPr>
            <w:webHidden/>
          </w:rPr>
          <w:tab/>
        </w:r>
        <w:r>
          <w:rPr>
            <w:webHidden/>
          </w:rPr>
          <w:fldChar w:fldCharType="begin"/>
        </w:r>
        <w:r>
          <w:rPr>
            <w:webHidden/>
          </w:rPr>
          <w:instrText xml:space="preserve"> PAGEREF _Toc525291510 \h </w:instrText>
        </w:r>
        <w:r>
          <w:rPr>
            <w:webHidden/>
          </w:rPr>
        </w:r>
        <w:r>
          <w:rPr>
            <w:webHidden/>
          </w:rPr>
          <w:fldChar w:fldCharType="separate"/>
        </w:r>
        <w:r>
          <w:rPr>
            <w:webHidden/>
          </w:rPr>
          <w:t>31</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1" w:history="1">
        <w:r w:rsidRPr="00663F3D">
          <w:rPr>
            <w:rStyle w:val="Hyperlink"/>
            <w:rFonts w:eastAsia="Calibri"/>
          </w:rPr>
          <w:t>VI.III. Privremeno skladištenje otpada prije obrade, R13-1</w:t>
        </w:r>
        <w:r>
          <w:rPr>
            <w:webHidden/>
          </w:rPr>
          <w:tab/>
        </w:r>
        <w:r>
          <w:rPr>
            <w:webHidden/>
          </w:rPr>
          <w:fldChar w:fldCharType="begin"/>
        </w:r>
        <w:r>
          <w:rPr>
            <w:webHidden/>
          </w:rPr>
          <w:instrText xml:space="preserve"> PAGEREF _Toc525291511 \h </w:instrText>
        </w:r>
        <w:r>
          <w:rPr>
            <w:webHidden/>
          </w:rPr>
        </w:r>
        <w:r>
          <w:rPr>
            <w:webHidden/>
          </w:rPr>
          <w:fldChar w:fldCharType="separate"/>
        </w:r>
        <w:r>
          <w:rPr>
            <w:webHidden/>
          </w:rPr>
          <w:t>32</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2" w:history="1">
        <w:r w:rsidRPr="00663F3D">
          <w:rPr>
            <w:rStyle w:val="Hyperlink"/>
            <w:rFonts w:eastAsia="Calibri"/>
          </w:rPr>
          <w:t>VI.IV. Procesna linija mlina s lancem, R4-1</w:t>
        </w:r>
        <w:r>
          <w:rPr>
            <w:webHidden/>
          </w:rPr>
          <w:tab/>
        </w:r>
        <w:r>
          <w:rPr>
            <w:webHidden/>
          </w:rPr>
          <w:fldChar w:fldCharType="begin"/>
        </w:r>
        <w:r>
          <w:rPr>
            <w:webHidden/>
          </w:rPr>
          <w:instrText xml:space="preserve"> PAGEREF _Toc525291512 \h </w:instrText>
        </w:r>
        <w:r>
          <w:rPr>
            <w:webHidden/>
          </w:rPr>
        </w:r>
        <w:r>
          <w:rPr>
            <w:webHidden/>
          </w:rPr>
          <w:fldChar w:fldCharType="separate"/>
        </w:r>
        <w:r>
          <w:rPr>
            <w:webHidden/>
          </w:rPr>
          <w:t>33</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3" w:history="1">
        <w:r w:rsidRPr="00663F3D">
          <w:rPr>
            <w:rStyle w:val="Hyperlink"/>
            <w:rFonts w:eastAsia="Calibri"/>
          </w:rPr>
          <w:t>VI.V. Privremeno skladištenje otpada nakon procesne obrade, R13-2</w:t>
        </w:r>
        <w:r>
          <w:rPr>
            <w:webHidden/>
          </w:rPr>
          <w:tab/>
        </w:r>
        <w:r>
          <w:rPr>
            <w:webHidden/>
          </w:rPr>
          <w:fldChar w:fldCharType="begin"/>
        </w:r>
        <w:r>
          <w:rPr>
            <w:webHidden/>
          </w:rPr>
          <w:instrText xml:space="preserve"> PAGEREF _Toc525291513 \h </w:instrText>
        </w:r>
        <w:r>
          <w:rPr>
            <w:webHidden/>
          </w:rPr>
        </w:r>
        <w:r>
          <w:rPr>
            <w:webHidden/>
          </w:rPr>
          <w:fldChar w:fldCharType="separate"/>
        </w:r>
        <w:r>
          <w:rPr>
            <w:webHidden/>
          </w:rPr>
          <w:t>35</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4" w:history="1">
        <w:r w:rsidRPr="00663F3D">
          <w:rPr>
            <w:rStyle w:val="Hyperlink"/>
            <w:rFonts w:eastAsia="Calibri"/>
          </w:rPr>
          <w:t>VII.</w:t>
        </w:r>
        <w:r>
          <w:rPr>
            <w:rFonts w:asciiTheme="minorHAnsi" w:eastAsiaTheme="minorEastAsia" w:hAnsiTheme="minorHAnsi" w:cstheme="minorBidi"/>
            <w:szCs w:val="22"/>
            <w:lang w:val="hr-HR" w:eastAsia="hr-HR"/>
          </w:rPr>
          <w:tab/>
        </w:r>
        <w:r w:rsidRPr="00663F3D">
          <w:rPr>
            <w:rStyle w:val="Hyperlink"/>
            <w:rFonts w:eastAsia="Calibri"/>
          </w:rPr>
          <w:t>MJERE NAKON ZATVARANJA, ODNOSNO PRESTANKA OBAVLJANJA POSTUPAKA ZA KOJE JE IZDANA DOZVOLA</w:t>
        </w:r>
        <w:r>
          <w:rPr>
            <w:webHidden/>
          </w:rPr>
          <w:tab/>
        </w:r>
        <w:r>
          <w:rPr>
            <w:webHidden/>
          </w:rPr>
          <w:fldChar w:fldCharType="begin"/>
        </w:r>
        <w:r>
          <w:rPr>
            <w:webHidden/>
          </w:rPr>
          <w:instrText xml:space="preserve"> PAGEREF _Toc525291514 \h </w:instrText>
        </w:r>
        <w:r>
          <w:rPr>
            <w:webHidden/>
          </w:rPr>
        </w:r>
        <w:r>
          <w:rPr>
            <w:webHidden/>
          </w:rPr>
          <w:fldChar w:fldCharType="separate"/>
        </w:r>
        <w:r>
          <w:rPr>
            <w:webHidden/>
          </w:rPr>
          <w:t>36</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5" w:history="1">
        <w:r w:rsidRPr="00663F3D">
          <w:rPr>
            <w:rStyle w:val="Hyperlink"/>
            <w:rFonts w:eastAsia="Calibri"/>
          </w:rPr>
          <w:t>VIII.</w:t>
        </w:r>
        <w:r>
          <w:rPr>
            <w:rFonts w:asciiTheme="minorHAnsi" w:eastAsiaTheme="minorEastAsia" w:hAnsiTheme="minorHAnsi" w:cstheme="minorBidi"/>
            <w:szCs w:val="22"/>
            <w:lang w:val="hr-HR" w:eastAsia="hr-HR"/>
          </w:rPr>
          <w:tab/>
        </w:r>
        <w:r w:rsidRPr="00663F3D">
          <w:rPr>
            <w:rStyle w:val="Hyperlink"/>
            <w:rFonts w:eastAsia="Calibri"/>
          </w:rPr>
          <w:t>IZRAČUNI</w:t>
        </w:r>
        <w:r>
          <w:rPr>
            <w:webHidden/>
          </w:rPr>
          <w:tab/>
        </w:r>
        <w:r>
          <w:rPr>
            <w:webHidden/>
          </w:rPr>
          <w:fldChar w:fldCharType="begin"/>
        </w:r>
        <w:r>
          <w:rPr>
            <w:webHidden/>
          </w:rPr>
          <w:instrText xml:space="preserve"> PAGEREF _Toc525291515 \h </w:instrText>
        </w:r>
        <w:r>
          <w:rPr>
            <w:webHidden/>
          </w:rPr>
        </w:r>
        <w:r>
          <w:rPr>
            <w:webHidden/>
          </w:rPr>
          <w:fldChar w:fldCharType="separate"/>
        </w:r>
        <w:r>
          <w:rPr>
            <w:webHidden/>
          </w:rPr>
          <w:t>37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6" w:history="1">
        <w:r w:rsidRPr="00663F3D">
          <w:rPr>
            <w:rStyle w:val="Hyperlink"/>
            <w:rFonts w:eastAsia="Calibri"/>
          </w:rPr>
          <w:t>a) ZAPREMINE SEKUNDARNIH SPREMNIKA</w:t>
        </w:r>
        <w:r>
          <w:rPr>
            <w:webHidden/>
          </w:rPr>
          <w:tab/>
        </w:r>
        <w:r>
          <w:rPr>
            <w:webHidden/>
          </w:rPr>
          <w:fldChar w:fldCharType="begin"/>
        </w:r>
        <w:r>
          <w:rPr>
            <w:webHidden/>
          </w:rPr>
          <w:instrText xml:space="preserve"> PAGEREF _Toc525291516 \h </w:instrText>
        </w:r>
        <w:r>
          <w:rPr>
            <w:webHidden/>
          </w:rPr>
        </w:r>
        <w:r>
          <w:rPr>
            <w:webHidden/>
          </w:rPr>
          <w:fldChar w:fldCharType="separate"/>
        </w:r>
        <w:r>
          <w:rPr>
            <w:webHidden/>
          </w:rPr>
          <w:t>37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7" w:history="1">
        <w:r w:rsidRPr="00663F3D">
          <w:rPr>
            <w:rStyle w:val="Hyperlink"/>
            <w:rFonts w:eastAsia="Calibri"/>
          </w:rPr>
          <w:t>b) KORISNI PROSTOR SKLADIŠTA OTPADA</w:t>
        </w:r>
        <w:r>
          <w:rPr>
            <w:webHidden/>
          </w:rPr>
          <w:tab/>
        </w:r>
        <w:r>
          <w:rPr>
            <w:webHidden/>
          </w:rPr>
          <w:fldChar w:fldCharType="begin"/>
        </w:r>
        <w:r>
          <w:rPr>
            <w:webHidden/>
          </w:rPr>
          <w:instrText xml:space="preserve"> PAGEREF _Toc525291517 \h </w:instrText>
        </w:r>
        <w:r>
          <w:rPr>
            <w:webHidden/>
          </w:rPr>
        </w:r>
        <w:r>
          <w:rPr>
            <w:webHidden/>
          </w:rPr>
          <w:fldChar w:fldCharType="separate"/>
        </w:r>
        <w:r>
          <w:rPr>
            <w:webHidden/>
          </w:rPr>
          <w:t>37</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8" w:history="1">
        <w:r w:rsidRPr="00663F3D">
          <w:rPr>
            <w:rStyle w:val="Hyperlink"/>
            <w:rFonts w:eastAsia="Calibri"/>
          </w:rPr>
          <w:t>IX.</w:t>
        </w:r>
        <w:r>
          <w:rPr>
            <w:rFonts w:asciiTheme="minorHAnsi" w:eastAsiaTheme="minorEastAsia" w:hAnsiTheme="minorHAnsi" w:cstheme="minorBidi"/>
            <w:szCs w:val="22"/>
            <w:lang w:val="hr-HR" w:eastAsia="hr-HR"/>
          </w:rPr>
          <w:tab/>
        </w:r>
        <w:r w:rsidRPr="00663F3D">
          <w:rPr>
            <w:rStyle w:val="Hyperlink"/>
            <w:rFonts w:eastAsia="Calibri"/>
          </w:rPr>
          <w:t>PRILOZI</w:t>
        </w:r>
        <w:r>
          <w:rPr>
            <w:webHidden/>
          </w:rPr>
          <w:tab/>
        </w:r>
        <w:r>
          <w:rPr>
            <w:webHidden/>
          </w:rPr>
          <w:fldChar w:fldCharType="begin"/>
        </w:r>
        <w:r>
          <w:rPr>
            <w:webHidden/>
          </w:rPr>
          <w:instrText xml:space="preserve"> PAGEREF _Toc525291518 \h </w:instrText>
        </w:r>
        <w:r>
          <w:rPr>
            <w:webHidden/>
          </w:rPr>
        </w:r>
        <w:r>
          <w:rPr>
            <w:webHidden/>
          </w:rPr>
          <w:fldChar w:fldCharType="separate"/>
        </w:r>
        <w:r>
          <w:rPr>
            <w:webHidden/>
          </w:rPr>
          <w:t>38</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19" w:history="1">
        <w:r w:rsidRPr="00663F3D">
          <w:rPr>
            <w:rStyle w:val="Hyperlink"/>
            <w:rFonts w:eastAsia="Calibri"/>
          </w:rPr>
          <w:t>Prilog 1. Evidencija nadzora tehnoloških procesa</w:t>
        </w:r>
        <w:r>
          <w:rPr>
            <w:webHidden/>
          </w:rPr>
          <w:tab/>
        </w:r>
        <w:r>
          <w:rPr>
            <w:webHidden/>
          </w:rPr>
          <w:fldChar w:fldCharType="begin"/>
        </w:r>
        <w:r>
          <w:rPr>
            <w:webHidden/>
          </w:rPr>
          <w:instrText xml:space="preserve"> PAGEREF _Toc525291519 \h </w:instrText>
        </w:r>
        <w:r>
          <w:rPr>
            <w:webHidden/>
          </w:rPr>
        </w:r>
        <w:r>
          <w:rPr>
            <w:webHidden/>
          </w:rPr>
          <w:fldChar w:fldCharType="separate"/>
        </w:r>
        <w:r>
          <w:rPr>
            <w:webHidden/>
          </w:rPr>
          <w:t>38</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20" w:history="1">
        <w:r w:rsidRPr="00663F3D">
          <w:rPr>
            <w:rStyle w:val="Hyperlink"/>
            <w:rFonts w:eastAsia="Calibri"/>
          </w:rPr>
          <w:t>Prilog 2. Rješenje o upisu u Imenik ovlaštenih inženjera građevinarstva</w:t>
        </w:r>
        <w:r>
          <w:rPr>
            <w:webHidden/>
          </w:rPr>
          <w:tab/>
        </w:r>
        <w:r>
          <w:rPr>
            <w:webHidden/>
          </w:rPr>
          <w:fldChar w:fldCharType="begin"/>
        </w:r>
        <w:r>
          <w:rPr>
            <w:webHidden/>
          </w:rPr>
          <w:instrText xml:space="preserve"> PAGEREF _Toc525291520 \h </w:instrText>
        </w:r>
        <w:r>
          <w:rPr>
            <w:webHidden/>
          </w:rPr>
        </w:r>
        <w:r>
          <w:rPr>
            <w:webHidden/>
          </w:rPr>
          <w:fldChar w:fldCharType="separate"/>
        </w:r>
        <w:r>
          <w:rPr>
            <w:webHidden/>
          </w:rPr>
          <w:t>39</w:t>
        </w:r>
        <w:r>
          <w:rPr>
            <w:webHidden/>
          </w:rPr>
          <w:fldChar w:fldCharType="end"/>
        </w:r>
      </w:hyperlink>
    </w:p>
    <w:p w:rsidR="00211D06" w:rsidRDefault="00211D06">
      <w:pPr>
        <w:pStyle w:val="TOC1"/>
        <w:rPr>
          <w:rFonts w:asciiTheme="minorHAnsi" w:eastAsiaTheme="minorEastAsia" w:hAnsiTheme="minorHAnsi" w:cstheme="minorBidi"/>
          <w:szCs w:val="22"/>
          <w:lang w:val="hr-HR" w:eastAsia="hr-HR"/>
        </w:rPr>
      </w:pPr>
      <w:hyperlink w:anchor="_Toc525291521" w:history="1">
        <w:r w:rsidRPr="00663F3D">
          <w:rPr>
            <w:rStyle w:val="Hyperlink"/>
            <w:rFonts w:eastAsia="Calibri"/>
          </w:rPr>
          <w:t>Prilog 3. Preslika dokumenta o članstvu u komori nositelja izrade elaborata</w:t>
        </w:r>
        <w:r>
          <w:rPr>
            <w:webHidden/>
          </w:rPr>
          <w:tab/>
        </w:r>
        <w:r>
          <w:rPr>
            <w:webHidden/>
          </w:rPr>
          <w:fldChar w:fldCharType="begin"/>
        </w:r>
        <w:r>
          <w:rPr>
            <w:webHidden/>
          </w:rPr>
          <w:instrText xml:space="preserve"> PAGEREF _Toc525291521 \h </w:instrText>
        </w:r>
        <w:r>
          <w:rPr>
            <w:webHidden/>
          </w:rPr>
        </w:r>
        <w:r>
          <w:rPr>
            <w:webHidden/>
          </w:rPr>
          <w:fldChar w:fldCharType="separate"/>
        </w:r>
        <w:r>
          <w:rPr>
            <w:webHidden/>
          </w:rPr>
          <w:t>41</w:t>
        </w:r>
        <w:r>
          <w:rPr>
            <w:webHidden/>
          </w:rPr>
          <w:fldChar w:fldCharType="end"/>
        </w:r>
      </w:hyperlink>
    </w:p>
    <w:p w:rsidR="006216A9" w:rsidRDefault="00211D06" w:rsidP="009B7F1B">
      <w:pPr>
        <w:pStyle w:val="TOC1"/>
      </w:pPr>
      <w:hyperlink w:anchor="_Toc525291522" w:history="1">
        <w:r w:rsidRPr="00663F3D">
          <w:rPr>
            <w:rStyle w:val="Hyperlink"/>
            <w:rFonts w:eastAsia="Calibri"/>
          </w:rPr>
          <w:t>Prilog 4. Preslika o obveznom osiguranju od profesionalne odgovornosti nositelja izrade elaborata</w:t>
        </w:r>
        <w:r>
          <w:rPr>
            <w:webHidden/>
          </w:rPr>
          <w:tab/>
        </w:r>
        <w:r>
          <w:rPr>
            <w:webHidden/>
          </w:rPr>
          <w:fldChar w:fldCharType="begin"/>
        </w:r>
        <w:r>
          <w:rPr>
            <w:webHidden/>
          </w:rPr>
          <w:instrText xml:space="preserve"> PAGEREF _Toc525291522 \h </w:instrText>
        </w:r>
        <w:r>
          <w:rPr>
            <w:webHidden/>
          </w:rPr>
        </w:r>
        <w:r>
          <w:rPr>
            <w:webHidden/>
          </w:rPr>
          <w:fldChar w:fldCharType="separate"/>
        </w:r>
        <w:r>
          <w:rPr>
            <w:webHidden/>
          </w:rPr>
          <w:t>42</w:t>
        </w:r>
        <w:r>
          <w:rPr>
            <w:webHidden/>
          </w:rPr>
          <w:fldChar w:fldCharType="end"/>
        </w:r>
      </w:hyperlink>
      <w:r w:rsidR="002A6A68" w:rsidRPr="005349F4">
        <w:fldChar w:fldCharType="end"/>
      </w:r>
    </w:p>
    <w:p w:rsidR="0070085C" w:rsidRPr="0070085C" w:rsidRDefault="0070085C" w:rsidP="00557D06">
      <w:pPr>
        <w:pStyle w:val="Heading1"/>
        <w:ind w:left="567"/>
        <w:rPr>
          <w:sz w:val="28"/>
          <w:szCs w:val="28"/>
        </w:rPr>
      </w:pPr>
      <w:bookmarkStart w:id="0" w:name="_Toc449531297"/>
      <w:bookmarkStart w:id="1" w:name="_Toc525291490"/>
      <w:r w:rsidRPr="0070085C">
        <w:rPr>
          <w:rFonts w:eastAsia="Calibri"/>
          <w:sz w:val="28"/>
          <w:szCs w:val="28"/>
        </w:rPr>
        <w:t>PODACI O IZRAĐIVAČU, PODNOSITELJU ZAHTJEVA I LOKACIJI GOSPODARENJA OTPADOM</w:t>
      </w:r>
      <w:bookmarkEnd w:id="0"/>
      <w:bookmarkEnd w:id="1"/>
    </w:p>
    <w:p w:rsidR="0070085C" w:rsidRPr="00BB7622" w:rsidRDefault="0070085C" w:rsidP="0070085C">
      <w:pPr>
        <w:spacing w:line="100" w:lineRule="atLeast"/>
      </w:pPr>
    </w:p>
    <w:p w:rsidR="0070085C" w:rsidRPr="00BB7622" w:rsidRDefault="0070085C" w:rsidP="0070085C">
      <w:pPr>
        <w:spacing w:before="120" w:after="120" w:line="100" w:lineRule="atLeast"/>
        <w:rPr>
          <w:b/>
          <w:bCs/>
        </w:rPr>
      </w:pPr>
      <w:r w:rsidRPr="00BB7622">
        <w:rPr>
          <w:b/>
          <w:bCs/>
        </w:rPr>
        <w:t>NOSITELJ IZRADE ELABORATA</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44"/>
        <w:gridCol w:w="1418"/>
        <w:gridCol w:w="1417"/>
        <w:gridCol w:w="2835"/>
      </w:tblGrid>
      <w:tr w:rsidR="00530159" w:rsidTr="00753C76">
        <w:tc>
          <w:tcPr>
            <w:tcW w:w="3544" w:type="dxa"/>
            <w:shd w:val="clear" w:color="auto" w:fill="auto"/>
          </w:tcPr>
          <w:p w:rsidR="0070085C" w:rsidRPr="00BB7622" w:rsidRDefault="0070085C" w:rsidP="00EF4692">
            <w:pPr>
              <w:pStyle w:val="Sadrajitablice"/>
              <w:rPr>
                <w:vertAlign w:val="superscript"/>
              </w:rPr>
            </w:pPr>
            <w:r w:rsidRPr="00BB7622">
              <w:t>IME I PREZIME</w:t>
            </w:r>
          </w:p>
        </w:tc>
        <w:tc>
          <w:tcPr>
            <w:tcW w:w="5670" w:type="dxa"/>
            <w:gridSpan w:val="3"/>
            <w:shd w:val="clear" w:color="auto" w:fill="auto"/>
          </w:tcPr>
          <w:p w:rsidR="0070085C" w:rsidRPr="00BB7622" w:rsidRDefault="0070085C" w:rsidP="006B1392">
            <w:pPr>
              <w:ind w:right="-55"/>
            </w:pPr>
            <w:r>
              <w:t>Asaf Cvijetić</w:t>
            </w:r>
          </w:p>
        </w:tc>
      </w:tr>
      <w:tr w:rsidR="00530159" w:rsidTr="00753C76">
        <w:tc>
          <w:tcPr>
            <w:tcW w:w="3544" w:type="dxa"/>
            <w:shd w:val="clear" w:color="auto" w:fill="auto"/>
          </w:tcPr>
          <w:p w:rsidR="0070085C" w:rsidRPr="00BB7622" w:rsidRDefault="0070085C" w:rsidP="00EF4692">
            <w:pPr>
              <w:pStyle w:val="Sadrajitablice"/>
            </w:pPr>
            <w:r w:rsidRPr="00BB7622">
              <w:t>OIB</w:t>
            </w:r>
          </w:p>
        </w:tc>
        <w:tc>
          <w:tcPr>
            <w:tcW w:w="5670" w:type="dxa"/>
            <w:gridSpan w:val="3"/>
            <w:shd w:val="clear" w:color="auto" w:fill="auto"/>
          </w:tcPr>
          <w:p w:rsidR="0070085C" w:rsidRPr="00BB7622" w:rsidRDefault="0070085C" w:rsidP="00EF4692">
            <w:r>
              <w:rPr>
                <w:color w:val="222222"/>
                <w:shd w:val="clear" w:color="auto" w:fill="FFFFFF"/>
              </w:rPr>
              <w:t>88449507195</w:t>
            </w:r>
          </w:p>
        </w:tc>
      </w:tr>
      <w:tr w:rsidR="00530159" w:rsidTr="00753C76">
        <w:tc>
          <w:tcPr>
            <w:tcW w:w="3544" w:type="dxa"/>
            <w:shd w:val="clear" w:color="auto" w:fill="auto"/>
          </w:tcPr>
          <w:p w:rsidR="0070085C" w:rsidRPr="00BB7622" w:rsidRDefault="0070085C" w:rsidP="00EF4692">
            <w:pPr>
              <w:pStyle w:val="Sadrajitablice"/>
            </w:pPr>
            <w:r w:rsidRPr="00BB7622">
              <w:t>ZVANJE I STRUČNA SPREMA</w:t>
            </w:r>
          </w:p>
        </w:tc>
        <w:tc>
          <w:tcPr>
            <w:tcW w:w="5670" w:type="dxa"/>
            <w:gridSpan w:val="3"/>
            <w:shd w:val="clear" w:color="auto" w:fill="auto"/>
          </w:tcPr>
          <w:p w:rsidR="0070085C" w:rsidRPr="00BB7622" w:rsidRDefault="0070085C" w:rsidP="0070085C">
            <w:r>
              <w:rPr>
                <w:color w:val="222222"/>
                <w:shd w:val="clear" w:color="auto" w:fill="FFFFFF"/>
              </w:rPr>
              <w:t>mr.sc.</w:t>
            </w:r>
            <w:r w:rsidR="00341CA5">
              <w:rPr>
                <w:color w:val="222222"/>
                <w:shd w:val="clear" w:color="auto" w:fill="FFFFFF"/>
              </w:rPr>
              <w:t xml:space="preserve"> </w:t>
            </w:r>
            <w:r>
              <w:rPr>
                <w:color w:val="222222"/>
                <w:shd w:val="clear" w:color="auto" w:fill="FFFFFF"/>
              </w:rPr>
              <w:t>mag.ing.aedif.</w:t>
            </w:r>
          </w:p>
        </w:tc>
      </w:tr>
      <w:tr w:rsidR="00530159" w:rsidTr="00753C76">
        <w:tc>
          <w:tcPr>
            <w:tcW w:w="3544" w:type="dxa"/>
            <w:shd w:val="clear" w:color="auto" w:fill="auto"/>
          </w:tcPr>
          <w:p w:rsidR="0070085C" w:rsidRPr="00BB7622" w:rsidRDefault="0070085C" w:rsidP="00EF4692">
            <w:pPr>
              <w:pStyle w:val="Sadrajitablice"/>
            </w:pPr>
            <w:r w:rsidRPr="00BB7622">
              <w:t>NAZIV KOMORE</w:t>
            </w:r>
          </w:p>
        </w:tc>
        <w:tc>
          <w:tcPr>
            <w:tcW w:w="5670" w:type="dxa"/>
            <w:gridSpan w:val="3"/>
            <w:shd w:val="clear" w:color="auto" w:fill="auto"/>
          </w:tcPr>
          <w:p w:rsidR="0070085C" w:rsidRPr="00BB7622" w:rsidRDefault="0070085C" w:rsidP="00EF4692">
            <w:r w:rsidRPr="00BB7622">
              <w:t>Hrvatska komora inženjera građevinarstva</w:t>
            </w:r>
          </w:p>
        </w:tc>
      </w:tr>
      <w:tr w:rsidR="00530159" w:rsidTr="00753C76">
        <w:tc>
          <w:tcPr>
            <w:tcW w:w="3544" w:type="dxa"/>
            <w:shd w:val="clear" w:color="auto" w:fill="auto"/>
          </w:tcPr>
          <w:p w:rsidR="0070085C" w:rsidRPr="00BB7622" w:rsidRDefault="0070085C" w:rsidP="00EF4692">
            <w:pPr>
              <w:pStyle w:val="Sadrajitablice"/>
            </w:pPr>
            <w:r w:rsidRPr="00BB7622">
              <w:t>TELEFON</w:t>
            </w:r>
          </w:p>
        </w:tc>
        <w:tc>
          <w:tcPr>
            <w:tcW w:w="1418" w:type="dxa"/>
            <w:shd w:val="clear" w:color="auto" w:fill="auto"/>
          </w:tcPr>
          <w:p w:rsidR="0070085C" w:rsidRPr="00BB7622" w:rsidRDefault="0070085C" w:rsidP="0070085C">
            <w:r w:rsidRPr="00BB7622">
              <w:rPr>
                <w:color w:val="222222"/>
                <w:shd w:val="clear" w:color="auto" w:fill="FFFFFF"/>
              </w:rPr>
              <w:t xml:space="preserve">01 </w:t>
            </w:r>
            <w:r>
              <w:rPr>
                <w:color w:val="222222"/>
                <w:shd w:val="clear" w:color="auto" w:fill="FFFFFF"/>
              </w:rPr>
              <w:t>3392 642</w:t>
            </w:r>
          </w:p>
        </w:tc>
        <w:tc>
          <w:tcPr>
            <w:tcW w:w="1417" w:type="dxa"/>
            <w:shd w:val="clear" w:color="auto" w:fill="auto"/>
          </w:tcPr>
          <w:p w:rsidR="0070085C" w:rsidRPr="00BB7622" w:rsidRDefault="0070085C" w:rsidP="00EF4692">
            <w:pPr>
              <w:pStyle w:val="Sadrajitablice"/>
            </w:pPr>
            <w:r w:rsidRPr="00BB7622">
              <w:t>E-POŠTA</w:t>
            </w:r>
          </w:p>
        </w:tc>
        <w:tc>
          <w:tcPr>
            <w:tcW w:w="2835" w:type="dxa"/>
            <w:shd w:val="clear" w:color="auto" w:fill="auto"/>
          </w:tcPr>
          <w:p w:rsidR="0070085C" w:rsidRPr="00BB7622" w:rsidRDefault="0070085C" w:rsidP="00EF4692">
            <w:r>
              <w:rPr>
                <w:shd w:val="clear" w:color="auto" w:fill="FFFFFF"/>
              </w:rPr>
              <w:t>asaf.cvijetic@spectra-media.hr</w:t>
            </w:r>
          </w:p>
        </w:tc>
      </w:tr>
      <w:tr w:rsidR="00530159" w:rsidTr="00753C76">
        <w:tc>
          <w:tcPr>
            <w:tcW w:w="3544" w:type="dxa"/>
            <w:shd w:val="clear" w:color="auto" w:fill="auto"/>
          </w:tcPr>
          <w:p w:rsidR="0070085C" w:rsidRPr="00BB7622" w:rsidRDefault="0070085C" w:rsidP="00EF4692">
            <w:pPr>
              <w:pStyle w:val="Sadrajitablice"/>
            </w:pPr>
            <w:r w:rsidRPr="00BB7622">
              <w:t>MOBITEL</w:t>
            </w:r>
          </w:p>
        </w:tc>
        <w:tc>
          <w:tcPr>
            <w:tcW w:w="1418" w:type="dxa"/>
            <w:shd w:val="clear" w:color="auto" w:fill="auto"/>
          </w:tcPr>
          <w:p w:rsidR="0070085C" w:rsidRPr="00BB7622" w:rsidRDefault="0070085C" w:rsidP="0070085C">
            <w:pPr>
              <w:ind w:right="-55"/>
            </w:pPr>
            <w:r>
              <w:rPr>
                <w:color w:val="222222"/>
                <w:shd w:val="clear" w:color="auto" w:fill="FFFFFF"/>
              </w:rPr>
              <w:t>099 497 2101</w:t>
            </w:r>
          </w:p>
        </w:tc>
        <w:tc>
          <w:tcPr>
            <w:tcW w:w="1417" w:type="dxa"/>
            <w:shd w:val="clear" w:color="auto" w:fill="auto"/>
          </w:tcPr>
          <w:p w:rsidR="0070085C" w:rsidRPr="00BB7622" w:rsidRDefault="0070085C" w:rsidP="00EF4692">
            <w:pPr>
              <w:pStyle w:val="Sadrajitablice"/>
            </w:pPr>
            <w:r w:rsidRPr="00BB7622">
              <w:t>TELEFAKS</w:t>
            </w:r>
          </w:p>
        </w:tc>
        <w:tc>
          <w:tcPr>
            <w:tcW w:w="2835" w:type="dxa"/>
            <w:shd w:val="clear" w:color="auto" w:fill="auto"/>
          </w:tcPr>
          <w:p w:rsidR="0070085C" w:rsidRPr="00BB7622" w:rsidRDefault="0070085C" w:rsidP="00FE45F9">
            <w:r w:rsidRPr="00BB7622">
              <w:rPr>
                <w:color w:val="222222"/>
                <w:shd w:val="clear" w:color="auto" w:fill="FFFFFF"/>
              </w:rPr>
              <w:t xml:space="preserve">01 </w:t>
            </w:r>
            <w:r w:rsidR="00FE45F9">
              <w:rPr>
                <w:color w:val="222222"/>
                <w:shd w:val="clear" w:color="auto" w:fill="FFFFFF"/>
              </w:rPr>
              <w:t>3392 505</w:t>
            </w:r>
          </w:p>
        </w:tc>
      </w:tr>
    </w:tbl>
    <w:p w:rsidR="0070085C" w:rsidRDefault="0070085C" w:rsidP="0070085C">
      <w:pPr>
        <w:spacing w:before="120" w:after="120" w:line="100" w:lineRule="atLeast"/>
        <w:rPr>
          <w:b/>
          <w:bCs/>
        </w:rPr>
      </w:pPr>
    </w:p>
    <w:p w:rsidR="0070085C" w:rsidRPr="00BB7622" w:rsidRDefault="0070085C" w:rsidP="0070085C">
      <w:pPr>
        <w:spacing w:before="120" w:after="120" w:line="100" w:lineRule="atLeast"/>
      </w:pPr>
      <w:r w:rsidRPr="00BB7622">
        <w:rPr>
          <w:b/>
          <w:bCs/>
        </w:rPr>
        <w:t>SURADNICI NOSITELJA IZRADE ELABORATA</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44"/>
        <w:gridCol w:w="1418"/>
        <w:gridCol w:w="1417"/>
        <w:gridCol w:w="2835"/>
      </w:tblGrid>
      <w:tr w:rsidR="00530159" w:rsidTr="00753C76">
        <w:tc>
          <w:tcPr>
            <w:tcW w:w="3544" w:type="dxa"/>
            <w:shd w:val="clear" w:color="auto" w:fill="auto"/>
          </w:tcPr>
          <w:p w:rsidR="0070085C" w:rsidRPr="00BB7622" w:rsidRDefault="0070085C" w:rsidP="00EF4692">
            <w:pPr>
              <w:pStyle w:val="Sadrajitablice"/>
            </w:pPr>
            <w:r w:rsidRPr="00BB7622">
              <w:t>IME I PREZIME</w:t>
            </w:r>
          </w:p>
        </w:tc>
        <w:tc>
          <w:tcPr>
            <w:tcW w:w="5670" w:type="dxa"/>
            <w:gridSpan w:val="3"/>
            <w:shd w:val="clear" w:color="auto" w:fill="auto"/>
          </w:tcPr>
          <w:p w:rsidR="0070085C" w:rsidRPr="00BB7622" w:rsidRDefault="0070085C" w:rsidP="00EF4692">
            <w:r>
              <w:t>Tomislav Fligler</w:t>
            </w:r>
          </w:p>
        </w:tc>
      </w:tr>
      <w:tr w:rsidR="00530159" w:rsidTr="00753C76">
        <w:tc>
          <w:tcPr>
            <w:tcW w:w="3544" w:type="dxa"/>
            <w:shd w:val="clear" w:color="auto" w:fill="auto"/>
          </w:tcPr>
          <w:p w:rsidR="0070085C" w:rsidRPr="00BB7622" w:rsidRDefault="0070085C" w:rsidP="00EF4692">
            <w:pPr>
              <w:pStyle w:val="Sadrajitablice"/>
            </w:pPr>
            <w:r w:rsidRPr="00BB7622">
              <w:t>OIB</w:t>
            </w:r>
          </w:p>
        </w:tc>
        <w:tc>
          <w:tcPr>
            <w:tcW w:w="5670" w:type="dxa"/>
            <w:gridSpan w:val="3"/>
            <w:shd w:val="clear" w:color="auto" w:fill="auto"/>
          </w:tcPr>
          <w:p w:rsidR="0070085C" w:rsidRPr="00BB7622" w:rsidRDefault="0070085C" w:rsidP="00EF4692">
            <w:r>
              <w:t>20727180826</w:t>
            </w:r>
          </w:p>
        </w:tc>
      </w:tr>
      <w:tr w:rsidR="00530159" w:rsidTr="00753C76">
        <w:tc>
          <w:tcPr>
            <w:tcW w:w="3544" w:type="dxa"/>
            <w:shd w:val="clear" w:color="auto" w:fill="auto"/>
          </w:tcPr>
          <w:p w:rsidR="0070085C" w:rsidRPr="00BB7622" w:rsidRDefault="0070085C" w:rsidP="00EF4692">
            <w:pPr>
              <w:pStyle w:val="Sadrajitablice"/>
            </w:pPr>
            <w:r w:rsidRPr="00BB7622">
              <w:t>ZVANJE I STRUČNA SPREMA</w:t>
            </w:r>
          </w:p>
        </w:tc>
        <w:tc>
          <w:tcPr>
            <w:tcW w:w="5670" w:type="dxa"/>
            <w:gridSpan w:val="3"/>
            <w:shd w:val="clear" w:color="auto" w:fill="auto"/>
          </w:tcPr>
          <w:p w:rsidR="0070085C" w:rsidRPr="00BB7622" w:rsidRDefault="0070085C" w:rsidP="00EF4692">
            <w:r>
              <w:t>ing.aeroprometa</w:t>
            </w:r>
          </w:p>
        </w:tc>
      </w:tr>
      <w:tr w:rsidR="00530159" w:rsidTr="00753C76">
        <w:tc>
          <w:tcPr>
            <w:tcW w:w="3544" w:type="dxa"/>
            <w:shd w:val="clear" w:color="auto" w:fill="auto"/>
          </w:tcPr>
          <w:p w:rsidR="0070085C" w:rsidRPr="00BB7622" w:rsidRDefault="0070085C" w:rsidP="00EF4692">
            <w:pPr>
              <w:pStyle w:val="Sadrajitablice"/>
            </w:pPr>
            <w:r w:rsidRPr="00BB7622">
              <w:t>TELEFON</w:t>
            </w:r>
          </w:p>
        </w:tc>
        <w:tc>
          <w:tcPr>
            <w:tcW w:w="1418" w:type="dxa"/>
            <w:shd w:val="clear" w:color="auto" w:fill="auto"/>
          </w:tcPr>
          <w:p w:rsidR="0070085C" w:rsidRPr="00BB7622" w:rsidRDefault="0070085C" w:rsidP="00EF4692">
            <w:r>
              <w:t>01 3392 642</w:t>
            </w:r>
          </w:p>
        </w:tc>
        <w:tc>
          <w:tcPr>
            <w:tcW w:w="1417" w:type="dxa"/>
            <w:shd w:val="clear" w:color="auto" w:fill="auto"/>
          </w:tcPr>
          <w:p w:rsidR="0070085C" w:rsidRPr="00BB7622" w:rsidRDefault="0070085C" w:rsidP="00EF4692">
            <w:pPr>
              <w:pStyle w:val="Sadrajitablice"/>
            </w:pPr>
            <w:r w:rsidRPr="00BB7622">
              <w:t>E-POŠTA</w:t>
            </w:r>
          </w:p>
        </w:tc>
        <w:tc>
          <w:tcPr>
            <w:tcW w:w="2835" w:type="dxa"/>
            <w:shd w:val="clear" w:color="auto" w:fill="auto"/>
          </w:tcPr>
          <w:p w:rsidR="0070085C" w:rsidRPr="00BB7622" w:rsidRDefault="0070085C" w:rsidP="00EF4692">
            <w:r>
              <w:t>tomislav.fligler@spectra-media.hr</w:t>
            </w:r>
          </w:p>
        </w:tc>
      </w:tr>
      <w:tr w:rsidR="00530159" w:rsidTr="00753C76">
        <w:tc>
          <w:tcPr>
            <w:tcW w:w="3544" w:type="dxa"/>
            <w:shd w:val="clear" w:color="auto" w:fill="auto"/>
          </w:tcPr>
          <w:p w:rsidR="0070085C" w:rsidRPr="00BB7622" w:rsidRDefault="0070085C" w:rsidP="00EF4692">
            <w:pPr>
              <w:pStyle w:val="Sadrajitablice"/>
            </w:pPr>
            <w:r w:rsidRPr="00BB7622">
              <w:t>MOBITEL</w:t>
            </w:r>
          </w:p>
        </w:tc>
        <w:tc>
          <w:tcPr>
            <w:tcW w:w="1418" w:type="dxa"/>
            <w:shd w:val="clear" w:color="auto" w:fill="auto"/>
          </w:tcPr>
          <w:p w:rsidR="0070085C" w:rsidRPr="00BB7622" w:rsidRDefault="0070085C" w:rsidP="00EF4692">
            <w:pPr>
              <w:pStyle w:val="Sadrajitablice"/>
              <w:snapToGrid w:val="0"/>
            </w:pPr>
            <w:r>
              <w:t>098 307 990</w:t>
            </w:r>
          </w:p>
        </w:tc>
        <w:tc>
          <w:tcPr>
            <w:tcW w:w="1417" w:type="dxa"/>
            <w:shd w:val="clear" w:color="auto" w:fill="auto"/>
          </w:tcPr>
          <w:p w:rsidR="0070085C" w:rsidRPr="00BB7622" w:rsidRDefault="0070085C" w:rsidP="00EF4692">
            <w:pPr>
              <w:pStyle w:val="Sadrajitablice"/>
            </w:pPr>
            <w:r w:rsidRPr="00BB7622">
              <w:t>TELEFAKS</w:t>
            </w:r>
          </w:p>
        </w:tc>
        <w:tc>
          <w:tcPr>
            <w:tcW w:w="2835" w:type="dxa"/>
            <w:shd w:val="clear" w:color="auto" w:fill="auto"/>
          </w:tcPr>
          <w:p w:rsidR="0070085C" w:rsidRPr="00BB7622" w:rsidRDefault="0070085C" w:rsidP="00EF4692">
            <w:r>
              <w:t>01 3392 505</w:t>
            </w:r>
          </w:p>
        </w:tc>
      </w:tr>
    </w:tbl>
    <w:p w:rsidR="0070085C" w:rsidRPr="00BB7622" w:rsidRDefault="0070085C" w:rsidP="0070085C">
      <w:pPr>
        <w:spacing w:before="120" w:after="120" w:line="100" w:lineRule="atLeast"/>
        <w:rPr>
          <w:b/>
          <w:bCs/>
        </w:rPr>
      </w:pP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44"/>
        <w:gridCol w:w="1418"/>
        <w:gridCol w:w="1726"/>
        <w:gridCol w:w="2526"/>
      </w:tblGrid>
      <w:tr w:rsidR="00530159" w:rsidTr="006F38A4">
        <w:tc>
          <w:tcPr>
            <w:tcW w:w="3544" w:type="dxa"/>
            <w:shd w:val="clear" w:color="auto" w:fill="auto"/>
          </w:tcPr>
          <w:p w:rsidR="0070085C" w:rsidRPr="00BB7622" w:rsidRDefault="0070085C" w:rsidP="00EF4692">
            <w:pPr>
              <w:pStyle w:val="Sadrajitablice"/>
            </w:pPr>
            <w:r w:rsidRPr="00BB7622">
              <w:t>IME I PREZIME</w:t>
            </w:r>
          </w:p>
        </w:tc>
        <w:tc>
          <w:tcPr>
            <w:tcW w:w="5670" w:type="dxa"/>
            <w:gridSpan w:val="3"/>
            <w:shd w:val="clear" w:color="auto" w:fill="auto"/>
          </w:tcPr>
          <w:p w:rsidR="0070085C" w:rsidRPr="00BB7622" w:rsidRDefault="0070085C" w:rsidP="00EF4692">
            <w:r>
              <w:t>Kerim Mujkić</w:t>
            </w:r>
          </w:p>
        </w:tc>
      </w:tr>
      <w:tr w:rsidR="00530159" w:rsidTr="006F38A4">
        <w:tc>
          <w:tcPr>
            <w:tcW w:w="3544" w:type="dxa"/>
            <w:shd w:val="clear" w:color="auto" w:fill="auto"/>
          </w:tcPr>
          <w:p w:rsidR="0070085C" w:rsidRPr="00BB7622" w:rsidRDefault="0070085C" w:rsidP="00EF4692">
            <w:pPr>
              <w:pStyle w:val="Sadrajitablice"/>
            </w:pPr>
            <w:r w:rsidRPr="00BB7622">
              <w:t>OIB</w:t>
            </w:r>
          </w:p>
        </w:tc>
        <w:tc>
          <w:tcPr>
            <w:tcW w:w="5670" w:type="dxa"/>
            <w:gridSpan w:val="3"/>
            <w:shd w:val="clear" w:color="auto" w:fill="auto"/>
            <w:vAlign w:val="center"/>
          </w:tcPr>
          <w:p w:rsidR="0070085C" w:rsidRPr="00BB7622" w:rsidRDefault="0070085C" w:rsidP="00EF4692">
            <w:r>
              <w:t>60503122414</w:t>
            </w:r>
          </w:p>
        </w:tc>
      </w:tr>
      <w:tr w:rsidR="00530159" w:rsidTr="006F38A4">
        <w:tc>
          <w:tcPr>
            <w:tcW w:w="3544" w:type="dxa"/>
            <w:shd w:val="clear" w:color="auto" w:fill="auto"/>
          </w:tcPr>
          <w:p w:rsidR="0070085C" w:rsidRPr="00BB7622" w:rsidRDefault="0070085C" w:rsidP="00EF4692">
            <w:pPr>
              <w:pStyle w:val="Sadrajitablice"/>
            </w:pPr>
            <w:r w:rsidRPr="00BB7622">
              <w:t>ZVANJE I STRUČNA SPREMA</w:t>
            </w:r>
          </w:p>
        </w:tc>
        <w:tc>
          <w:tcPr>
            <w:tcW w:w="5670" w:type="dxa"/>
            <w:gridSpan w:val="3"/>
            <w:shd w:val="clear" w:color="auto" w:fill="auto"/>
            <w:vAlign w:val="center"/>
          </w:tcPr>
          <w:p w:rsidR="0070085C" w:rsidRPr="00BB7622" w:rsidRDefault="0070085C" w:rsidP="00EF4692">
            <w:r>
              <w:t>ing. el.</w:t>
            </w:r>
          </w:p>
        </w:tc>
      </w:tr>
      <w:tr w:rsidR="00530159" w:rsidTr="006F38A4">
        <w:tc>
          <w:tcPr>
            <w:tcW w:w="3544" w:type="dxa"/>
            <w:shd w:val="clear" w:color="auto" w:fill="auto"/>
          </w:tcPr>
          <w:p w:rsidR="0070085C" w:rsidRPr="00BB7622" w:rsidRDefault="0070085C" w:rsidP="00EF4692">
            <w:pPr>
              <w:pStyle w:val="Sadrajitablice"/>
            </w:pPr>
            <w:r w:rsidRPr="00BB7622">
              <w:t>TELEFON</w:t>
            </w:r>
          </w:p>
        </w:tc>
        <w:tc>
          <w:tcPr>
            <w:tcW w:w="1418" w:type="dxa"/>
            <w:shd w:val="clear" w:color="auto" w:fill="auto"/>
          </w:tcPr>
          <w:p w:rsidR="0070085C" w:rsidRPr="00BB7622" w:rsidRDefault="0070085C" w:rsidP="00EF4692">
            <w:r>
              <w:t>01 3392 642</w:t>
            </w:r>
          </w:p>
        </w:tc>
        <w:tc>
          <w:tcPr>
            <w:tcW w:w="1726" w:type="dxa"/>
            <w:shd w:val="clear" w:color="auto" w:fill="auto"/>
          </w:tcPr>
          <w:p w:rsidR="0070085C" w:rsidRPr="00BB7622" w:rsidRDefault="0070085C" w:rsidP="00EF4692">
            <w:pPr>
              <w:pStyle w:val="Sadrajitablice"/>
            </w:pPr>
            <w:r w:rsidRPr="00BB7622">
              <w:t>E-POŠTA</w:t>
            </w:r>
          </w:p>
        </w:tc>
        <w:tc>
          <w:tcPr>
            <w:tcW w:w="2526" w:type="dxa"/>
            <w:shd w:val="clear" w:color="auto" w:fill="auto"/>
          </w:tcPr>
          <w:p w:rsidR="0070085C" w:rsidRPr="00BB7622" w:rsidRDefault="0070085C" w:rsidP="00EF4692">
            <w:r>
              <w:t>kerim.mujkic</w:t>
            </w:r>
            <w:r w:rsidR="006B1392">
              <w:t>@spec</w:t>
            </w:r>
            <w:r>
              <w:t>tra-media.hr</w:t>
            </w:r>
          </w:p>
        </w:tc>
      </w:tr>
      <w:tr w:rsidR="00530159" w:rsidTr="006F38A4">
        <w:tc>
          <w:tcPr>
            <w:tcW w:w="3544" w:type="dxa"/>
            <w:shd w:val="clear" w:color="auto" w:fill="auto"/>
          </w:tcPr>
          <w:p w:rsidR="0070085C" w:rsidRPr="00BB7622" w:rsidRDefault="0070085C" w:rsidP="00EF4692">
            <w:pPr>
              <w:pStyle w:val="Sadrajitablice"/>
            </w:pPr>
            <w:r w:rsidRPr="00BB7622">
              <w:t>MOBITEL</w:t>
            </w:r>
          </w:p>
        </w:tc>
        <w:tc>
          <w:tcPr>
            <w:tcW w:w="1418" w:type="dxa"/>
            <w:shd w:val="clear" w:color="auto" w:fill="auto"/>
          </w:tcPr>
          <w:p w:rsidR="0070085C" w:rsidRPr="00BB7622" w:rsidRDefault="0062568B" w:rsidP="00EF4692">
            <w:pPr>
              <w:pStyle w:val="Sadrajitablice"/>
              <w:snapToGrid w:val="0"/>
            </w:pPr>
            <w:r>
              <w:t>098 214 652</w:t>
            </w:r>
          </w:p>
        </w:tc>
        <w:tc>
          <w:tcPr>
            <w:tcW w:w="1726" w:type="dxa"/>
            <w:shd w:val="clear" w:color="auto" w:fill="auto"/>
          </w:tcPr>
          <w:p w:rsidR="0070085C" w:rsidRPr="00BB7622" w:rsidRDefault="0070085C" w:rsidP="00EF4692">
            <w:pPr>
              <w:pStyle w:val="Sadrajitablice"/>
            </w:pPr>
            <w:r w:rsidRPr="00BB7622">
              <w:t>TELEFAKS</w:t>
            </w:r>
          </w:p>
        </w:tc>
        <w:tc>
          <w:tcPr>
            <w:tcW w:w="2526" w:type="dxa"/>
            <w:shd w:val="clear" w:color="auto" w:fill="auto"/>
          </w:tcPr>
          <w:p w:rsidR="0070085C" w:rsidRPr="00BB7622" w:rsidRDefault="00FE45F9" w:rsidP="00EF4692">
            <w:r>
              <w:t>01 3392 505</w:t>
            </w:r>
          </w:p>
        </w:tc>
      </w:tr>
    </w:tbl>
    <w:p w:rsidR="0070085C" w:rsidRPr="00BB7622" w:rsidRDefault="0070085C" w:rsidP="0070085C">
      <w:pPr>
        <w:spacing w:before="120" w:after="120" w:line="100" w:lineRule="atLeast"/>
        <w:rPr>
          <w:b/>
          <w:bCs/>
        </w:rPr>
      </w:pPr>
    </w:p>
    <w:p w:rsidR="00663B80" w:rsidRDefault="00663B80"/>
    <w:p w:rsidR="00CD41FF" w:rsidRDefault="00CD41FF" w:rsidP="00CD41FF">
      <w:pPr>
        <w:spacing w:before="120" w:after="120" w:line="100" w:lineRule="atLeast"/>
        <w:rPr>
          <w:b/>
          <w:bCs/>
        </w:rPr>
      </w:pPr>
    </w:p>
    <w:p w:rsidR="00CD41FF" w:rsidRDefault="00CD41FF" w:rsidP="00CD41FF">
      <w:pPr>
        <w:spacing w:before="120" w:after="120" w:line="100" w:lineRule="atLeast"/>
        <w:rPr>
          <w:b/>
          <w:bCs/>
        </w:rPr>
      </w:pPr>
    </w:p>
    <w:p w:rsidR="00CD41FF" w:rsidRDefault="00CD41FF" w:rsidP="00CD41FF">
      <w:pPr>
        <w:spacing w:before="120" w:after="120" w:line="100" w:lineRule="atLeast"/>
        <w:rPr>
          <w:b/>
          <w:bCs/>
        </w:rPr>
      </w:pPr>
    </w:p>
    <w:p w:rsidR="00CD41FF" w:rsidRDefault="00CD41FF" w:rsidP="00CD41FF">
      <w:pPr>
        <w:spacing w:before="120" w:after="120" w:line="100" w:lineRule="atLeast"/>
        <w:rPr>
          <w:b/>
          <w:bCs/>
        </w:rPr>
      </w:pPr>
    </w:p>
    <w:p w:rsidR="009C183C" w:rsidRDefault="009C183C" w:rsidP="00CD41FF">
      <w:pPr>
        <w:spacing w:before="120" w:after="120" w:line="100" w:lineRule="atLeast"/>
        <w:rPr>
          <w:b/>
          <w:bCs/>
        </w:rPr>
      </w:pPr>
    </w:p>
    <w:p w:rsidR="00CD41FF" w:rsidRDefault="00CD41FF" w:rsidP="00CD41FF">
      <w:pPr>
        <w:spacing w:before="120" w:after="120" w:line="100" w:lineRule="atLeast"/>
        <w:rPr>
          <w:b/>
          <w:bCs/>
        </w:rPr>
      </w:pPr>
    </w:p>
    <w:p w:rsidR="00CD41FF" w:rsidRDefault="00CD41FF" w:rsidP="00CD41FF">
      <w:pPr>
        <w:spacing w:before="120" w:after="120" w:line="100" w:lineRule="atLeast"/>
        <w:rPr>
          <w:b/>
          <w:bCs/>
        </w:rPr>
      </w:pPr>
    </w:p>
    <w:p w:rsidR="00CD41FF" w:rsidRPr="00BB7622" w:rsidRDefault="00CD41FF" w:rsidP="00CD41FF">
      <w:pPr>
        <w:spacing w:before="120" w:after="120" w:line="100" w:lineRule="atLeast"/>
      </w:pPr>
      <w:r w:rsidRPr="00BB7622">
        <w:rPr>
          <w:b/>
          <w:bCs/>
        </w:rPr>
        <w:t>PODACI O PODNOSITELJU ZAHTJEVA ZA ISHOĐENJE DOZVOLE</w:t>
      </w:r>
    </w:p>
    <w:tbl>
      <w:tblPr>
        <w:tblW w:w="9633" w:type="dxa"/>
        <w:tblInd w:w="55" w:type="dxa"/>
        <w:tblLayout w:type="fixed"/>
        <w:tblCellMar>
          <w:top w:w="55" w:type="dxa"/>
          <w:left w:w="55" w:type="dxa"/>
          <w:bottom w:w="55" w:type="dxa"/>
          <w:right w:w="55" w:type="dxa"/>
        </w:tblCellMar>
        <w:tblLook w:val="0000"/>
      </w:tblPr>
      <w:tblGrid>
        <w:gridCol w:w="2563"/>
        <w:gridCol w:w="2540"/>
        <w:gridCol w:w="1560"/>
        <w:gridCol w:w="2970"/>
      </w:tblGrid>
      <w:tr w:rsidR="00CD41FF" w:rsidRPr="00BB7622" w:rsidTr="00013582">
        <w:tc>
          <w:tcPr>
            <w:tcW w:w="2563" w:type="dxa"/>
            <w:tcBorders>
              <w:top w:val="single" w:sz="1" w:space="0" w:color="000000"/>
              <w:left w:val="single" w:sz="1" w:space="0" w:color="000000"/>
              <w:bottom w:val="single" w:sz="1" w:space="0" w:color="000000"/>
            </w:tcBorders>
            <w:shd w:val="clear" w:color="auto" w:fill="auto"/>
          </w:tcPr>
          <w:p w:rsidR="00CD41FF" w:rsidRPr="00BB7622" w:rsidRDefault="00CD41FF" w:rsidP="008F17F3">
            <w:pPr>
              <w:pStyle w:val="Sadrajitablice"/>
            </w:pPr>
            <w:r w:rsidRPr="00BB7622">
              <w:t>TVRTKA</w:t>
            </w:r>
          </w:p>
        </w:tc>
        <w:tc>
          <w:tcPr>
            <w:tcW w:w="7070" w:type="dxa"/>
            <w:gridSpan w:val="3"/>
            <w:tcBorders>
              <w:top w:val="single" w:sz="1" w:space="0" w:color="000000"/>
              <w:left w:val="single" w:sz="1" w:space="0" w:color="000000"/>
              <w:bottom w:val="single" w:sz="1" w:space="0" w:color="000000"/>
              <w:right w:val="single" w:sz="1" w:space="0" w:color="000000"/>
            </w:tcBorders>
            <w:shd w:val="clear" w:color="auto" w:fill="auto"/>
          </w:tcPr>
          <w:p w:rsidR="00CD41FF" w:rsidRPr="00BB7622" w:rsidRDefault="008F17F3" w:rsidP="008F17F3">
            <w:pPr>
              <w:pStyle w:val="Sadrajitablice"/>
              <w:snapToGrid w:val="0"/>
            </w:pPr>
            <w:r>
              <w:t>Spectra-M</w:t>
            </w:r>
            <w:r w:rsidR="00CD41FF" w:rsidRPr="00BB7622">
              <w:t xml:space="preserve">edia d.o.o. </w:t>
            </w:r>
          </w:p>
        </w:tc>
      </w:tr>
      <w:tr w:rsidR="00CD41FF" w:rsidRPr="00BB7622" w:rsidTr="00013582">
        <w:tc>
          <w:tcPr>
            <w:tcW w:w="2563" w:type="dxa"/>
            <w:tcBorders>
              <w:left w:val="single" w:sz="1" w:space="0" w:color="000000"/>
              <w:bottom w:val="single" w:sz="1" w:space="0" w:color="000000"/>
            </w:tcBorders>
            <w:shd w:val="clear" w:color="auto" w:fill="auto"/>
          </w:tcPr>
          <w:p w:rsidR="00CD41FF" w:rsidRPr="00BB7622" w:rsidRDefault="00CD41FF" w:rsidP="008F17F3">
            <w:pPr>
              <w:pStyle w:val="Sadrajitablice"/>
            </w:pPr>
            <w:r w:rsidRPr="00BB7622">
              <w:t>MBO/MBS</w:t>
            </w:r>
          </w:p>
        </w:tc>
        <w:tc>
          <w:tcPr>
            <w:tcW w:w="2540" w:type="dxa"/>
            <w:tcBorders>
              <w:left w:val="single" w:sz="1" w:space="0" w:color="000000"/>
              <w:bottom w:val="single" w:sz="1" w:space="0" w:color="000000"/>
            </w:tcBorders>
            <w:shd w:val="clear" w:color="auto" w:fill="auto"/>
            <w:vAlign w:val="center"/>
          </w:tcPr>
          <w:p w:rsidR="00CD41FF" w:rsidRPr="00BB7622" w:rsidRDefault="001A2CB5" w:rsidP="008F17F3">
            <w:pPr>
              <w:pStyle w:val="Sadrajitablice"/>
              <w:snapToGrid w:val="0"/>
            </w:pPr>
            <w:r>
              <w:rPr>
                <w:rStyle w:val="st"/>
                <w:rFonts w:cs="Arial"/>
                <w:color w:val="222222"/>
              </w:rPr>
              <w:t>080037070</w:t>
            </w:r>
          </w:p>
        </w:tc>
        <w:tc>
          <w:tcPr>
            <w:tcW w:w="1560" w:type="dxa"/>
            <w:tcBorders>
              <w:left w:val="single" w:sz="1" w:space="0" w:color="000000"/>
              <w:bottom w:val="single" w:sz="1" w:space="0" w:color="000000"/>
            </w:tcBorders>
            <w:shd w:val="clear" w:color="auto" w:fill="auto"/>
          </w:tcPr>
          <w:p w:rsidR="00CD41FF" w:rsidRPr="00BB7622" w:rsidRDefault="00CD41FF" w:rsidP="008F17F3">
            <w:pPr>
              <w:pStyle w:val="Sadrajitablice"/>
            </w:pPr>
            <w:r w:rsidRPr="00BB7622">
              <w:t>OIB</w:t>
            </w:r>
          </w:p>
        </w:tc>
        <w:tc>
          <w:tcPr>
            <w:tcW w:w="2970" w:type="dxa"/>
            <w:tcBorders>
              <w:left w:val="single" w:sz="1" w:space="0" w:color="000000"/>
              <w:bottom w:val="single" w:sz="1" w:space="0" w:color="000000"/>
              <w:right w:val="single" w:sz="1" w:space="0" w:color="000000"/>
            </w:tcBorders>
            <w:shd w:val="clear" w:color="auto" w:fill="auto"/>
          </w:tcPr>
          <w:p w:rsidR="00CD41FF" w:rsidRPr="00BB7622" w:rsidRDefault="00CD41FF" w:rsidP="008F17F3">
            <w:pPr>
              <w:pStyle w:val="Sadrajitablice"/>
              <w:snapToGrid w:val="0"/>
            </w:pPr>
            <w:r w:rsidRPr="00BB7622">
              <w:t>2</w:t>
            </w:r>
            <w:r w:rsidRPr="00BB7622">
              <w:rPr>
                <w:rStyle w:val="st"/>
                <w:rFonts w:cs="Arial"/>
                <w:color w:val="222222"/>
              </w:rPr>
              <w:t>0342948082</w:t>
            </w:r>
          </w:p>
        </w:tc>
      </w:tr>
      <w:tr w:rsidR="00013582" w:rsidRPr="00BB7622" w:rsidTr="00013582">
        <w:tc>
          <w:tcPr>
            <w:tcW w:w="9633" w:type="dxa"/>
            <w:gridSpan w:val="4"/>
            <w:tcBorders>
              <w:left w:val="single" w:sz="1" w:space="0" w:color="000000"/>
              <w:bottom w:val="single" w:sz="1" w:space="0" w:color="000000"/>
              <w:right w:val="single" w:sz="1" w:space="0" w:color="000000"/>
            </w:tcBorders>
            <w:shd w:val="clear" w:color="auto" w:fill="auto"/>
          </w:tcPr>
          <w:p w:rsidR="00013582" w:rsidRPr="00BB7622" w:rsidRDefault="00013582" w:rsidP="008F17F3">
            <w:pPr>
              <w:pStyle w:val="Sadrajitablice"/>
              <w:snapToGrid w:val="0"/>
            </w:pPr>
            <w:r>
              <w:t>SJEDIŠTE</w:t>
            </w:r>
          </w:p>
        </w:tc>
      </w:tr>
      <w:tr w:rsidR="00013582" w:rsidRPr="00BB7622" w:rsidTr="00013582">
        <w:tc>
          <w:tcPr>
            <w:tcW w:w="2563" w:type="dxa"/>
            <w:tcBorders>
              <w:left w:val="single" w:sz="1" w:space="0" w:color="000000"/>
              <w:bottom w:val="single" w:sz="1" w:space="0" w:color="000000"/>
            </w:tcBorders>
            <w:shd w:val="clear" w:color="auto" w:fill="auto"/>
          </w:tcPr>
          <w:p w:rsidR="00013582" w:rsidRPr="00BB7622" w:rsidRDefault="00013582" w:rsidP="008F17F3">
            <w:pPr>
              <w:pStyle w:val="Sadrajitablice"/>
            </w:pPr>
            <w:r>
              <w:t>MJESTO</w:t>
            </w:r>
          </w:p>
        </w:tc>
        <w:tc>
          <w:tcPr>
            <w:tcW w:w="2540" w:type="dxa"/>
            <w:tcBorders>
              <w:left w:val="single" w:sz="1" w:space="0" w:color="000000"/>
              <w:bottom w:val="single" w:sz="1" w:space="0" w:color="000000"/>
            </w:tcBorders>
            <w:shd w:val="clear" w:color="auto" w:fill="auto"/>
            <w:vAlign w:val="center"/>
          </w:tcPr>
          <w:p w:rsidR="00013582" w:rsidRPr="00BB7622" w:rsidRDefault="00013582" w:rsidP="008F17F3">
            <w:pPr>
              <w:pStyle w:val="Sadrajitablice"/>
              <w:snapToGrid w:val="0"/>
              <w:rPr>
                <w:rStyle w:val="st"/>
                <w:rFonts w:cs="Arial"/>
                <w:color w:val="222222"/>
              </w:rPr>
            </w:pPr>
            <w:r>
              <w:rPr>
                <w:rStyle w:val="st"/>
                <w:rFonts w:cs="Arial"/>
                <w:color w:val="222222"/>
              </w:rPr>
              <w:t>Zagreb</w:t>
            </w:r>
          </w:p>
        </w:tc>
        <w:tc>
          <w:tcPr>
            <w:tcW w:w="1560" w:type="dxa"/>
            <w:tcBorders>
              <w:left w:val="single" w:sz="1" w:space="0" w:color="000000"/>
              <w:bottom w:val="single" w:sz="1" w:space="0" w:color="000000"/>
            </w:tcBorders>
            <w:shd w:val="clear" w:color="auto" w:fill="auto"/>
          </w:tcPr>
          <w:p w:rsidR="00013582" w:rsidRPr="00BB7622" w:rsidRDefault="00013582" w:rsidP="008F17F3">
            <w:pPr>
              <w:pStyle w:val="Sadrajitablice"/>
            </w:pPr>
            <w:r>
              <w:t>BROJ POŠTE</w:t>
            </w:r>
          </w:p>
        </w:tc>
        <w:tc>
          <w:tcPr>
            <w:tcW w:w="2970" w:type="dxa"/>
            <w:tcBorders>
              <w:left w:val="single" w:sz="1" w:space="0" w:color="000000"/>
              <w:bottom w:val="single" w:sz="1" w:space="0" w:color="000000"/>
              <w:right w:val="single" w:sz="1" w:space="0" w:color="000000"/>
            </w:tcBorders>
            <w:shd w:val="clear" w:color="auto" w:fill="auto"/>
          </w:tcPr>
          <w:p w:rsidR="00013582" w:rsidRPr="00BB7622" w:rsidRDefault="00013582" w:rsidP="008F17F3">
            <w:pPr>
              <w:pStyle w:val="Sadrajitablice"/>
              <w:snapToGrid w:val="0"/>
            </w:pPr>
            <w:r>
              <w:t>10000</w:t>
            </w:r>
          </w:p>
        </w:tc>
      </w:tr>
      <w:tr w:rsidR="00013582" w:rsidRPr="00BB7622" w:rsidTr="00013582">
        <w:tc>
          <w:tcPr>
            <w:tcW w:w="2563" w:type="dxa"/>
            <w:tcBorders>
              <w:left w:val="single" w:sz="1" w:space="0" w:color="000000"/>
              <w:bottom w:val="single" w:sz="1" w:space="0" w:color="000000"/>
            </w:tcBorders>
            <w:shd w:val="clear" w:color="auto" w:fill="auto"/>
          </w:tcPr>
          <w:p w:rsidR="00013582" w:rsidRDefault="00013582" w:rsidP="008F17F3">
            <w:pPr>
              <w:pStyle w:val="Sadrajitablice"/>
            </w:pPr>
            <w:r>
              <w:t>ULICA I BROJ</w:t>
            </w:r>
          </w:p>
        </w:tc>
        <w:tc>
          <w:tcPr>
            <w:tcW w:w="2540" w:type="dxa"/>
            <w:tcBorders>
              <w:left w:val="single" w:sz="1" w:space="0" w:color="000000"/>
              <w:bottom w:val="single" w:sz="1" w:space="0" w:color="000000"/>
            </w:tcBorders>
            <w:shd w:val="clear" w:color="auto" w:fill="auto"/>
            <w:vAlign w:val="center"/>
          </w:tcPr>
          <w:p w:rsidR="00013582" w:rsidRDefault="00013582" w:rsidP="008F17F3">
            <w:pPr>
              <w:pStyle w:val="Sadrajitablice"/>
              <w:snapToGrid w:val="0"/>
              <w:rPr>
                <w:rStyle w:val="st"/>
                <w:rFonts w:cs="Arial"/>
                <w:color w:val="222222"/>
              </w:rPr>
            </w:pPr>
            <w:r>
              <w:rPr>
                <w:rStyle w:val="st"/>
                <w:rFonts w:cs="Arial"/>
                <w:color w:val="222222"/>
              </w:rPr>
              <w:t>Gradišćanska 20</w:t>
            </w:r>
          </w:p>
        </w:tc>
        <w:tc>
          <w:tcPr>
            <w:tcW w:w="1560" w:type="dxa"/>
            <w:tcBorders>
              <w:left w:val="single" w:sz="1" w:space="0" w:color="000000"/>
              <w:bottom w:val="single" w:sz="1" w:space="0" w:color="000000"/>
            </w:tcBorders>
            <w:shd w:val="clear" w:color="auto" w:fill="auto"/>
          </w:tcPr>
          <w:p w:rsidR="00013582" w:rsidRDefault="00013582" w:rsidP="008F17F3">
            <w:pPr>
              <w:pStyle w:val="Sadrajitablice"/>
            </w:pPr>
            <w:r>
              <w:t>ŽUPANIJA</w:t>
            </w:r>
          </w:p>
        </w:tc>
        <w:tc>
          <w:tcPr>
            <w:tcW w:w="2970" w:type="dxa"/>
            <w:tcBorders>
              <w:left w:val="single" w:sz="1" w:space="0" w:color="000000"/>
              <w:bottom w:val="single" w:sz="1" w:space="0" w:color="000000"/>
              <w:right w:val="single" w:sz="1" w:space="0" w:color="000000"/>
            </w:tcBorders>
            <w:shd w:val="clear" w:color="auto" w:fill="auto"/>
          </w:tcPr>
          <w:p w:rsidR="00013582" w:rsidRDefault="00013582" w:rsidP="008F17F3">
            <w:pPr>
              <w:pStyle w:val="Sadrajitablice"/>
              <w:snapToGrid w:val="0"/>
            </w:pPr>
            <w:r>
              <w:t>Zagrebačka</w:t>
            </w:r>
          </w:p>
        </w:tc>
      </w:tr>
      <w:tr w:rsidR="008359ED" w:rsidRPr="00BB7622" w:rsidTr="00EF18DF">
        <w:tc>
          <w:tcPr>
            <w:tcW w:w="2563" w:type="dxa"/>
            <w:tcBorders>
              <w:left w:val="single" w:sz="1" w:space="0" w:color="000000"/>
              <w:bottom w:val="single" w:sz="2" w:space="0" w:color="000000"/>
            </w:tcBorders>
            <w:shd w:val="clear" w:color="auto" w:fill="auto"/>
          </w:tcPr>
          <w:p w:rsidR="008359ED" w:rsidRDefault="008359ED" w:rsidP="008F17F3">
            <w:pPr>
              <w:pStyle w:val="Sadrajitablice"/>
            </w:pPr>
            <w:r>
              <w:t>TELEFON</w:t>
            </w:r>
          </w:p>
        </w:tc>
        <w:tc>
          <w:tcPr>
            <w:tcW w:w="2540" w:type="dxa"/>
            <w:tcBorders>
              <w:left w:val="single" w:sz="1" w:space="0" w:color="000000"/>
              <w:bottom w:val="single" w:sz="2" w:space="0" w:color="000000"/>
            </w:tcBorders>
            <w:shd w:val="clear" w:color="auto" w:fill="auto"/>
          </w:tcPr>
          <w:p w:rsidR="008359ED" w:rsidRPr="00BB7622" w:rsidRDefault="008359ED" w:rsidP="00EF18DF">
            <w:r w:rsidRPr="00BB7622">
              <w:t>+385 1 3777333</w:t>
            </w:r>
          </w:p>
        </w:tc>
        <w:tc>
          <w:tcPr>
            <w:tcW w:w="1560" w:type="dxa"/>
            <w:tcBorders>
              <w:left w:val="single" w:sz="1" w:space="0" w:color="000000"/>
              <w:bottom w:val="single" w:sz="2" w:space="0" w:color="000000"/>
            </w:tcBorders>
            <w:shd w:val="clear" w:color="auto" w:fill="auto"/>
          </w:tcPr>
          <w:p w:rsidR="008359ED" w:rsidRDefault="008359ED" w:rsidP="008F17F3">
            <w:pPr>
              <w:pStyle w:val="Sadrajitablice"/>
            </w:pPr>
            <w:r>
              <w:t>E-POŠTA</w:t>
            </w:r>
          </w:p>
        </w:tc>
        <w:tc>
          <w:tcPr>
            <w:tcW w:w="2970" w:type="dxa"/>
            <w:tcBorders>
              <w:left w:val="single" w:sz="1" w:space="0" w:color="000000"/>
              <w:bottom w:val="single" w:sz="2" w:space="0" w:color="000000"/>
              <w:right w:val="single" w:sz="1" w:space="0" w:color="000000"/>
            </w:tcBorders>
            <w:shd w:val="clear" w:color="auto" w:fill="auto"/>
          </w:tcPr>
          <w:p w:rsidR="008359ED" w:rsidRPr="00BB7622" w:rsidRDefault="008359ED" w:rsidP="00EF18DF">
            <w:pPr>
              <w:pStyle w:val="Sadrajitablice"/>
              <w:snapToGrid w:val="0"/>
            </w:pPr>
            <w:r w:rsidRPr="00BB7622">
              <w:rPr>
                <w:rFonts w:cs="Arial"/>
              </w:rPr>
              <w:t>kerim.mujkic@spectra-media.hr</w:t>
            </w:r>
          </w:p>
        </w:tc>
      </w:tr>
      <w:tr w:rsidR="008359ED" w:rsidRPr="00BB7622" w:rsidTr="00EF18DF">
        <w:tc>
          <w:tcPr>
            <w:tcW w:w="2563" w:type="dxa"/>
            <w:tcBorders>
              <w:top w:val="single" w:sz="2" w:space="0" w:color="000000"/>
              <w:left w:val="single" w:sz="2" w:space="0" w:color="000000"/>
              <w:bottom w:val="single" w:sz="2" w:space="0" w:color="000000"/>
              <w:right w:val="single" w:sz="2" w:space="0" w:color="000000"/>
            </w:tcBorders>
            <w:shd w:val="clear" w:color="auto" w:fill="auto"/>
          </w:tcPr>
          <w:p w:rsidR="008359ED" w:rsidRDefault="008359ED" w:rsidP="008F17F3">
            <w:pPr>
              <w:pStyle w:val="Sadrajitablice"/>
            </w:pPr>
            <w:r>
              <w:t>MOBITEL</w:t>
            </w:r>
          </w:p>
        </w:tc>
        <w:tc>
          <w:tcPr>
            <w:tcW w:w="2540" w:type="dxa"/>
            <w:tcBorders>
              <w:top w:val="single" w:sz="2" w:space="0" w:color="000000"/>
              <w:left w:val="single" w:sz="2" w:space="0" w:color="000000"/>
              <w:bottom w:val="single" w:sz="2" w:space="0" w:color="000000"/>
              <w:right w:val="single" w:sz="2" w:space="0" w:color="000000"/>
            </w:tcBorders>
            <w:shd w:val="clear" w:color="auto" w:fill="auto"/>
          </w:tcPr>
          <w:p w:rsidR="008359ED" w:rsidRPr="00BB7622" w:rsidRDefault="008359ED" w:rsidP="00EF18DF">
            <w:r w:rsidRPr="00BB7622">
              <w:t>+385 98 214 652</w:t>
            </w:r>
          </w:p>
        </w:tc>
        <w:tc>
          <w:tcPr>
            <w:tcW w:w="1560" w:type="dxa"/>
            <w:tcBorders>
              <w:top w:val="single" w:sz="2" w:space="0" w:color="000000"/>
              <w:left w:val="single" w:sz="2" w:space="0" w:color="000000"/>
              <w:bottom w:val="single" w:sz="2" w:space="0" w:color="000000"/>
              <w:right w:val="single" w:sz="2" w:space="0" w:color="000000"/>
            </w:tcBorders>
            <w:shd w:val="clear" w:color="auto" w:fill="auto"/>
          </w:tcPr>
          <w:p w:rsidR="008359ED" w:rsidRDefault="008359ED" w:rsidP="008F17F3">
            <w:pPr>
              <w:pStyle w:val="Sadrajitablice"/>
            </w:pPr>
            <w:r>
              <w:t>TELEFAKS</w:t>
            </w:r>
          </w:p>
        </w:tc>
        <w:tc>
          <w:tcPr>
            <w:tcW w:w="2970" w:type="dxa"/>
            <w:tcBorders>
              <w:top w:val="single" w:sz="2" w:space="0" w:color="000000"/>
              <w:left w:val="single" w:sz="2" w:space="0" w:color="000000"/>
              <w:bottom w:val="single" w:sz="2" w:space="0" w:color="000000"/>
              <w:right w:val="single" w:sz="2" w:space="0" w:color="000000"/>
            </w:tcBorders>
            <w:shd w:val="clear" w:color="auto" w:fill="auto"/>
          </w:tcPr>
          <w:p w:rsidR="008359ED" w:rsidRPr="00BB7622" w:rsidRDefault="008359ED" w:rsidP="00EF18DF">
            <w:r w:rsidRPr="00BB7622">
              <w:t>+ 385 1 3779 159</w:t>
            </w:r>
          </w:p>
        </w:tc>
      </w:tr>
    </w:tbl>
    <w:p w:rsidR="008F17F3" w:rsidRDefault="008F17F3" w:rsidP="00CD41FF"/>
    <w:p w:rsidR="008F17F3" w:rsidRPr="00BB7622" w:rsidRDefault="008F17F3" w:rsidP="008F17F3">
      <w:pPr>
        <w:pStyle w:val="Sadrajitablice"/>
        <w:spacing w:before="120" w:after="120"/>
      </w:pPr>
      <w:r w:rsidRPr="00BB7622">
        <w:rPr>
          <w:b/>
          <w:bCs/>
        </w:rPr>
        <w:t>LOKACIJA GOSPODARENJA OTPADOM</w:t>
      </w:r>
    </w:p>
    <w:tbl>
      <w:tblPr>
        <w:tblW w:w="9658" w:type="dxa"/>
        <w:tblInd w:w="55" w:type="dxa"/>
        <w:shd w:val="clear" w:color="auto" w:fill="FFFFFF" w:themeFill="background1"/>
        <w:tblLayout w:type="fixed"/>
        <w:tblCellMar>
          <w:top w:w="55" w:type="dxa"/>
          <w:left w:w="55" w:type="dxa"/>
          <w:bottom w:w="55" w:type="dxa"/>
          <w:right w:w="55" w:type="dxa"/>
        </w:tblCellMar>
        <w:tblLook w:val="0000"/>
      </w:tblPr>
      <w:tblGrid>
        <w:gridCol w:w="1738"/>
        <w:gridCol w:w="3080"/>
        <w:gridCol w:w="1520"/>
        <w:gridCol w:w="3320"/>
      </w:tblGrid>
      <w:tr w:rsidR="008F17F3" w:rsidRPr="00BB7622" w:rsidTr="008359ED">
        <w:tc>
          <w:tcPr>
            <w:tcW w:w="1738" w:type="dxa"/>
            <w:tcBorders>
              <w:top w:val="single" w:sz="2" w:space="0" w:color="000000"/>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t>MJESTO</w:t>
            </w:r>
          </w:p>
        </w:tc>
        <w:tc>
          <w:tcPr>
            <w:tcW w:w="3080" w:type="dxa"/>
            <w:tcBorders>
              <w:top w:val="single" w:sz="2" w:space="0" w:color="000000"/>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snapToGrid w:val="0"/>
            </w:pPr>
            <w:r w:rsidRPr="00BB7622">
              <w:t>Virovitica</w:t>
            </w:r>
          </w:p>
        </w:tc>
        <w:tc>
          <w:tcPr>
            <w:tcW w:w="1520" w:type="dxa"/>
            <w:tcBorders>
              <w:top w:val="single" w:sz="2" w:space="0" w:color="000000"/>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t>BROJ POŠTE</w:t>
            </w:r>
          </w:p>
        </w:tc>
        <w:tc>
          <w:tcPr>
            <w:tcW w:w="3320" w:type="dxa"/>
            <w:tcBorders>
              <w:top w:val="single" w:sz="2" w:space="0" w:color="000000"/>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r w:rsidRPr="00BB7622">
              <w:t>33 000</w:t>
            </w:r>
          </w:p>
        </w:tc>
      </w:tr>
      <w:tr w:rsidR="008F17F3" w:rsidRPr="00BB7622" w:rsidTr="008359ED">
        <w:tc>
          <w:tcPr>
            <w:tcW w:w="1738" w:type="dxa"/>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t>ULICA I BROJ</w:t>
            </w:r>
          </w:p>
        </w:tc>
        <w:tc>
          <w:tcPr>
            <w:tcW w:w="3080" w:type="dxa"/>
            <w:tcBorders>
              <w:left w:val="single" w:sz="2" w:space="0" w:color="000000"/>
              <w:bottom w:val="single" w:sz="1" w:space="0" w:color="000000"/>
              <w:right w:val="single" w:sz="2" w:space="0" w:color="000000"/>
            </w:tcBorders>
            <w:shd w:val="clear" w:color="auto" w:fill="FFFFFF" w:themeFill="background1"/>
          </w:tcPr>
          <w:p w:rsidR="008F17F3" w:rsidRPr="003C07E6" w:rsidRDefault="003C07E6" w:rsidP="008F17F3">
            <w:r>
              <w:t>Ote Horvata 3A</w:t>
            </w:r>
          </w:p>
        </w:tc>
        <w:tc>
          <w:tcPr>
            <w:tcW w:w="1520" w:type="dxa"/>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t>ŽUPANIJA</w:t>
            </w:r>
          </w:p>
        </w:tc>
        <w:tc>
          <w:tcPr>
            <w:tcW w:w="3320" w:type="dxa"/>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r w:rsidRPr="00BB7622">
              <w:t>Virovitičko - podravska županija</w:t>
            </w:r>
          </w:p>
        </w:tc>
      </w:tr>
      <w:tr w:rsidR="008F17F3" w:rsidRPr="00BB7622" w:rsidTr="008359ED">
        <w:tc>
          <w:tcPr>
            <w:tcW w:w="9658" w:type="dxa"/>
            <w:gridSpan w:val="4"/>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rPr>
                <w:b/>
                <w:bCs/>
              </w:rPr>
              <w:t>PODACI IZ KATASTRA</w:t>
            </w:r>
          </w:p>
        </w:tc>
      </w:tr>
      <w:tr w:rsidR="008F17F3" w:rsidRPr="00BB7622" w:rsidTr="008359ED">
        <w:tc>
          <w:tcPr>
            <w:tcW w:w="1738" w:type="dxa"/>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pPr>
              <w:pStyle w:val="Sadrajitablice"/>
            </w:pPr>
            <w:r w:rsidRPr="00BB7622">
              <w:t>K. O.</w:t>
            </w:r>
          </w:p>
        </w:tc>
        <w:tc>
          <w:tcPr>
            <w:tcW w:w="7920" w:type="dxa"/>
            <w:gridSpan w:val="3"/>
            <w:tcBorders>
              <w:left w:val="single" w:sz="2" w:space="0" w:color="000000"/>
              <w:bottom w:val="single" w:sz="1" w:space="0" w:color="000000"/>
              <w:right w:val="single" w:sz="2" w:space="0" w:color="000000"/>
            </w:tcBorders>
            <w:shd w:val="clear" w:color="auto" w:fill="FFFFFF" w:themeFill="background1"/>
          </w:tcPr>
          <w:p w:rsidR="008F17F3" w:rsidRPr="00BB7622" w:rsidRDefault="008F17F3" w:rsidP="008F17F3">
            <w:r w:rsidRPr="00BB7622">
              <w:t>Antunovac</w:t>
            </w:r>
          </w:p>
        </w:tc>
      </w:tr>
      <w:tr w:rsidR="008F17F3" w:rsidRPr="00BB7622" w:rsidTr="008359ED">
        <w:tc>
          <w:tcPr>
            <w:tcW w:w="1738" w:type="dxa"/>
            <w:tcBorders>
              <w:left w:val="single" w:sz="2" w:space="0" w:color="000000"/>
              <w:bottom w:val="single" w:sz="2" w:space="0" w:color="000000"/>
              <w:right w:val="single" w:sz="2" w:space="0" w:color="000000"/>
            </w:tcBorders>
            <w:shd w:val="clear" w:color="auto" w:fill="FFFFFF" w:themeFill="background1"/>
          </w:tcPr>
          <w:p w:rsidR="008F17F3" w:rsidRPr="00BB7622" w:rsidRDefault="008F17F3" w:rsidP="008F17F3">
            <w:pPr>
              <w:pStyle w:val="Sadrajitablice"/>
            </w:pPr>
            <w:r w:rsidRPr="00BB7622">
              <w:t>K. Č. BR.</w:t>
            </w:r>
          </w:p>
        </w:tc>
        <w:tc>
          <w:tcPr>
            <w:tcW w:w="7920" w:type="dxa"/>
            <w:gridSpan w:val="3"/>
            <w:tcBorders>
              <w:left w:val="single" w:sz="2" w:space="0" w:color="000000"/>
              <w:bottom w:val="single" w:sz="2" w:space="0" w:color="000000"/>
              <w:right w:val="single" w:sz="2" w:space="0" w:color="000000"/>
            </w:tcBorders>
            <w:shd w:val="clear" w:color="auto" w:fill="FFFFFF" w:themeFill="background1"/>
          </w:tcPr>
          <w:p w:rsidR="008F17F3" w:rsidRPr="00BB7622" w:rsidRDefault="008F17F3" w:rsidP="008F17F3">
            <w:r>
              <w:t>377</w:t>
            </w:r>
            <w:r w:rsidR="00FE628D">
              <w:t>/1</w:t>
            </w:r>
          </w:p>
        </w:tc>
      </w:tr>
      <w:tr w:rsidR="008F17F3" w:rsidRPr="00BB7622" w:rsidTr="008359ED">
        <w:tc>
          <w:tcPr>
            <w:tcW w:w="965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F17F3" w:rsidRPr="00BB7622" w:rsidRDefault="008F17F3" w:rsidP="008F17F3">
            <w:pPr>
              <w:pStyle w:val="Sadrajitablice"/>
            </w:pPr>
            <w:r w:rsidRPr="00BB7622">
              <w:rPr>
                <w:b/>
                <w:bCs/>
              </w:rPr>
              <w:t>PODACI IZ ZEMLJIŠNOKNJIŽNOG ODJELA</w:t>
            </w:r>
          </w:p>
        </w:tc>
      </w:tr>
      <w:tr w:rsidR="008F17F3" w:rsidRPr="00BB7622" w:rsidTr="008359ED">
        <w:trPr>
          <w:trHeight w:val="278"/>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tcPr>
          <w:p w:rsidR="008F17F3" w:rsidRPr="00BB7622" w:rsidRDefault="008F17F3" w:rsidP="008F17F3">
            <w:pPr>
              <w:pStyle w:val="Sadrajitablice"/>
            </w:pPr>
            <w:r w:rsidRPr="00BB7622">
              <w:t xml:space="preserve">K.O.  </w:t>
            </w:r>
          </w:p>
        </w:tc>
        <w:tc>
          <w:tcPr>
            <w:tcW w:w="79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F17F3" w:rsidRPr="00BB7622" w:rsidRDefault="008F17F3" w:rsidP="008F17F3">
            <w:r w:rsidRPr="00BB7622">
              <w:t>Antunovac</w:t>
            </w:r>
          </w:p>
        </w:tc>
      </w:tr>
      <w:tr w:rsidR="008F17F3" w:rsidRPr="00BB7622" w:rsidTr="008359ED">
        <w:trPr>
          <w:trHeight w:val="277"/>
        </w:trPr>
        <w:tc>
          <w:tcPr>
            <w:tcW w:w="1738" w:type="dxa"/>
            <w:tcBorders>
              <w:top w:val="single" w:sz="4" w:space="0" w:color="auto"/>
              <w:left w:val="single" w:sz="4" w:space="0" w:color="auto"/>
              <w:bottom w:val="single" w:sz="4" w:space="0" w:color="auto"/>
              <w:right w:val="single" w:sz="4" w:space="0" w:color="auto"/>
            </w:tcBorders>
            <w:shd w:val="clear" w:color="auto" w:fill="FFFFFF" w:themeFill="background1"/>
          </w:tcPr>
          <w:p w:rsidR="008F17F3" w:rsidRPr="00BB7622" w:rsidRDefault="008F17F3" w:rsidP="008F17F3">
            <w:pPr>
              <w:pStyle w:val="Sadrajitablice"/>
            </w:pPr>
            <w:r w:rsidRPr="00BB7622">
              <w:t>ZK.UL. BR</w:t>
            </w:r>
          </w:p>
        </w:tc>
        <w:tc>
          <w:tcPr>
            <w:tcW w:w="79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F17F3" w:rsidRPr="0014461A" w:rsidRDefault="0014461A" w:rsidP="008F17F3">
            <w:pPr>
              <w:pStyle w:val="Sadrajitablice"/>
              <w:snapToGrid w:val="0"/>
            </w:pPr>
            <w:r w:rsidRPr="0014461A">
              <w:t>997</w:t>
            </w:r>
          </w:p>
        </w:tc>
      </w:tr>
      <w:tr w:rsidR="008F17F3" w:rsidRPr="00BB7622" w:rsidTr="008359ED">
        <w:tc>
          <w:tcPr>
            <w:tcW w:w="1738" w:type="dxa"/>
            <w:tcBorders>
              <w:top w:val="single" w:sz="4" w:space="0" w:color="auto"/>
              <w:left w:val="single" w:sz="1" w:space="0" w:color="000000"/>
              <w:bottom w:val="single" w:sz="2" w:space="0" w:color="000000"/>
            </w:tcBorders>
            <w:shd w:val="clear" w:color="auto" w:fill="FFFFFF" w:themeFill="background1"/>
          </w:tcPr>
          <w:p w:rsidR="008F17F3" w:rsidRPr="00BB7622" w:rsidRDefault="008F17F3" w:rsidP="008F17F3">
            <w:pPr>
              <w:pStyle w:val="Sadrajitablice"/>
            </w:pPr>
            <w:r w:rsidRPr="00BB7622">
              <w:t>ZK. Č. BR.</w:t>
            </w:r>
          </w:p>
        </w:tc>
        <w:tc>
          <w:tcPr>
            <w:tcW w:w="7920" w:type="dxa"/>
            <w:gridSpan w:val="3"/>
            <w:tcBorders>
              <w:top w:val="single" w:sz="4" w:space="0" w:color="auto"/>
              <w:left w:val="single" w:sz="1" w:space="0" w:color="000000"/>
              <w:bottom w:val="single" w:sz="2" w:space="0" w:color="000000"/>
              <w:right w:val="single" w:sz="1" w:space="0" w:color="000000"/>
            </w:tcBorders>
            <w:shd w:val="clear" w:color="auto" w:fill="FFFFFF" w:themeFill="background1"/>
          </w:tcPr>
          <w:p w:rsidR="008F17F3" w:rsidRPr="00BB7622" w:rsidRDefault="008F17F3" w:rsidP="008F17F3">
            <w:r>
              <w:t>377</w:t>
            </w:r>
            <w:r w:rsidR="0014461A">
              <w:t>/1</w:t>
            </w:r>
          </w:p>
        </w:tc>
      </w:tr>
    </w:tbl>
    <w:p w:rsidR="008F17F3" w:rsidRPr="00BB7622" w:rsidRDefault="008F17F3" w:rsidP="008F17F3"/>
    <w:p w:rsidR="0070085C" w:rsidRDefault="00CD41FF" w:rsidP="00CD41FF">
      <w:r w:rsidRPr="00BB7622">
        <w:br w:type="page"/>
      </w:r>
    </w:p>
    <w:p w:rsidR="006B54FD" w:rsidRPr="006B54FD" w:rsidRDefault="001A14D1" w:rsidP="00557D06">
      <w:pPr>
        <w:pStyle w:val="Heading1"/>
        <w:ind w:left="567"/>
      </w:pPr>
      <w:bookmarkStart w:id="2" w:name="_Toc525291491"/>
      <w:r w:rsidRPr="001A14D1">
        <w:rPr>
          <w:rFonts w:eastAsia="Calibri"/>
          <w:sz w:val="28"/>
          <w:szCs w:val="28"/>
        </w:rPr>
        <w:t>POPIS POSTUPAKA GOSPODARENJA OTPADOM, PRIPADAJUĆIH TEHNOLOŠKIH PROCESA I KOLIČINA OTPADA</w:t>
      </w:r>
      <w:bookmarkEnd w:id="2"/>
    </w:p>
    <w:p w:rsidR="006B1392" w:rsidRPr="00F21888" w:rsidRDefault="006B1392" w:rsidP="00C23B0F">
      <w:pPr>
        <w:pStyle w:val="Heading1"/>
        <w:numPr>
          <w:ilvl w:val="0"/>
          <w:numId w:val="0"/>
        </w:numPr>
        <w:ind w:left="426" w:hanging="360"/>
        <w:jc w:val="left"/>
        <w:rPr>
          <w:b w:val="0"/>
          <w:sz w:val="24"/>
          <w:szCs w:val="24"/>
          <w:vertAlign w:val="superscript"/>
        </w:rPr>
      </w:pPr>
      <w:bookmarkStart w:id="3" w:name="_Toc449531299"/>
      <w:bookmarkStart w:id="4" w:name="_Toc525291492"/>
      <w:r w:rsidRPr="00F21888">
        <w:rPr>
          <w:b w:val="0"/>
          <w:sz w:val="24"/>
          <w:szCs w:val="24"/>
        </w:rPr>
        <w:t>Tablica 1.</w:t>
      </w:r>
      <w:bookmarkEnd w:id="3"/>
      <w:r w:rsidR="00F21888" w:rsidRPr="00F21888">
        <w:rPr>
          <w:b w:val="0"/>
          <w:sz w:val="24"/>
          <w:szCs w:val="24"/>
        </w:rPr>
        <w:t xml:space="preserve"> Procesi i kapaciteti procesa po postupcima</w:t>
      </w:r>
      <w:bookmarkEnd w:id="4"/>
      <w:r w:rsidRPr="00F21888">
        <w:rPr>
          <w:b w:val="0"/>
          <w:sz w:val="24"/>
          <w:szCs w:val="24"/>
        </w:rPr>
        <w:tab/>
      </w:r>
      <w:r w:rsidRPr="00F21888">
        <w:rPr>
          <w:b w:val="0"/>
          <w:sz w:val="24"/>
          <w:szCs w:val="24"/>
        </w:rPr>
        <w:tab/>
      </w:r>
      <w:r w:rsidRPr="00F21888">
        <w:rPr>
          <w:b w:val="0"/>
          <w:sz w:val="24"/>
          <w:szCs w:val="24"/>
        </w:rPr>
        <w:tab/>
      </w:r>
      <w:r w:rsidRPr="00F21888">
        <w:rPr>
          <w:b w:val="0"/>
          <w:sz w:val="24"/>
          <w:szCs w:val="24"/>
        </w:rPr>
        <w:tab/>
      </w:r>
      <w:r w:rsidRPr="00F21888">
        <w:rPr>
          <w:b w:val="0"/>
          <w:sz w:val="24"/>
          <w:szCs w:val="24"/>
        </w:rPr>
        <w:tab/>
      </w:r>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4"/>
        <w:gridCol w:w="1418"/>
        <w:gridCol w:w="1237"/>
        <w:gridCol w:w="3260"/>
        <w:gridCol w:w="1559"/>
        <w:gridCol w:w="1276"/>
      </w:tblGrid>
      <w:tr w:rsidR="004B3D00" w:rsidRPr="00BB7622" w:rsidTr="004B3D00">
        <w:tc>
          <w:tcPr>
            <w:tcW w:w="464" w:type="dxa"/>
            <w:shd w:val="clear" w:color="auto" w:fill="BFBFBF"/>
            <w:vAlign w:val="center"/>
          </w:tcPr>
          <w:p w:rsidR="004B3D00" w:rsidRPr="00BB7622" w:rsidRDefault="004B3D00" w:rsidP="00EF4692">
            <w:pPr>
              <w:pStyle w:val="Sadrajitablice"/>
              <w:jc w:val="center"/>
              <w:rPr>
                <w:b/>
                <w:bCs/>
              </w:rPr>
            </w:pPr>
            <w:r w:rsidRPr="00BB7622">
              <w:rPr>
                <w:b/>
                <w:bCs/>
              </w:rPr>
              <w:t>br.</w:t>
            </w:r>
          </w:p>
        </w:tc>
        <w:tc>
          <w:tcPr>
            <w:tcW w:w="1418" w:type="dxa"/>
            <w:shd w:val="clear" w:color="auto" w:fill="BFBFBF"/>
            <w:vAlign w:val="center"/>
          </w:tcPr>
          <w:p w:rsidR="004B3D00" w:rsidRPr="00BB7622" w:rsidRDefault="004B3D00" w:rsidP="00EF4692">
            <w:pPr>
              <w:pStyle w:val="Sadrajitablice"/>
              <w:jc w:val="center"/>
              <w:rPr>
                <w:b/>
                <w:bCs/>
              </w:rPr>
            </w:pPr>
            <w:r>
              <w:rPr>
                <w:b/>
                <w:bCs/>
              </w:rPr>
              <w:t>POSTUPAK</w:t>
            </w:r>
          </w:p>
        </w:tc>
        <w:tc>
          <w:tcPr>
            <w:tcW w:w="1237" w:type="dxa"/>
            <w:shd w:val="clear" w:color="auto" w:fill="BFBFBF"/>
            <w:vAlign w:val="center"/>
          </w:tcPr>
          <w:p w:rsidR="004B3D00" w:rsidRPr="00BB7622" w:rsidRDefault="004B3D00" w:rsidP="004B3D00">
            <w:pPr>
              <w:pStyle w:val="Sadrajitablice"/>
              <w:ind w:left="-94" w:right="-55"/>
              <w:jc w:val="center"/>
              <w:rPr>
                <w:b/>
                <w:bCs/>
              </w:rPr>
            </w:pPr>
            <w:r w:rsidRPr="00BB7622">
              <w:rPr>
                <w:b/>
                <w:bCs/>
              </w:rPr>
              <w:t>OZNAKA PROCESA</w:t>
            </w:r>
          </w:p>
        </w:tc>
        <w:tc>
          <w:tcPr>
            <w:tcW w:w="3260" w:type="dxa"/>
            <w:shd w:val="clear" w:color="auto" w:fill="BFBFBF"/>
            <w:vAlign w:val="center"/>
          </w:tcPr>
          <w:p w:rsidR="004B3D00" w:rsidRPr="00BB7622" w:rsidRDefault="004B3D00" w:rsidP="00EF4692">
            <w:pPr>
              <w:pStyle w:val="Sadrajitablice"/>
              <w:jc w:val="center"/>
              <w:rPr>
                <w:b/>
                <w:bCs/>
              </w:rPr>
            </w:pPr>
            <w:r w:rsidRPr="00BB7622">
              <w:rPr>
                <w:b/>
                <w:bCs/>
              </w:rPr>
              <w:t>NAZIV TEHNOLOŠKOG PROCESA</w:t>
            </w:r>
          </w:p>
        </w:tc>
        <w:tc>
          <w:tcPr>
            <w:tcW w:w="1559" w:type="dxa"/>
            <w:shd w:val="clear" w:color="auto" w:fill="BFBFBF"/>
            <w:vAlign w:val="center"/>
          </w:tcPr>
          <w:p w:rsidR="004B3D00" w:rsidRPr="00BB7622" w:rsidRDefault="004B3D00" w:rsidP="00EF4692">
            <w:pPr>
              <w:pStyle w:val="Sadrajitablice"/>
              <w:jc w:val="center"/>
              <w:rPr>
                <w:b/>
                <w:bCs/>
              </w:rPr>
            </w:pPr>
            <w:r w:rsidRPr="00BB7622">
              <w:rPr>
                <w:b/>
                <w:bCs/>
              </w:rPr>
              <w:t>KAPACITET PROCESA</w:t>
            </w:r>
          </w:p>
        </w:tc>
        <w:tc>
          <w:tcPr>
            <w:tcW w:w="1276" w:type="dxa"/>
            <w:shd w:val="clear" w:color="auto" w:fill="BFBFBF"/>
          </w:tcPr>
          <w:p w:rsidR="004B3D00" w:rsidRPr="00BB7622" w:rsidRDefault="004B3D00" w:rsidP="00EF4692">
            <w:pPr>
              <w:pStyle w:val="Sadrajitablice"/>
              <w:jc w:val="center"/>
              <w:rPr>
                <w:b/>
                <w:bCs/>
              </w:rPr>
            </w:pPr>
            <w:r>
              <w:rPr>
                <w:b/>
                <w:bCs/>
              </w:rPr>
              <w:t>JEDINICA</w:t>
            </w:r>
          </w:p>
        </w:tc>
      </w:tr>
      <w:tr w:rsidR="00766BA5" w:rsidRPr="00BB7622" w:rsidTr="004B3D00">
        <w:tc>
          <w:tcPr>
            <w:tcW w:w="464" w:type="dxa"/>
            <w:vAlign w:val="center"/>
          </w:tcPr>
          <w:p w:rsidR="00766BA5" w:rsidRDefault="00766BA5" w:rsidP="00EF4692">
            <w:pPr>
              <w:pStyle w:val="Sadrajitablice"/>
              <w:snapToGrid w:val="0"/>
              <w:jc w:val="center"/>
            </w:pPr>
            <w:r>
              <w:t>1.</w:t>
            </w:r>
          </w:p>
        </w:tc>
        <w:tc>
          <w:tcPr>
            <w:tcW w:w="1418" w:type="dxa"/>
            <w:vAlign w:val="center"/>
          </w:tcPr>
          <w:p w:rsidR="00766BA5" w:rsidRDefault="00766BA5" w:rsidP="00EF4692">
            <w:pPr>
              <w:pStyle w:val="Sadrajitablice"/>
              <w:snapToGrid w:val="0"/>
              <w:jc w:val="center"/>
            </w:pPr>
            <w:r>
              <w:t>S</w:t>
            </w:r>
          </w:p>
        </w:tc>
        <w:tc>
          <w:tcPr>
            <w:tcW w:w="1237" w:type="dxa"/>
            <w:vAlign w:val="center"/>
          </w:tcPr>
          <w:p w:rsidR="00766BA5" w:rsidRDefault="00766BA5" w:rsidP="00EF4692">
            <w:pPr>
              <w:pStyle w:val="Sadrajitablice"/>
              <w:snapToGrid w:val="0"/>
              <w:jc w:val="center"/>
            </w:pPr>
            <w:r>
              <w:t>S</w:t>
            </w:r>
            <w:r w:rsidR="00451170">
              <w:t xml:space="preserve"> – </w:t>
            </w:r>
            <w:r>
              <w:t>1</w:t>
            </w:r>
          </w:p>
        </w:tc>
        <w:tc>
          <w:tcPr>
            <w:tcW w:w="3260" w:type="dxa"/>
            <w:vAlign w:val="center"/>
          </w:tcPr>
          <w:p w:rsidR="00766BA5" w:rsidRDefault="00766BA5" w:rsidP="00DA0513">
            <w:pPr>
              <w:pStyle w:val="Sadrajitablice"/>
              <w:snapToGrid w:val="0"/>
              <w:jc w:val="left"/>
            </w:pPr>
            <w:r>
              <w:t>Prihvat</w:t>
            </w:r>
            <w:r w:rsidR="00A7251B">
              <w:t xml:space="preserve"> otpada</w:t>
            </w:r>
          </w:p>
        </w:tc>
        <w:tc>
          <w:tcPr>
            <w:tcW w:w="1559" w:type="dxa"/>
            <w:shd w:val="clear" w:color="auto" w:fill="FFFFFF"/>
            <w:vAlign w:val="center"/>
          </w:tcPr>
          <w:p w:rsidR="00766BA5" w:rsidRDefault="00766BA5" w:rsidP="004B3D00">
            <w:pPr>
              <w:jc w:val="center"/>
            </w:pPr>
            <w:r>
              <w:t>20.000</w:t>
            </w:r>
          </w:p>
        </w:tc>
        <w:tc>
          <w:tcPr>
            <w:tcW w:w="1276" w:type="dxa"/>
            <w:shd w:val="clear" w:color="auto" w:fill="FFFFFF"/>
            <w:vAlign w:val="center"/>
          </w:tcPr>
          <w:p w:rsidR="00766BA5" w:rsidRDefault="00766BA5" w:rsidP="004B3D00">
            <w:pPr>
              <w:jc w:val="center"/>
            </w:pPr>
            <w:r>
              <w:t>t/god</w:t>
            </w:r>
          </w:p>
        </w:tc>
      </w:tr>
      <w:tr w:rsidR="004B3D00" w:rsidRPr="00BB7622" w:rsidTr="004B3D00">
        <w:tc>
          <w:tcPr>
            <w:tcW w:w="464" w:type="dxa"/>
            <w:vAlign w:val="center"/>
          </w:tcPr>
          <w:p w:rsidR="004B3D00" w:rsidRPr="00BB7622" w:rsidRDefault="00766BA5" w:rsidP="00EF4692">
            <w:pPr>
              <w:pStyle w:val="Sadrajitablice"/>
              <w:snapToGrid w:val="0"/>
              <w:jc w:val="center"/>
            </w:pPr>
            <w:r>
              <w:t>2</w:t>
            </w:r>
            <w:r w:rsidR="004B3D00">
              <w:t>.</w:t>
            </w:r>
          </w:p>
        </w:tc>
        <w:tc>
          <w:tcPr>
            <w:tcW w:w="1418" w:type="dxa"/>
            <w:vAlign w:val="center"/>
          </w:tcPr>
          <w:p w:rsidR="004B3D00" w:rsidRPr="00BB7622" w:rsidRDefault="00DA0513" w:rsidP="00EF4692">
            <w:pPr>
              <w:pStyle w:val="Sadrajitablice"/>
              <w:snapToGrid w:val="0"/>
              <w:jc w:val="center"/>
            </w:pPr>
            <w:r>
              <w:t>R13</w:t>
            </w:r>
          </w:p>
        </w:tc>
        <w:tc>
          <w:tcPr>
            <w:tcW w:w="1237" w:type="dxa"/>
            <w:vAlign w:val="center"/>
          </w:tcPr>
          <w:p w:rsidR="004B3D00" w:rsidRPr="00BB7622" w:rsidRDefault="00DA0513" w:rsidP="00EF4692">
            <w:pPr>
              <w:pStyle w:val="Sadrajitablice"/>
              <w:snapToGrid w:val="0"/>
              <w:jc w:val="center"/>
            </w:pPr>
            <w:r>
              <w:t>R13</w:t>
            </w:r>
            <w:r w:rsidR="00451170">
              <w:t xml:space="preserve"> – </w:t>
            </w:r>
            <w:r w:rsidR="00B67BF5">
              <w:t>1</w:t>
            </w:r>
          </w:p>
        </w:tc>
        <w:tc>
          <w:tcPr>
            <w:tcW w:w="3260" w:type="dxa"/>
            <w:vAlign w:val="center"/>
          </w:tcPr>
          <w:p w:rsidR="004B3D00" w:rsidRPr="00BB7622" w:rsidRDefault="00DA0513" w:rsidP="0044115F">
            <w:pPr>
              <w:pStyle w:val="Sadrajitablice"/>
              <w:snapToGrid w:val="0"/>
              <w:jc w:val="left"/>
            </w:pPr>
            <w:r>
              <w:t xml:space="preserve">Privremeno skladištenje </w:t>
            </w:r>
            <w:r w:rsidR="00900719">
              <w:t>prihvaćenog</w:t>
            </w:r>
            <w:r>
              <w:t xml:space="preserve"> otpada prije obrade</w:t>
            </w:r>
            <w:r w:rsidR="00AA2836">
              <w:t xml:space="preserve"> na </w:t>
            </w:r>
            <w:r w:rsidR="0044115F">
              <w:t>procesnoj linij</w:t>
            </w:r>
            <w:r w:rsidR="00FB4B16">
              <w:t>i</w:t>
            </w:r>
            <w:r w:rsidR="0044115F">
              <w:t xml:space="preserve"> </w:t>
            </w:r>
            <w:r w:rsidR="00FB4B16">
              <w:t>R4-</w:t>
            </w:r>
            <w:r w:rsidR="0044115F">
              <w:t>1</w:t>
            </w:r>
          </w:p>
        </w:tc>
        <w:tc>
          <w:tcPr>
            <w:tcW w:w="1559" w:type="dxa"/>
            <w:shd w:val="clear" w:color="auto" w:fill="FFFFFF"/>
            <w:vAlign w:val="center"/>
          </w:tcPr>
          <w:p w:rsidR="004B3D00" w:rsidRPr="00BB7622" w:rsidRDefault="00A3672E" w:rsidP="00A7251B">
            <w:pPr>
              <w:jc w:val="center"/>
            </w:pPr>
            <w:r>
              <w:t>3.000</w:t>
            </w:r>
          </w:p>
        </w:tc>
        <w:tc>
          <w:tcPr>
            <w:tcW w:w="1276" w:type="dxa"/>
            <w:shd w:val="clear" w:color="auto" w:fill="FFFFFF"/>
            <w:vAlign w:val="center"/>
          </w:tcPr>
          <w:p w:rsidR="004B3D00" w:rsidRPr="00BB7622" w:rsidRDefault="004B3D00" w:rsidP="004B3D00">
            <w:pPr>
              <w:jc w:val="center"/>
            </w:pPr>
            <w:r>
              <w:t>m</w:t>
            </w:r>
            <w:r w:rsidRPr="004B3D00">
              <w:rPr>
                <w:vertAlign w:val="superscript"/>
              </w:rPr>
              <w:t>3</w:t>
            </w:r>
          </w:p>
        </w:tc>
      </w:tr>
      <w:tr w:rsidR="004B3D00" w:rsidRPr="00BB7622" w:rsidTr="004B3D00">
        <w:trPr>
          <w:trHeight w:val="278"/>
        </w:trPr>
        <w:tc>
          <w:tcPr>
            <w:tcW w:w="464" w:type="dxa"/>
            <w:vAlign w:val="center"/>
          </w:tcPr>
          <w:p w:rsidR="004B3D00" w:rsidRPr="00BB7622" w:rsidRDefault="0044115F" w:rsidP="00EF4692">
            <w:pPr>
              <w:pStyle w:val="Sadrajitablice"/>
              <w:snapToGrid w:val="0"/>
              <w:jc w:val="center"/>
            </w:pPr>
            <w:r>
              <w:t>3</w:t>
            </w:r>
            <w:r w:rsidR="004B3D00" w:rsidRPr="00BB7622">
              <w:t>.</w:t>
            </w:r>
          </w:p>
        </w:tc>
        <w:tc>
          <w:tcPr>
            <w:tcW w:w="1418" w:type="dxa"/>
            <w:vAlign w:val="center"/>
          </w:tcPr>
          <w:p w:rsidR="004B3D00" w:rsidRPr="00BB7622" w:rsidRDefault="004B3D00" w:rsidP="00EF4692">
            <w:pPr>
              <w:pStyle w:val="Sadrajitablice"/>
              <w:snapToGrid w:val="0"/>
              <w:jc w:val="center"/>
            </w:pPr>
            <w:r w:rsidRPr="00BB7622">
              <w:t>R4</w:t>
            </w:r>
          </w:p>
        </w:tc>
        <w:tc>
          <w:tcPr>
            <w:tcW w:w="1237" w:type="dxa"/>
            <w:vAlign w:val="center"/>
          </w:tcPr>
          <w:p w:rsidR="004B3D00" w:rsidRPr="00BB7622" w:rsidRDefault="00451170" w:rsidP="00EF4692">
            <w:pPr>
              <w:pStyle w:val="Sadrajitablice"/>
              <w:snapToGrid w:val="0"/>
              <w:jc w:val="center"/>
            </w:pPr>
            <w:r>
              <w:t xml:space="preserve">R4 – </w:t>
            </w:r>
            <w:r w:rsidR="004B3D00" w:rsidRPr="00BB7622">
              <w:t>1</w:t>
            </w:r>
          </w:p>
        </w:tc>
        <w:tc>
          <w:tcPr>
            <w:tcW w:w="3260" w:type="dxa"/>
            <w:vAlign w:val="center"/>
          </w:tcPr>
          <w:p w:rsidR="004B3D00" w:rsidRPr="00BB7622" w:rsidRDefault="0044115F" w:rsidP="00693BC5">
            <w:r>
              <w:t>M</w:t>
            </w:r>
            <w:r w:rsidR="004B3D00" w:rsidRPr="00BB7622">
              <w:t>ehanička o</w:t>
            </w:r>
            <w:r w:rsidR="00693BC5">
              <w:t xml:space="preserve">poraba </w:t>
            </w:r>
            <w:r w:rsidR="00F31CF4">
              <w:t>– p</w:t>
            </w:r>
            <w:r w:rsidR="004B3D00">
              <w:t xml:space="preserve">rocesna linija </w:t>
            </w:r>
            <w:r w:rsidR="00F31CF4">
              <w:t>za recikliranje i obnavljanje metala</w:t>
            </w:r>
            <w:r>
              <w:t xml:space="preserve"> i spojeva metala</w:t>
            </w:r>
          </w:p>
        </w:tc>
        <w:tc>
          <w:tcPr>
            <w:tcW w:w="1559" w:type="dxa"/>
            <w:shd w:val="clear" w:color="auto" w:fill="FFFFFF"/>
            <w:vAlign w:val="center"/>
          </w:tcPr>
          <w:p w:rsidR="004B3D00" w:rsidRPr="00BB7622" w:rsidRDefault="00A7251B" w:rsidP="004B3D00">
            <w:pPr>
              <w:pStyle w:val="Sadrajitablice"/>
              <w:snapToGrid w:val="0"/>
              <w:jc w:val="center"/>
            </w:pPr>
            <w:r>
              <w:t>20.000</w:t>
            </w:r>
          </w:p>
        </w:tc>
        <w:tc>
          <w:tcPr>
            <w:tcW w:w="1276" w:type="dxa"/>
            <w:shd w:val="clear" w:color="auto" w:fill="FFFFFF"/>
            <w:vAlign w:val="center"/>
          </w:tcPr>
          <w:p w:rsidR="004B3D00" w:rsidRPr="00BB7622" w:rsidRDefault="004B3D00" w:rsidP="004B3D00">
            <w:pPr>
              <w:pStyle w:val="Sadrajitablice"/>
              <w:snapToGrid w:val="0"/>
              <w:jc w:val="center"/>
            </w:pPr>
            <w:r>
              <w:t>t/god</w:t>
            </w:r>
          </w:p>
        </w:tc>
      </w:tr>
      <w:tr w:rsidR="004B3D00" w:rsidRPr="00BB7622" w:rsidTr="004B3D00">
        <w:tc>
          <w:tcPr>
            <w:tcW w:w="464" w:type="dxa"/>
            <w:vAlign w:val="center"/>
          </w:tcPr>
          <w:p w:rsidR="004B3D00" w:rsidRPr="00BB7622" w:rsidRDefault="004B3D00" w:rsidP="00EF4692">
            <w:pPr>
              <w:pStyle w:val="Sadrajitablice"/>
              <w:snapToGrid w:val="0"/>
              <w:jc w:val="center"/>
            </w:pPr>
            <w:r>
              <w:t>4.</w:t>
            </w:r>
          </w:p>
        </w:tc>
        <w:tc>
          <w:tcPr>
            <w:tcW w:w="1418" w:type="dxa"/>
            <w:vAlign w:val="center"/>
          </w:tcPr>
          <w:p w:rsidR="004B3D00" w:rsidRPr="00BB7622" w:rsidRDefault="004B3D00" w:rsidP="00EF4692">
            <w:pPr>
              <w:pStyle w:val="Sadrajitablice"/>
              <w:snapToGrid w:val="0"/>
              <w:jc w:val="center"/>
            </w:pPr>
            <w:r w:rsidRPr="00BB7622">
              <w:t>R13</w:t>
            </w:r>
          </w:p>
        </w:tc>
        <w:tc>
          <w:tcPr>
            <w:tcW w:w="1237" w:type="dxa"/>
            <w:vAlign w:val="center"/>
          </w:tcPr>
          <w:p w:rsidR="004B3D00" w:rsidRPr="00BB7622" w:rsidRDefault="00451170" w:rsidP="00EF4692">
            <w:pPr>
              <w:pStyle w:val="Sadrajitablice"/>
              <w:snapToGrid w:val="0"/>
              <w:jc w:val="center"/>
            </w:pPr>
            <w:r>
              <w:t xml:space="preserve">R13 – </w:t>
            </w:r>
            <w:r w:rsidR="00DA0513">
              <w:t>2</w:t>
            </w:r>
          </w:p>
        </w:tc>
        <w:tc>
          <w:tcPr>
            <w:tcW w:w="3260" w:type="dxa"/>
            <w:vAlign w:val="center"/>
          </w:tcPr>
          <w:p w:rsidR="004B3D00" w:rsidRPr="00BB7622" w:rsidRDefault="00DA0513" w:rsidP="00F31CF4">
            <w:r>
              <w:t>Privremeno s</w:t>
            </w:r>
            <w:r w:rsidR="004B3D00" w:rsidRPr="00BB7622">
              <w:t>kladištenje otpada</w:t>
            </w:r>
            <w:r w:rsidR="00FC7640">
              <w:t xml:space="preserve"> </w:t>
            </w:r>
            <w:r w:rsidR="00AA2836">
              <w:t>nakon</w:t>
            </w:r>
            <w:r w:rsidR="00FC7640">
              <w:t xml:space="preserve"> </w:t>
            </w:r>
            <w:r w:rsidR="00B61B33">
              <w:t xml:space="preserve">procesne </w:t>
            </w:r>
            <w:r w:rsidR="00FC7640">
              <w:t>obrade</w:t>
            </w:r>
          </w:p>
        </w:tc>
        <w:tc>
          <w:tcPr>
            <w:tcW w:w="1559" w:type="dxa"/>
            <w:shd w:val="clear" w:color="auto" w:fill="FFFFFF"/>
            <w:vAlign w:val="center"/>
          </w:tcPr>
          <w:p w:rsidR="004B3D00" w:rsidRPr="00BB7622" w:rsidRDefault="00A3672E" w:rsidP="00A7251B">
            <w:pPr>
              <w:jc w:val="center"/>
              <w:rPr>
                <w:lang w:val="hr-BA"/>
              </w:rPr>
            </w:pPr>
            <w:r>
              <w:rPr>
                <w:lang w:val="hr-BA"/>
              </w:rPr>
              <w:t>3.000</w:t>
            </w:r>
          </w:p>
        </w:tc>
        <w:tc>
          <w:tcPr>
            <w:tcW w:w="1276" w:type="dxa"/>
            <w:shd w:val="clear" w:color="auto" w:fill="FFFFFF"/>
            <w:vAlign w:val="center"/>
          </w:tcPr>
          <w:p w:rsidR="004B3D00" w:rsidRPr="00BB7622" w:rsidRDefault="00FC7640" w:rsidP="004B3D00">
            <w:pPr>
              <w:jc w:val="center"/>
              <w:rPr>
                <w:lang w:val="hr-BA"/>
              </w:rPr>
            </w:pPr>
            <w:r>
              <w:t>m</w:t>
            </w:r>
            <w:r w:rsidRPr="004B3D00">
              <w:rPr>
                <w:vertAlign w:val="superscript"/>
              </w:rPr>
              <w:t>3</w:t>
            </w:r>
          </w:p>
        </w:tc>
      </w:tr>
    </w:tbl>
    <w:p w:rsidR="008B3613" w:rsidRDefault="008B3613" w:rsidP="008B3613">
      <w:pPr>
        <w:pStyle w:val="NoSpacing"/>
      </w:pPr>
      <w:bookmarkStart w:id="5" w:name="_Toc449531300"/>
    </w:p>
    <w:p w:rsidR="006B1392" w:rsidRPr="00F21888" w:rsidRDefault="006B1392" w:rsidP="00C23B0F">
      <w:pPr>
        <w:pStyle w:val="Heading1"/>
        <w:numPr>
          <w:ilvl w:val="0"/>
          <w:numId w:val="0"/>
        </w:numPr>
        <w:jc w:val="left"/>
        <w:rPr>
          <w:b w:val="0"/>
          <w:sz w:val="24"/>
          <w:szCs w:val="24"/>
        </w:rPr>
      </w:pPr>
      <w:bookmarkStart w:id="6" w:name="_Toc525291493"/>
      <w:r w:rsidRPr="00F21888">
        <w:rPr>
          <w:b w:val="0"/>
          <w:sz w:val="24"/>
          <w:szCs w:val="24"/>
        </w:rPr>
        <w:t>Tablica 2.</w:t>
      </w:r>
      <w:bookmarkEnd w:id="5"/>
      <w:r w:rsidR="00F21888">
        <w:rPr>
          <w:b w:val="0"/>
          <w:sz w:val="24"/>
          <w:szCs w:val="24"/>
        </w:rPr>
        <w:t xml:space="preserve"> Vrste otpada po postupcima</w:t>
      </w:r>
      <w:bookmarkEnd w:id="6"/>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50"/>
        <w:gridCol w:w="1251"/>
        <w:gridCol w:w="2977"/>
        <w:gridCol w:w="386"/>
        <w:gridCol w:w="428"/>
        <w:gridCol w:w="462"/>
        <w:gridCol w:w="425"/>
        <w:gridCol w:w="425"/>
        <w:gridCol w:w="426"/>
        <w:gridCol w:w="1984"/>
      </w:tblGrid>
      <w:tr w:rsidR="006B1392" w:rsidRPr="00BB7622" w:rsidTr="00F21888">
        <w:tc>
          <w:tcPr>
            <w:tcW w:w="450" w:type="dxa"/>
            <w:vMerge w:val="restart"/>
            <w:shd w:val="clear" w:color="auto" w:fill="BFBFBF"/>
            <w:vAlign w:val="center"/>
          </w:tcPr>
          <w:p w:rsidR="006B1392" w:rsidRPr="00BB7622" w:rsidRDefault="006B1392" w:rsidP="00EF4692">
            <w:pPr>
              <w:pStyle w:val="Sadrajitablice"/>
              <w:jc w:val="left"/>
              <w:rPr>
                <w:b/>
                <w:bCs/>
              </w:rPr>
            </w:pPr>
            <w:r w:rsidRPr="00BB7622">
              <w:rPr>
                <w:b/>
                <w:bCs/>
              </w:rPr>
              <w:t>br.</w:t>
            </w:r>
          </w:p>
        </w:tc>
        <w:tc>
          <w:tcPr>
            <w:tcW w:w="1251" w:type="dxa"/>
            <w:vMerge w:val="restart"/>
            <w:shd w:val="clear" w:color="auto" w:fill="BFBFBF"/>
            <w:vAlign w:val="center"/>
          </w:tcPr>
          <w:p w:rsidR="006B1392" w:rsidRDefault="00F21888" w:rsidP="00EF4692">
            <w:pPr>
              <w:pStyle w:val="Sadrajitablice"/>
              <w:jc w:val="left"/>
              <w:rPr>
                <w:b/>
                <w:bCs/>
              </w:rPr>
            </w:pPr>
            <w:r>
              <w:rPr>
                <w:b/>
                <w:bCs/>
              </w:rPr>
              <w:t xml:space="preserve">KLJUČNI </w:t>
            </w:r>
          </w:p>
          <w:p w:rsidR="00F21888" w:rsidRPr="00BB7622" w:rsidRDefault="00F21888" w:rsidP="00EF4692">
            <w:pPr>
              <w:pStyle w:val="Sadrajitablice"/>
              <w:jc w:val="left"/>
              <w:rPr>
                <w:b/>
                <w:bCs/>
              </w:rPr>
            </w:pPr>
            <w:r>
              <w:rPr>
                <w:b/>
                <w:bCs/>
              </w:rPr>
              <w:t>BROJ OTPADA</w:t>
            </w:r>
          </w:p>
        </w:tc>
        <w:tc>
          <w:tcPr>
            <w:tcW w:w="2977" w:type="dxa"/>
            <w:vMerge w:val="restart"/>
            <w:shd w:val="clear" w:color="auto" w:fill="BFBFBF"/>
            <w:vAlign w:val="center"/>
          </w:tcPr>
          <w:p w:rsidR="00D71D9E" w:rsidRPr="00D71D9E" w:rsidRDefault="00DA0513" w:rsidP="00EF4692">
            <w:pPr>
              <w:pStyle w:val="Sadrajitablice"/>
              <w:jc w:val="center"/>
              <w:rPr>
                <w:bCs/>
              </w:rPr>
            </w:pPr>
            <w:r>
              <w:rPr>
                <w:b/>
                <w:bCs/>
              </w:rPr>
              <w:t>NAZIV OTPADA</w:t>
            </w:r>
          </w:p>
        </w:tc>
        <w:tc>
          <w:tcPr>
            <w:tcW w:w="2552" w:type="dxa"/>
            <w:gridSpan w:val="6"/>
            <w:shd w:val="clear" w:color="auto" w:fill="BFBFBF"/>
            <w:vAlign w:val="center"/>
          </w:tcPr>
          <w:p w:rsidR="006B1392" w:rsidRPr="00BB7622" w:rsidRDefault="006B1392" w:rsidP="00EF4692">
            <w:pPr>
              <w:pStyle w:val="Sadrajitablice"/>
              <w:jc w:val="center"/>
              <w:rPr>
                <w:b/>
                <w:bCs/>
              </w:rPr>
            </w:pPr>
            <w:r w:rsidRPr="00BB7622">
              <w:rPr>
                <w:b/>
                <w:bCs/>
              </w:rPr>
              <w:t>POSTUPAK</w:t>
            </w:r>
          </w:p>
        </w:tc>
        <w:tc>
          <w:tcPr>
            <w:tcW w:w="1984" w:type="dxa"/>
            <w:vMerge w:val="restart"/>
            <w:shd w:val="clear" w:color="auto" w:fill="BFBFBF"/>
            <w:vAlign w:val="center"/>
          </w:tcPr>
          <w:p w:rsidR="00D71D9E" w:rsidRPr="00BB7622" w:rsidRDefault="00DA0513" w:rsidP="00EF4692">
            <w:pPr>
              <w:pStyle w:val="Sadrajitablice"/>
              <w:jc w:val="left"/>
            </w:pPr>
            <w:r>
              <w:rPr>
                <w:b/>
                <w:bCs/>
              </w:rPr>
              <w:t>KAPACITET POSTUPKA</w:t>
            </w:r>
          </w:p>
        </w:tc>
      </w:tr>
      <w:tr w:rsidR="006B1392" w:rsidRPr="00BB7622" w:rsidTr="00F21888">
        <w:tc>
          <w:tcPr>
            <w:tcW w:w="450" w:type="dxa"/>
            <w:vMerge/>
            <w:shd w:val="clear" w:color="auto" w:fill="auto"/>
            <w:vAlign w:val="center"/>
          </w:tcPr>
          <w:p w:rsidR="006B1392" w:rsidRPr="00BB7622" w:rsidRDefault="006B1392" w:rsidP="00EF4692">
            <w:pPr>
              <w:pStyle w:val="Sadrajitablice"/>
              <w:snapToGrid w:val="0"/>
              <w:jc w:val="left"/>
              <w:rPr>
                <w:b/>
                <w:bCs/>
              </w:rPr>
            </w:pPr>
          </w:p>
        </w:tc>
        <w:tc>
          <w:tcPr>
            <w:tcW w:w="1251" w:type="dxa"/>
            <w:vMerge/>
            <w:shd w:val="clear" w:color="auto" w:fill="auto"/>
            <w:vAlign w:val="center"/>
          </w:tcPr>
          <w:p w:rsidR="006B1392" w:rsidRPr="00BB7622" w:rsidRDefault="006B1392" w:rsidP="00EF4692">
            <w:pPr>
              <w:pStyle w:val="Sadrajitablice"/>
              <w:snapToGrid w:val="0"/>
              <w:jc w:val="left"/>
              <w:rPr>
                <w:b/>
                <w:bCs/>
              </w:rPr>
            </w:pPr>
          </w:p>
        </w:tc>
        <w:tc>
          <w:tcPr>
            <w:tcW w:w="2977" w:type="dxa"/>
            <w:vMerge/>
            <w:shd w:val="clear" w:color="auto" w:fill="auto"/>
            <w:vAlign w:val="center"/>
          </w:tcPr>
          <w:p w:rsidR="006B1392" w:rsidRPr="00BB7622" w:rsidRDefault="006B1392" w:rsidP="00EF4692">
            <w:pPr>
              <w:pStyle w:val="Sadrajitablice"/>
              <w:snapToGrid w:val="0"/>
              <w:jc w:val="center"/>
              <w:rPr>
                <w:b/>
                <w:bCs/>
              </w:rPr>
            </w:pPr>
          </w:p>
        </w:tc>
        <w:tc>
          <w:tcPr>
            <w:tcW w:w="386" w:type="dxa"/>
            <w:shd w:val="clear" w:color="auto" w:fill="BFBFBF"/>
            <w:vAlign w:val="center"/>
          </w:tcPr>
          <w:p w:rsidR="006B1392" w:rsidRPr="00BB7622" w:rsidRDefault="006B1392" w:rsidP="00EF4692">
            <w:pPr>
              <w:pStyle w:val="Sadrajitablice"/>
              <w:jc w:val="center"/>
              <w:rPr>
                <w:b/>
                <w:bCs/>
              </w:rPr>
            </w:pPr>
            <w:r w:rsidRPr="00BB7622">
              <w:rPr>
                <w:b/>
                <w:bCs/>
              </w:rPr>
              <w:t>S</w:t>
            </w:r>
          </w:p>
        </w:tc>
        <w:tc>
          <w:tcPr>
            <w:tcW w:w="428" w:type="dxa"/>
            <w:shd w:val="clear" w:color="auto" w:fill="BFBFBF"/>
            <w:vAlign w:val="center"/>
          </w:tcPr>
          <w:p w:rsidR="006B1392" w:rsidRPr="00BB7622" w:rsidRDefault="006B1392" w:rsidP="00EF4692">
            <w:pPr>
              <w:pStyle w:val="Sadrajitablice"/>
              <w:jc w:val="center"/>
              <w:rPr>
                <w:b/>
                <w:bCs/>
              </w:rPr>
            </w:pPr>
            <w:r w:rsidRPr="00BB7622">
              <w:rPr>
                <w:b/>
                <w:bCs/>
              </w:rPr>
              <w:t>IS</w:t>
            </w:r>
          </w:p>
        </w:tc>
        <w:tc>
          <w:tcPr>
            <w:tcW w:w="462" w:type="dxa"/>
            <w:shd w:val="clear" w:color="auto" w:fill="BFBFBF"/>
            <w:vAlign w:val="center"/>
          </w:tcPr>
          <w:p w:rsidR="006B1392" w:rsidRPr="00BB7622" w:rsidRDefault="006B1392" w:rsidP="00EF4692">
            <w:pPr>
              <w:pStyle w:val="Sadrajitablice"/>
              <w:jc w:val="center"/>
              <w:rPr>
                <w:b/>
                <w:bCs/>
              </w:rPr>
            </w:pPr>
            <w:r w:rsidRPr="00BB7622">
              <w:rPr>
                <w:b/>
                <w:bCs/>
              </w:rPr>
              <w:t>PU</w:t>
            </w:r>
          </w:p>
        </w:tc>
        <w:tc>
          <w:tcPr>
            <w:tcW w:w="425" w:type="dxa"/>
            <w:shd w:val="clear" w:color="auto" w:fill="BFBFBF"/>
            <w:vAlign w:val="center"/>
          </w:tcPr>
          <w:p w:rsidR="006B1392" w:rsidRPr="00BB7622" w:rsidRDefault="006B1392" w:rsidP="00EF4692">
            <w:pPr>
              <w:pStyle w:val="Sadrajitablice"/>
              <w:jc w:val="center"/>
              <w:rPr>
                <w:b/>
                <w:bCs/>
              </w:rPr>
            </w:pPr>
            <w:r w:rsidRPr="00BB7622">
              <w:rPr>
                <w:b/>
                <w:bCs/>
              </w:rPr>
              <w:t>PP</w:t>
            </w:r>
          </w:p>
        </w:tc>
        <w:tc>
          <w:tcPr>
            <w:tcW w:w="425" w:type="dxa"/>
            <w:shd w:val="clear" w:color="auto" w:fill="BFBFBF"/>
            <w:vAlign w:val="center"/>
          </w:tcPr>
          <w:p w:rsidR="006B1392" w:rsidRPr="00BB7622" w:rsidRDefault="006B1392" w:rsidP="00EF4692">
            <w:pPr>
              <w:pStyle w:val="Sadrajitablice"/>
              <w:jc w:val="center"/>
              <w:rPr>
                <w:b/>
                <w:bCs/>
              </w:rPr>
            </w:pPr>
            <w:r w:rsidRPr="00BB7622">
              <w:rPr>
                <w:b/>
                <w:bCs/>
              </w:rPr>
              <w:t>R</w:t>
            </w:r>
          </w:p>
        </w:tc>
        <w:tc>
          <w:tcPr>
            <w:tcW w:w="426" w:type="dxa"/>
            <w:shd w:val="clear" w:color="auto" w:fill="BFBFBF"/>
            <w:vAlign w:val="center"/>
          </w:tcPr>
          <w:p w:rsidR="006B1392" w:rsidRPr="00BB7622" w:rsidRDefault="006B1392" w:rsidP="00EF4692">
            <w:pPr>
              <w:pStyle w:val="Sadrajitablice"/>
              <w:jc w:val="center"/>
            </w:pPr>
            <w:r w:rsidRPr="00BB7622">
              <w:rPr>
                <w:b/>
                <w:bCs/>
              </w:rPr>
              <w:t>D</w:t>
            </w:r>
          </w:p>
        </w:tc>
        <w:tc>
          <w:tcPr>
            <w:tcW w:w="1984" w:type="dxa"/>
            <w:vMerge/>
            <w:shd w:val="clear" w:color="auto" w:fill="auto"/>
            <w:vAlign w:val="center"/>
          </w:tcPr>
          <w:p w:rsidR="006B1392" w:rsidRPr="00BB7622" w:rsidRDefault="006B1392" w:rsidP="00EF4692">
            <w:pPr>
              <w:pStyle w:val="Sadrajitablice"/>
              <w:snapToGrid w:val="0"/>
              <w:jc w:val="left"/>
            </w:pPr>
          </w:p>
        </w:tc>
      </w:tr>
      <w:tr w:rsidR="00754C26" w:rsidRPr="00BB7622" w:rsidTr="00DE757A">
        <w:tc>
          <w:tcPr>
            <w:tcW w:w="450" w:type="dxa"/>
            <w:vMerge w:val="restart"/>
            <w:shd w:val="clear" w:color="auto" w:fill="auto"/>
            <w:vAlign w:val="center"/>
          </w:tcPr>
          <w:p w:rsidR="00754C26" w:rsidRDefault="00754C26" w:rsidP="00DE757A">
            <w:pPr>
              <w:pStyle w:val="Sadrajitablice"/>
              <w:snapToGrid w:val="0"/>
              <w:jc w:val="center"/>
            </w:pPr>
            <w:r>
              <w:t>1</w:t>
            </w:r>
            <w:r w:rsidRPr="00BB7622">
              <w:t>.</w:t>
            </w:r>
          </w:p>
        </w:tc>
        <w:tc>
          <w:tcPr>
            <w:tcW w:w="1251" w:type="dxa"/>
            <w:vMerge w:val="restart"/>
            <w:shd w:val="clear" w:color="auto" w:fill="auto"/>
            <w:vAlign w:val="center"/>
          </w:tcPr>
          <w:p w:rsidR="00754C26" w:rsidRPr="00BB7622" w:rsidRDefault="00754C26" w:rsidP="00EF4692">
            <w:pPr>
              <w:jc w:val="left"/>
            </w:pPr>
            <w:r w:rsidRPr="00BB7622">
              <w:t>16 02 14</w:t>
            </w:r>
          </w:p>
        </w:tc>
        <w:tc>
          <w:tcPr>
            <w:tcW w:w="2977" w:type="dxa"/>
            <w:vMerge w:val="restart"/>
            <w:shd w:val="clear" w:color="auto" w:fill="auto"/>
            <w:vAlign w:val="center"/>
          </w:tcPr>
          <w:p w:rsidR="00754C26" w:rsidRPr="00BB7622" w:rsidRDefault="00754C26" w:rsidP="00EF4692">
            <w:pPr>
              <w:jc w:val="center"/>
              <w:rPr>
                <w:color w:val="000000"/>
              </w:rPr>
            </w:pPr>
            <w:r w:rsidRPr="00BB7622">
              <w:rPr>
                <w:color w:val="000000"/>
              </w:rPr>
              <w:t>odbačena oprema koja nije navedena pod 16</w:t>
            </w:r>
            <w:r w:rsidRPr="00BB7622">
              <w:rPr>
                <w:rStyle w:val="apple-converted-space"/>
                <w:color w:val="000000"/>
              </w:rPr>
              <w:t xml:space="preserve"> </w:t>
            </w:r>
            <w:r w:rsidRPr="00BB7622">
              <w:rPr>
                <w:color w:val="000000"/>
              </w:rPr>
              <w:t>02 09* do 16 02 13*</w:t>
            </w:r>
          </w:p>
        </w:tc>
        <w:tc>
          <w:tcPr>
            <w:tcW w:w="386" w:type="dxa"/>
            <w:shd w:val="clear" w:color="auto" w:fill="auto"/>
            <w:vAlign w:val="center"/>
          </w:tcPr>
          <w:p w:rsidR="00754C26" w:rsidRPr="00BB7622" w:rsidRDefault="002A6A68" w:rsidP="00226551">
            <w:pPr>
              <w:jc w:val="center"/>
            </w:pPr>
            <w:r w:rsidRPr="00BB7622">
              <w:fldChar w:fldCharType="begin">
                <w:ffData>
                  <w:name w:val="Check5"/>
                  <w:enabled/>
                  <w:calcOnExit w:val="0"/>
                  <w:checkBox>
                    <w:sizeAuto/>
                    <w:default w:val="1"/>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754C26" w:rsidRPr="00BB7622" w:rsidRDefault="002A6A68" w:rsidP="00226551">
            <w:pPr>
              <w:jc w:val="center"/>
            </w:pPr>
            <w:r w:rsidRPr="00BB7622">
              <w:fldChar w:fldCharType="begin">
                <w:ffData>
                  <w:name w:val="Check6"/>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62" w:type="dxa"/>
            <w:shd w:val="clear" w:color="auto" w:fill="auto"/>
            <w:vAlign w:val="center"/>
          </w:tcPr>
          <w:p w:rsidR="00754C26" w:rsidRPr="00BB7622" w:rsidRDefault="002A6A68" w:rsidP="00226551">
            <w:pPr>
              <w:jc w:val="center"/>
            </w:pPr>
            <w:r w:rsidRPr="00BB7622">
              <w:fldChar w:fldCharType="begin">
                <w:ffData>
                  <w:name w:val="Check7"/>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2A6A68" w:rsidP="00226551">
            <w:pPr>
              <w:jc w:val="center"/>
            </w:pPr>
            <w:r w:rsidRPr="00BB7622">
              <w:fldChar w:fldCharType="begin">
                <w:ffData>
                  <w:name w:val="Check8"/>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754C26" w:rsidP="00226551">
            <w:pPr>
              <w:pStyle w:val="Sadrajitablice"/>
              <w:snapToGrid w:val="0"/>
              <w:jc w:val="center"/>
            </w:pPr>
          </w:p>
        </w:tc>
        <w:tc>
          <w:tcPr>
            <w:tcW w:w="426" w:type="dxa"/>
            <w:shd w:val="clear" w:color="auto" w:fill="auto"/>
            <w:vAlign w:val="center"/>
          </w:tcPr>
          <w:p w:rsidR="00754C26" w:rsidRPr="00BB7622" w:rsidRDefault="00754C26" w:rsidP="00226551">
            <w:pPr>
              <w:pStyle w:val="Sadrajitablice"/>
              <w:snapToGrid w:val="0"/>
              <w:jc w:val="center"/>
            </w:pPr>
          </w:p>
        </w:tc>
        <w:tc>
          <w:tcPr>
            <w:tcW w:w="1984" w:type="dxa"/>
            <w:shd w:val="clear" w:color="auto" w:fill="auto"/>
            <w:vAlign w:val="center"/>
          </w:tcPr>
          <w:p w:rsidR="00754C26" w:rsidRDefault="00236798" w:rsidP="002D38CE">
            <w:pPr>
              <w:pStyle w:val="Sadrajitablice"/>
              <w:snapToGrid w:val="0"/>
              <w:ind w:right="87"/>
              <w:jc w:val="right"/>
            </w:pPr>
            <w:r>
              <w:rPr>
                <w:rFonts w:eastAsia="Times New Roman"/>
              </w:rPr>
              <w:t>∞</w:t>
            </w:r>
          </w:p>
        </w:tc>
      </w:tr>
      <w:tr w:rsidR="00754C26" w:rsidRPr="00BB7622" w:rsidTr="00DE757A">
        <w:tc>
          <w:tcPr>
            <w:tcW w:w="450" w:type="dxa"/>
            <w:vMerge/>
            <w:shd w:val="clear" w:color="auto" w:fill="auto"/>
            <w:vAlign w:val="center"/>
          </w:tcPr>
          <w:p w:rsidR="00754C26" w:rsidRPr="00BB7622" w:rsidRDefault="00754C26" w:rsidP="00DE757A">
            <w:pPr>
              <w:pStyle w:val="Sadrajitablice"/>
              <w:snapToGrid w:val="0"/>
              <w:jc w:val="center"/>
            </w:pPr>
          </w:p>
        </w:tc>
        <w:tc>
          <w:tcPr>
            <w:tcW w:w="1251" w:type="dxa"/>
            <w:vMerge/>
            <w:shd w:val="clear" w:color="auto" w:fill="auto"/>
            <w:vAlign w:val="center"/>
          </w:tcPr>
          <w:p w:rsidR="00754C26" w:rsidRPr="00BB7622" w:rsidRDefault="00754C26" w:rsidP="00EF4692">
            <w:pPr>
              <w:jc w:val="left"/>
            </w:pPr>
          </w:p>
        </w:tc>
        <w:tc>
          <w:tcPr>
            <w:tcW w:w="2977" w:type="dxa"/>
            <w:vMerge/>
            <w:shd w:val="clear" w:color="auto" w:fill="auto"/>
            <w:vAlign w:val="center"/>
          </w:tcPr>
          <w:p w:rsidR="00754C26" w:rsidRPr="00BB7622" w:rsidRDefault="00754C26" w:rsidP="00EF4692">
            <w:pPr>
              <w:jc w:val="center"/>
            </w:pPr>
          </w:p>
        </w:tc>
        <w:tc>
          <w:tcPr>
            <w:tcW w:w="386" w:type="dxa"/>
            <w:shd w:val="clear" w:color="auto" w:fill="auto"/>
            <w:vAlign w:val="center"/>
          </w:tcPr>
          <w:p w:rsidR="00754C26" w:rsidRPr="00BB7622" w:rsidRDefault="002A6A68" w:rsidP="00130D89">
            <w:pPr>
              <w:jc w:val="center"/>
            </w:pPr>
            <w:r w:rsidRPr="00BB7622">
              <w:fldChar w:fldCharType="begin">
                <w:ffData>
                  <w:name w:val="Check6"/>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8" w:type="dxa"/>
            <w:shd w:val="clear" w:color="auto" w:fill="auto"/>
            <w:vAlign w:val="center"/>
          </w:tcPr>
          <w:p w:rsidR="00754C26" w:rsidRPr="00BB7622" w:rsidRDefault="002A6A68" w:rsidP="00130D89">
            <w:pPr>
              <w:jc w:val="center"/>
            </w:pPr>
            <w:r w:rsidRPr="00BB7622">
              <w:fldChar w:fldCharType="begin">
                <w:ffData>
                  <w:name w:val="Check6"/>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62" w:type="dxa"/>
            <w:shd w:val="clear" w:color="auto" w:fill="auto"/>
            <w:vAlign w:val="center"/>
          </w:tcPr>
          <w:p w:rsidR="00754C26" w:rsidRPr="00BB7622" w:rsidRDefault="002A6A68" w:rsidP="00130D89">
            <w:pPr>
              <w:jc w:val="center"/>
            </w:pPr>
            <w:r w:rsidRPr="00BB7622">
              <w:fldChar w:fldCharType="begin">
                <w:ffData>
                  <w:name w:val="Check7"/>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2A6A68" w:rsidP="00130D89">
            <w:pPr>
              <w:jc w:val="center"/>
            </w:pPr>
            <w:r w:rsidRPr="00BB7622">
              <w:fldChar w:fldCharType="begin">
                <w:ffData>
                  <w:name w:val="Check8"/>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754C26" w:rsidP="00130D89">
            <w:pPr>
              <w:pStyle w:val="Sadrajitablice"/>
              <w:snapToGrid w:val="0"/>
              <w:jc w:val="center"/>
            </w:pPr>
            <w:r w:rsidRPr="00BB7622">
              <w:t>13</w:t>
            </w:r>
          </w:p>
        </w:tc>
        <w:tc>
          <w:tcPr>
            <w:tcW w:w="426" w:type="dxa"/>
            <w:shd w:val="clear" w:color="auto" w:fill="auto"/>
            <w:vAlign w:val="center"/>
          </w:tcPr>
          <w:p w:rsidR="00754C26" w:rsidRPr="00BB7622" w:rsidRDefault="00754C26" w:rsidP="00EF4692">
            <w:pPr>
              <w:pStyle w:val="Sadrajitablice"/>
              <w:snapToGrid w:val="0"/>
              <w:jc w:val="center"/>
            </w:pPr>
          </w:p>
        </w:tc>
        <w:tc>
          <w:tcPr>
            <w:tcW w:w="1984" w:type="dxa"/>
            <w:shd w:val="clear" w:color="auto" w:fill="auto"/>
            <w:vAlign w:val="center"/>
          </w:tcPr>
          <w:p w:rsidR="00754C26" w:rsidRPr="00BB7622" w:rsidRDefault="00236798" w:rsidP="002D38CE">
            <w:pPr>
              <w:pStyle w:val="Sadrajitablice"/>
              <w:snapToGrid w:val="0"/>
              <w:ind w:right="87"/>
              <w:jc w:val="right"/>
            </w:pPr>
            <w:r>
              <w:t xml:space="preserve">10.000 </w:t>
            </w:r>
            <w:r w:rsidR="00754C26">
              <w:t>t</w:t>
            </w:r>
          </w:p>
        </w:tc>
      </w:tr>
      <w:tr w:rsidR="00754C26" w:rsidRPr="00BB7622" w:rsidTr="00DE757A">
        <w:tc>
          <w:tcPr>
            <w:tcW w:w="450" w:type="dxa"/>
            <w:vMerge/>
            <w:shd w:val="clear" w:color="auto" w:fill="auto"/>
            <w:vAlign w:val="center"/>
          </w:tcPr>
          <w:p w:rsidR="00754C26" w:rsidRPr="00BB7622" w:rsidRDefault="00754C26" w:rsidP="00DE757A">
            <w:pPr>
              <w:pStyle w:val="Sadrajitablice"/>
              <w:snapToGrid w:val="0"/>
              <w:jc w:val="center"/>
            </w:pPr>
          </w:p>
        </w:tc>
        <w:tc>
          <w:tcPr>
            <w:tcW w:w="1251" w:type="dxa"/>
            <w:vMerge/>
            <w:shd w:val="clear" w:color="auto" w:fill="auto"/>
            <w:vAlign w:val="center"/>
          </w:tcPr>
          <w:p w:rsidR="00754C26" w:rsidRPr="00BB7622" w:rsidRDefault="00754C26" w:rsidP="00EF4692">
            <w:pPr>
              <w:jc w:val="left"/>
            </w:pPr>
          </w:p>
        </w:tc>
        <w:tc>
          <w:tcPr>
            <w:tcW w:w="2977" w:type="dxa"/>
            <w:vMerge/>
            <w:shd w:val="clear" w:color="auto" w:fill="auto"/>
            <w:vAlign w:val="center"/>
          </w:tcPr>
          <w:p w:rsidR="00754C26" w:rsidRPr="00BB7622" w:rsidRDefault="00754C26" w:rsidP="00EF4692">
            <w:pPr>
              <w:jc w:val="center"/>
            </w:pPr>
          </w:p>
        </w:tc>
        <w:tc>
          <w:tcPr>
            <w:tcW w:w="386" w:type="dxa"/>
            <w:shd w:val="clear" w:color="auto" w:fill="auto"/>
            <w:vAlign w:val="center"/>
          </w:tcPr>
          <w:p w:rsidR="00754C26" w:rsidRPr="00BB7622" w:rsidRDefault="002A6A68" w:rsidP="001A2CB5">
            <w:pPr>
              <w:jc w:val="center"/>
            </w:pPr>
            <w:r w:rsidRPr="00BB7622">
              <w:fldChar w:fldCharType="begin">
                <w:ffData>
                  <w:name w:val="Check6"/>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8" w:type="dxa"/>
            <w:shd w:val="clear" w:color="auto" w:fill="auto"/>
            <w:vAlign w:val="center"/>
          </w:tcPr>
          <w:p w:rsidR="00754C26" w:rsidRPr="00BB7622" w:rsidRDefault="002A6A68" w:rsidP="00341CA5">
            <w:pPr>
              <w:jc w:val="center"/>
            </w:pPr>
            <w:r w:rsidRPr="00BB7622">
              <w:fldChar w:fldCharType="begin">
                <w:ffData>
                  <w:name w:val="Check6"/>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62" w:type="dxa"/>
            <w:shd w:val="clear" w:color="auto" w:fill="auto"/>
            <w:vAlign w:val="center"/>
          </w:tcPr>
          <w:p w:rsidR="00754C26" w:rsidRPr="00BB7622" w:rsidRDefault="002A6A68" w:rsidP="00341CA5">
            <w:pPr>
              <w:jc w:val="center"/>
            </w:pPr>
            <w:r w:rsidRPr="00BB7622">
              <w:fldChar w:fldCharType="begin">
                <w:ffData>
                  <w:name w:val="Check7"/>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2A6A68" w:rsidP="00341CA5">
            <w:pPr>
              <w:jc w:val="center"/>
            </w:pPr>
            <w:r w:rsidRPr="00BB7622">
              <w:fldChar w:fldCharType="begin">
                <w:ffData>
                  <w:name w:val="Check8"/>
                  <w:enabled/>
                  <w:calcOnExit w:val="0"/>
                  <w:checkBox>
                    <w:sizeAuto/>
                    <w:default w:val="0"/>
                  </w:checkBox>
                </w:ffData>
              </w:fldChar>
            </w:r>
            <w:r w:rsidR="00754C26" w:rsidRPr="00BB7622">
              <w:instrText xml:space="preserve"> FORMCHECKBOX </w:instrText>
            </w:r>
            <w:r>
              <w:fldChar w:fldCharType="separate"/>
            </w:r>
            <w:r w:rsidRPr="00BB7622">
              <w:fldChar w:fldCharType="end"/>
            </w:r>
          </w:p>
        </w:tc>
        <w:tc>
          <w:tcPr>
            <w:tcW w:w="425" w:type="dxa"/>
            <w:shd w:val="clear" w:color="auto" w:fill="auto"/>
            <w:vAlign w:val="center"/>
          </w:tcPr>
          <w:p w:rsidR="00754C26" w:rsidRPr="00BB7622" w:rsidRDefault="00754C26" w:rsidP="00EF4692">
            <w:pPr>
              <w:pStyle w:val="Sadrajitablice"/>
              <w:snapToGrid w:val="0"/>
              <w:jc w:val="center"/>
            </w:pPr>
            <w:r w:rsidRPr="00BB7622">
              <w:t>4</w:t>
            </w:r>
          </w:p>
        </w:tc>
        <w:tc>
          <w:tcPr>
            <w:tcW w:w="426" w:type="dxa"/>
            <w:shd w:val="clear" w:color="auto" w:fill="auto"/>
            <w:vAlign w:val="center"/>
          </w:tcPr>
          <w:p w:rsidR="00754C26" w:rsidRPr="00BB7622" w:rsidRDefault="00754C26" w:rsidP="00EF4692">
            <w:pPr>
              <w:pStyle w:val="Sadrajitablice"/>
              <w:snapToGrid w:val="0"/>
              <w:jc w:val="center"/>
            </w:pPr>
          </w:p>
        </w:tc>
        <w:tc>
          <w:tcPr>
            <w:tcW w:w="1984" w:type="dxa"/>
            <w:shd w:val="clear" w:color="auto" w:fill="auto"/>
            <w:vAlign w:val="center"/>
          </w:tcPr>
          <w:p w:rsidR="00754C26" w:rsidRPr="00BB7622" w:rsidRDefault="00236798" w:rsidP="002D38CE">
            <w:pPr>
              <w:pStyle w:val="Sadrajitablice"/>
              <w:snapToGrid w:val="0"/>
              <w:ind w:right="87"/>
              <w:jc w:val="right"/>
            </w:pPr>
            <w:r>
              <w:t xml:space="preserve">20.000 </w:t>
            </w:r>
            <w:r w:rsidR="00754C26">
              <w:t>t/god</w:t>
            </w:r>
          </w:p>
        </w:tc>
      </w:tr>
      <w:tr w:rsidR="00236798" w:rsidRPr="00BB7622" w:rsidTr="00DE757A">
        <w:tc>
          <w:tcPr>
            <w:tcW w:w="450" w:type="dxa"/>
            <w:vMerge w:val="restart"/>
            <w:shd w:val="clear" w:color="auto" w:fill="auto"/>
            <w:vAlign w:val="center"/>
          </w:tcPr>
          <w:p w:rsidR="00236798" w:rsidRDefault="00236798" w:rsidP="00DE757A">
            <w:pPr>
              <w:pStyle w:val="Sadrajitablice"/>
              <w:snapToGrid w:val="0"/>
              <w:jc w:val="center"/>
            </w:pPr>
            <w:r>
              <w:t>2</w:t>
            </w:r>
            <w:r w:rsidRPr="00BB7622">
              <w:t>.</w:t>
            </w:r>
          </w:p>
        </w:tc>
        <w:tc>
          <w:tcPr>
            <w:tcW w:w="1251" w:type="dxa"/>
            <w:vMerge w:val="restart"/>
            <w:shd w:val="clear" w:color="auto" w:fill="auto"/>
            <w:vAlign w:val="center"/>
          </w:tcPr>
          <w:p w:rsidR="00236798" w:rsidRPr="00BB7622" w:rsidRDefault="00236798" w:rsidP="00EF4692">
            <w:pPr>
              <w:jc w:val="left"/>
            </w:pPr>
            <w:r w:rsidRPr="00BB7622">
              <w:t>16 02 16</w:t>
            </w:r>
          </w:p>
        </w:tc>
        <w:tc>
          <w:tcPr>
            <w:tcW w:w="2977" w:type="dxa"/>
            <w:vMerge w:val="restart"/>
            <w:shd w:val="clear" w:color="auto" w:fill="auto"/>
            <w:vAlign w:val="center"/>
          </w:tcPr>
          <w:p w:rsidR="00236798" w:rsidRPr="00BB7622" w:rsidRDefault="00236798" w:rsidP="00EF4692">
            <w:pPr>
              <w:tabs>
                <w:tab w:val="left" w:pos="375"/>
                <w:tab w:val="center" w:pos="663"/>
              </w:tabs>
              <w:jc w:val="center"/>
              <w:rPr>
                <w:color w:val="000000"/>
              </w:rPr>
            </w:pPr>
            <w:r w:rsidRPr="00BB7622">
              <w:rPr>
                <w:color w:val="000000"/>
              </w:rPr>
              <w:t>komponente izvađene iz odbačene opreme koje nisu navedene pod 16 02 15*</w:t>
            </w:r>
          </w:p>
        </w:tc>
        <w:tc>
          <w:tcPr>
            <w:tcW w:w="386" w:type="dxa"/>
            <w:shd w:val="clear" w:color="auto" w:fill="auto"/>
            <w:vAlign w:val="center"/>
          </w:tcPr>
          <w:p w:rsidR="00236798" w:rsidRPr="00BB7622" w:rsidRDefault="002A6A68" w:rsidP="00226551">
            <w:pPr>
              <w:jc w:val="center"/>
            </w:pPr>
            <w:r w:rsidRPr="00BB7622">
              <w:fldChar w:fldCharType="begin">
                <w:ffData>
                  <w:name w:val="Check5"/>
                  <w:enabled/>
                  <w:calcOnExit w:val="0"/>
                  <w:checkBox>
                    <w:sizeAuto/>
                    <w:default w:val="1"/>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226551">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226551">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226551">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226551">
            <w:pPr>
              <w:pStyle w:val="Sadrajitablice"/>
              <w:snapToGrid w:val="0"/>
              <w:jc w:val="center"/>
            </w:pP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Default="00236798" w:rsidP="002D38CE">
            <w:pPr>
              <w:pStyle w:val="Sadrajitablice"/>
              <w:snapToGrid w:val="0"/>
              <w:ind w:right="87"/>
              <w:jc w:val="right"/>
            </w:pPr>
            <w:r>
              <w:rPr>
                <w:rFonts w:eastAsia="Times New Roman"/>
              </w:rPr>
              <w:t>∞</w:t>
            </w:r>
          </w:p>
        </w:tc>
      </w:tr>
      <w:tr w:rsidR="00236798" w:rsidRPr="00BB7622" w:rsidTr="00DE757A">
        <w:tc>
          <w:tcPr>
            <w:tcW w:w="450" w:type="dxa"/>
            <w:vMerge/>
            <w:shd w:val="clear" w:color="auto" w:fill="auto"/>
            <w:vAlign w:val="center"/>
          </w:tcPr>
          <w:p w:rsidR="00236798" w:rsidRPr="00BB7622" w:rsidRDefault="00236798" w:rsidP="00DE757A">
            <w:pPr>
              <w:pStyle w:val="Sadrajitablice"/>
              <w:snapToGrid w:val="0"/>
              <w:jc w:val="center"/>
            </w:pPr>
          </w:p>
        </w:tc>
        <w:tc>
          <w:tcPr>
            <w:tcW w:w="1251" w:type="dxa"/>
            <w:vMerge/>
            <w:shd w:val="clear" w:color="auto" w:fill="auto"/>
            <w:vAlign w:val="center"/>
          </w:tcPr>
          <w:p w:rsidR="00236798" w:rsidRPr="00BB7622" w:rsidRDefault="00236798" w:rsidP="00EF4692">
            <w:pPr>
              <w:jc w:val="left"/>
            </w:pPr>
          </w:p>
        </w:tc>
        <w:tc>
          <w:tcPr>
            <w:tcW w:w="2977" w:type="dxa"/>
            <w:vMerge/>
            <w:shd w:val="clear" w:color="auto" w:fill="auto"/>
            <w:vAlign w:val="center"/>
          </w:tcPr>
          <w:p w:rsidR="00236798" w:rsidRPr="00BB7622" w:rsidRDefault="00236798" w:rsidP="00EF4692">
            <w:pPr>
              <w:tabs>
                <w:tab w:val="left" w:pos="375"/>
                <w:tab w:val="center" w:pos="663"/>
              </w:tabs>
              <w:jc w:val="center"/>
            </w:pPr>
          </w:p>
        </w:tc>
        <w:tc>
          <w:tcPr>
            <w:tcW w:w="386" w:type="dxa"/>
            <w:shd w:val="clear" w:color="auto" w:fill="auto"/>
            <w:vAlign w:val="center"/>
          </w:tcPr>
          <w:p w:rsidR="00236798" w:rsidRPr="00BB7622" w:rsidRDefault="002A6A68" w:rsidP="00EF4692">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EF4692">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EF4692">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EF4692">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EF4692">
            <w:pPr>
              <w:pStyle w:val="Sadrajitablice"/>
              <w:snapToGrid w:val="0"/>
              <w:jc w:val="center"/>
            </w:pPr>
            <w:r>
              <w:t>13</w:t>
            </w: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Pr="00BB7622" w:rsidRDefault="00236798" w:rsidP="002D38CE">
            <w:pPr>
              <w:pStyle w:val="Sadrajitablice"/>
              <w:snapToGrid w:val="0"/>
              <w:ind w:right="87"/>
              <w:jc w:val="right"/>
            </w:pPr>
            <w:r>
              <w:t>10.000 t</w:t>
            </w:r>
          </w:p>
        </w:tc>
      </w:tr>
      <w:tr w:rsidR="00236798" w:rsidRPr="00BB7622" w:rsidTr="00DE757A">
        <w:tc>
          <w:tcPr>
            <w:tcW w:w="450" w:type="dxa"/>
            <w:vMerge/>
            <w:shd w:val="clear" w:color="auto" w:fill="auto"/>
            <w:vAlign w:val="center"/>
          </w:tcPr>
          <w:p w:rsidR="00236798" w:rsidRPr="00BB7622" w:rsidRDefault="00236798" w:rsidP="00DE757A">
            <w:pPr>
              <w:pStyle w:val="Sadrajitablice"/>
              <w:snapToGrid w:val="0"/>
              <w:jc w:val="center"/>
            </w:pPr>
          </w:p>
        </w:tc>
        <w:tc>
          <w:tcPr>
            <w:tcW w:w="1251" w:type="dxa"/>
            <w:vMerge/>
            <w:shd w:val="clear" w:color="auto" w:fill="auto"/>
            <w:vAlign w:val="center"/>
          </w:tcPr>
          <w:p w:rsidR="00236798" w:rsidRPr="00BB7622" w:rsidRDefault="00236798" w:rsidP="00EF4692">
            <w:pPr>
              <w:jc w:val="left"/>
            </w:pPr>
          </w:p>
        </w:tc>
        <w:tc>
          <w:tcPr>
            <w:tcW w:w="2977" w:type="dxa"/>
            <w:vMerge/>
            <w:shd w:val="clear" w:color="auto" w:fill="auto"/>
            <w:vAlign w:val="center"/>
          </w:tcPr>
          <w:p w:rsidR="00236798" w:rsidRPr="00BB7622" w:rsidRDefault="00236798" w:rsidP="00EF4692">
            <w:pPr>
              <w:tabs>
                <w:tab w:val="left" w:pos="375"/>
                <w:tab w:val="center" w:pos="663"/>
              </w:tabs>
              <w:jc w:val="center"/>
            </w:pPr>
          </w:p>
        </w:tc>
        <w:tc>
          <w:tcPr>
            <w:tcW w:w="386" w:type="dxa"/>
            <w:shd w:val="clear" w:color="auto" w:fill="auto"/>
            <w:vAlign w:val="center"/>
          </w:tcPr>
          <w:p w:rsidR="00236798" w:rsidRPr="00BB7622" w:rsidRDefault="002A6A68" w:rsidP="00341CA5">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341CA5">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341CA5">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341CA5">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EF4692">
            <w:pPr>
              <w:pStyle w:val="Sadrajitablice"/>
              <w:snapToGrid w:val="0"/>
              <w:jc w:val="center"/>
            </w:pPr>
            <w:r w:rsidRPr="00BB7622">
              <w:t>4</w:t>
            </w: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Pr="00BB7622" w:rsidRDefault="00236798" w:rsidP="002D38CE">
            <w:pPr>
              <w:pStyle w:val="Sadrajitablice"/>
              <w:snapToGrid w:val="0"/>
              <w:ind w:right="87"/>
              <w:jc w:val="right"/>
            </w:pPr>
            <w:r>
              <w:t>20.000 t/god</w:t>
            </w:r>
          </w:p>
        </w:tc>
      </w:tr>
      <w:tr w:rsidR="00236798" w:rsidRPr="00BB7622" w:rsidTr="00DE757A">
        <w:tc>
          <w:tcPr>
            <w:tcW w:w="450" w:type="dxa"/>
            <w:vMerge w:val="restart"/>
            <w:shd w:val="clear" w:color="auto" w:fill="auto"/>
            <w:vAlign w:val="center"/>
          </w:tcPr>
          <w:p w:rsidR="00236798" w:rsidRDefault="00236798" w:rsidP="00DE757A">
            <w:pPr>
              <w:pStyle w:val="Sadrajitablice"/>
              <w:snapToGrid w:val="0"/>
              <w:jc w:val="center"/>
            </w:pPr>
            <w:r>
              <w:t>3</w:t>
            </w:r>
            <w:r w:rsidRPr="00BB7622">
              <w:t>.</w:t>
            </w:r>
          </w:p>
        </w:tc>
        <w:tc>
          <w:tcPr>
            <w:tcW w:w="1251" w:type="dxa"/>
            <w:vMerge w:val="restart"/>
            <w:shd w:val="clear" w:color="auto" w:fill="auto"/>
            <w:vAlign w:val="center"/>
          </w:tcPr>
          <w:p w:rsidR="00236798" w:rsidRPr="00BB7622" w:rsidRDefault="00236798" w:rsidP="00EF4692">
            <w:pPr>
              <w:tabs>
                <w:tab w:val="left" w:pos="720"/>
              </w:tabs>
              <w:jc w:val="left"/>
            </w:pPr>
            <w:r w:rsidRPr="00BB7622">
              <w:t>20 01 36</w:t>
            </w:r>
          </w:p>
        </w:tc>
        <w:tc>
          <w:tcPr>
            <w:tcW w:w="2977" w:type="dxa"/>
            <w:vMerge w:val="restart"/>
            <w:shd w:val="clear" w:color="auto" w:fill="auto"/>
            <w:vAlign w:val="center"/>
          </w:tcPr>
          <w:p w:rsidR="00236798" w:rsidRPr="00BB7622" w:rsidRDefault="00236798" w:rsidP="00EF4692">
            <w:pPr>
              <w:tabs>
                <w:tab w:val="left" w:pos="375"/>
                <w:tab w:val="center" w:pos="663"/>
              </w:tabs>
              <w:jc w:val="center"/>
              <w:rPr>
                <w:color w:val="000000"/>
              </w:rPr>
            </w:pPr>
            <w:r w:rsidRPr="00BB7622">
              <w:rPr>
                <w:color w:val="000000"/>
              </w:rPr>
              <w:t>odbačena električna i elektronička oprema, koja nije navedena pod 20 01 21*, 20 01 23* i 20 01 35*</w:t>
            </w:r>
          </w:p>
        </w:tc>
        <w:tc>
          <w:tcPr>
            <w:tcW w:w="386" w:type="dxa"/>
            <w:shd w:val="clear" w:color="auto" w:fill="auto"/>
            <w:vAlign w:val="center"/>
          </w:tcPr>
          <w:p w:rsidR="00236798" w:rsidRPr="00BB7622" w:rsidRDefault="002A6A68" w:rsidP="00226551">
            <w:pPr>
              <w:jc w:val="center"/>
            </w:pPr>
            <w:r w:rsidRPr="00BB7622">
              <w:fldChar w:fldCharType="begin">
                <w:ffData>
                  <w:name w:val="Check5"/>
                  <w:enabled/>
                  <w:calcOnExit w:val="0"/>
                  <w:checkBox>
                    <w:sizeAuto/>
                    <w:default w:val="1"/>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226551">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226551">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226551">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226551">
            <w:pPr>
              <w:pStyle w:val="Sadrajitablice"/>
              <w:snapToGrid w:val="0"/>
              <w:jc w:val="center"/>
            </w:pP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Default="00236798" w:rsidP="002D38CE">
            <w:pPr>
              <w:pStyle w:val="Sadrajitablice"/>
              <w:snapToGrid w:val="0"/>
              <w:ind w:right="87"/>
              <w:jc w:val="right"/>
            </w:pPr>
            <w:r>
              <w:rPr>
                <w:rFonts w:eastAsia="Times New Roman"/>
              </w:rPr>
              <w:t>∞</w:t>
            </w:r>
          </w:p>
        </w:tc>
      </w:tr>
      <w:tr w:rsidR="00236798" w:rsidRPr="00BB7622" w:rsidTr="00DE757A">
        <w:tc>
          <w:tcPr>
            <w:tcW w:w="450" w:type="dxa"/>
            <w:vMerge/>
            <w:shd w:val="clear" w:color="auto" w:fill="auto"/>
            <w:vAlign w:val="center"/>
          </w:tcPr>
          <w:p w:rsidR="00236798" w:rsidRPr="00BB7622" w:rsidRDefault="00236798" w:rsidP="00DE757A">
            <w:pPr>
              <w:pStyle w:val="Sadrajitablice"/>
              <w:snapToGrid w:val="0"/>
              <w:jc w:val="center"/>
            </w:pPr>
          </w:p>
        </w:tc>
        <w:tc>
          <w:tcPr>
            <w:tcW w:w="1251" w:type="dxa"/>
            <w:vMerge/>
            <w:shd w:val="clear" w:color="auto" w:fill="auto"/>
            <w:vAlign w:val="center"/>
          </w:tcPr>
          <w:p w:rsidR="00236798" w:rsidRPr="00BB7622" w:rsidRDefault="00236798" w:rsidP="00EF4692">
            <w:pPr>
              <w:tabs>
                <w:tab w:val="left" w:pos="720"/>
              </w:tabs>
              <w:jc w:val="left"/>
            </w:pPr>
          </w:p>
        </w:tc>
        <w:tc>
          <w:tcPr>
            <w:tcW w:w="2977" w:type="dxa"/>
            <w:vMerge/>
            <w:shd w:val="clear" w:color="auto" w:fill="auto"/>
            <w:vAlign w:val="center"/>
          </w:tcPr>
          <w:p w:rsidR="00236798" w:rsidRPr="00BB7622" w:rsidRDefault="00236798" w:rsidP="00EF4692">
            <w:pPr>
              <w:tabs>
                <w:tab w:val="left" w:pos="375"/>
                <w:tab w:val="center" w:pos="663"/>
              </w:tabs>
              <w:jc w:val="center"/>
            </w:pPr>
          </w:p>
        </w:tc>
        <w:tc>
          <w:tcPr>
            <w:tcW w:w="386" w:type="dxa"/>
            <w:shd w:val="clear" w:color="auto" w:fill="auto"/>
            <w:vAlign w:val="center"/>
          </w:tcPr>
          <w:p w:rsidR="00236798" w:rsidRPr="00BB7622" w:rsidRDefault="002A6A68" w:rsidP="00EF4692">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EF4692">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EF4692">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EF4692">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EF4692">
            <w:pPr>
              <w:pStyle w:val="Sadrajitablice"/>
              <w:snapToGrid w:val="0"/>
              <w:jc w:val="center"/>
            </w:pPr>
            <w:r>
              <w:t>13</w:t>
            </w: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Pr="00BB7622" w:rsidRDefault="00236798" w:rsidP="002D38CE">
            <w:pPr>
              <w:pStyle w:val="Sadrajitablice"/>
              <w:snapToGrid w:val="0"/>
              <w:ind w:right="87"/>
              <w:jc w:val="right"/>
            </w:pPr>
            <w:r>
              <w:t>10.000 t</w:t>
            </w:r>
          </w:p>
        </w:tc>
      </w:tr>
      <w:tr w:rsidR="00236798" w:rsidRPr="00BB7622" w:rsidTr="00DA0513">
        <w:tc>
          <w:tcPr>
            <w:tcW w:w="450" w:type="dxa"/>
            <w:vMerge/>
            <w:shd w:val="clear" w:color="auto" w:fill="auto"/>
            <w:vAlign w:val="center"/>
          </w:tcPr>
          <w:p w:rsidR="00236798" w:rsidRPr="00BB7622" w:rsidRDefault="00236798" w:rsidP="00EF4692">
            <w:pPr>
              <w:pStyle w:val="Sadrajitablice"/>
              <w:snapToGrid w:val="0"/>
              <w:jc w:val="left"/>
            </w:pPr>
          </w:p>
        </w:tc>
        <w:tc>
          <w:tcPr>
            <w:tcW w:w="1251" w:type="dxa"/>
            <w:vMerge/>
            <w:shd w:val="clear" w:color="auto" w:fill="auto"/>
            <w:vAlign w:val="center"/>
          </w:tcPr>
          <w:p w:rsidR="00236798" w:rsidRPr="00BB7622" w:rsidRDefault="00236798" w:rsidP="00EF4692">
            <w:pPr>
              <w:tabs>
                <w:tab w:val="left" w:pos="720"/>
              </w:tabs>
              <w:jc w:val="left"/>
            </w:pPr>
          </w:p>
        </w:tc>
        <w:tc>
          <w:tcPr>
            <w:tcW w:w="2977" w:type="dxa"/>
            <w:vMerge/>
            <w:shd w:val="clear" w:color="auto" w:fill="auto"/>
            <w:vAlign w:val="center"/>
          </w:tcPr>
          <w:p w:rsidR="00236798" w:rsidRPr="00BB7622" w:rsidRDefault="00236798" w:rsidP="00EF4692">
            <w:pPr>
              <w:tabs>
                <w:tab w:val="left" w:pos="375"/>
                <w:tab w:val="center" w:pos="663"/>
              </w:tabs>
              <w:jc w:val="center"/>
            </w:pPr>
          </w:p>
        </w:tc>
        <w:tc>
          <w:tcPr>
            <w:tcW w:w="386" w:type="dxa"/>
            <w:shd w:val="clear" w:color="auto" w:fill="auto"/>
            <w:vAlign w:val="center"/>
          </w:tcPr>
          <w:p w:rsidR="00236798" w:rsidRPr="00BB7622" w:rsidRDefault="002A6A68" w:rsidP="00341CA5">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8" w:type="dxa"/>
            <w:shd w:val="clear" w:color="auto" w:fill="auto"/>
            <w:vAlign w:val="center"/>
          </w:tcPr>
          <w:p w:rsidR="00236798" w:rsidRPr="00BB7622" w:rsidRDefault="002A6A68" w:rsidP="00341CA5">
            <w:pPr>
              <w:jc w:val="center"/>
            </w:pPr>
            <w:r w:rsidRPr="00BB7622">
              <w:fldChar w:fldCharType="begin">
                <w:ffData>
                  <w:name w:val="Check6"/>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62" w:type="dxa"/>
            <w:shd w:val="clear" w:color="auto" w:fill="auto"/>
            <w:vAlign w:val="center"/>
          </w:tcPr>
          <w:p w:rsidR="00236798" w:rsidRPr="00BB7622" w:rsidRDefault="002A6A68" w:rsidP="00341CA5">
            <w:pPr>
              <w:jc w:val="center"/>
            </w:pPr>
            <w:r w:rsidRPr="00BB7622">
              <w:fldChar w:fldCharType="begin">
                <w:ffData>
                  <w:name w:val="Check7"/>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A6A68" w:rsidP="00341CA5">
            <w:pPr>
              <w:jc w:val="center"/>
            </w:pPr>
            <w:r w:rsidRPr="00BB7622">
              <w:fldChar w:fldCharType="begin">
                <w:ffData>
                  <w:name w:val="Check8"/>
                  <w:enabled/>
                  <w:calcOnExit w:val="0"/>
                  <w:checkBox>
                    <w:sizeAuto/>
                    <w:default w:val="0"/>
                  </w:checkBox>
                </w:ffData>
              </w:fldChar>
            </w:r>
            <w:r w:rsidR="00236798" w:rsidRPr="00BB7622">
              <w:instrText xml:space="preserve"> FORMCHECKBOX </w:instrText>
            </w:r>
            <w:r>
              <w:fldChar w:fldCharType="separate"/>
            </w:r>
            <w:r w:rsidRPr="00BB7622">
              <w:fldChar w:fldCharType="end"/>
            </w:r>
          </w:p>
        </w:tc>
        <w:tc>
          <w:tcPr>
            <w:tcW w:w="425" w:type="dxa"/>
            <w:shd w:val="clear" w:color="auto" w:fill="auto"/>
            <w:vAlign w:val="center"/>
          </w:tcPr>
          <w:p w:rsidR="00236798" w:rsidRPr="00BB7622" w:rsidRDefault="00236798" w:rsidP="00EF4692">
            <w:pPr>
              <w:pStyle w:val="Sadrajitablice"/>
              <w:snapToGrid w:val="0"/>
              <w:jc w:val="center"/>
            </w:pPr>
            <w:r w:rsidRPr="00BB7622">
              <w:t>4</w:t>
            </w:r>
          </w:p>
        </w:tc>
        <w:tc>
          <w:tcPr>
            <w:tcW w:w="426" w:type="dxa"/>
            <w:shd w:val="clear" w:color="auto" w:fill="auto"/>
            <w:vAlign w:val="center"/>
          </w:tcPr>
          <w:p w:rsidR="00236798" w:rsidRPr="00BB7622" w:rsidRDefault="00236798" w:rsidP="00EF4692">
            <w:pPr>
              <w:pStyle w:val="Sadrajitablice"/>
              <w:snapToGrid w:val="0"/>
              <w:jc w:val="center"/>
            </w:pPr>
          </w:p>
        </w:tc>
        <w:tc>
          <w:tcPr>
            <w:tcW w:w="1984" w:type="dxa"/>
            <w:shd w:val="clear" w:color="auto" w:fill="auto"/>
            <w:vAlign w:val="center"/>
          </w:tcPr>
          <w:p w:rsidR="00236798" w:rsidRPr="00BB7622" w:rsidRDefault="00236798" w:rsidP="002D38CE">
            <w:pPr>
              <w:pStyle w:val="Sadrajitablice"/>
              <w:snapToGrid w:val="0"/>
              <w:ind w:right="87"/>
              <w:jc w:val="right"/>
            </w:pPr>
            <w:r>
              <w:t>20.000 t/god</w:t>
            </w:r>
          </w:p>
        </w:tc>
      </w:tr>
    </w:tbl>
    <w:p w:rsidR="009545BF" w:rsidRDefault="009545BF" w:rsidP="009545BF">
      <w:pPr>
        <w:pStyle w:val="FootnoteText"/>
        <w:rPr>
          <w:rFonts w:ascii="Times New Roman" w:hAnsi="Times New Roman"/>
          <w:sz w:val="24"/>
          <w:szCs w:val="24"/>
        </w:rPr>
      </w:pPr>
    </w:p>
    <w:p w:rsidR="000A77AD" w:rsidRDefault="000A77AD" w:rsidP="009545BF">
      <w:pPr>
        <w:pStyle w:val="FootnoteText"/>
        <w:rPr>
          <w:rFonts w:ascii="Times New Roman" w:hAnsi="Times New Roman"/>
          <w:sz w:val="24"/>
          <w:szCs w:val="24"/>
        </w:rPr>
      </w:pPr>
    </w:p>
    <w:p w:rsidR="000A77AD" w:rsidRDefault="000A77AD" w:rsidP="009545BF">
      <w:pPr>
        <w:pStyle w:val="FootnoteText"/>
        <w:rPr>
          <w:rFonts w:ascii="Times New Roman" w:hAnsi="Times New Roman"/>
          <w:sz w:val="24"/>
          <w:szCs w:val="24"/>
        </w:rPr>
      </w:pPr>
    </w:p>
    <w:p w:rsidR="000A77AD" w:rsidRDefault="000A77AD" w:rsidP="009545BF">
      <w:pPr>
        <w:pStyle w:val="FootnoteText"/>
        <w:rPr>
          <w:rFonts w:ascii="Times New Roman" w:hAnsi="Times New Roman"/>
          <w:sz w:val="24"/>
          <w:szCs w:val="24"/>
        </w:rPr>
      </w:pPr>
    </w:p>
    <w:p w:rsidR="006F762E" w:rsidRDefault="006F762E" w:rsidP="009545BF">
      <w:pPr>
        <w:pStyle w:val="FootnoteText"/>
        <w:rPr>
          <w:rFonts w:ascii="Times New Roman" w:hAnsi="Times New Roman"/>
          <w:sz w:val="24"/>
          <w:szCs w:val="24"/>
        </w:rPr>
      </w:pPr>
    </w:p>
    <w:p w:rsidR="001D210F" w:rsidRDefault="001D210F" w:rsidP="009545BF">
      <w:pPr>
        <w:pStyle w:val="FootnoteText"/>
        <w:rPr>
          <w:rFonts w:ascii="Times New Roman" w:hAnsi="Times New Roman"/>
          <w:sz w:val="24"/>
          <w:szCs w:val="24"/>
        </w:rPr>
      </w:pPr>
    </w:p>
    <w:p w:rsidR="006F762E" w:rsidRDefault="006F762E" w:rsidP="009545BF">
      <w:pPr>
        <w:pStyle w:val="FootnoteText"/>
        <w:rPr>
          <w:rFonts w:ascii="Times New Roman" w:hAnsi="Times New Roman"/>
          <w:sz w:val="24"/>
          <w:szCs w:val="24"/>
        </w:rPr>
      </w:pPr>
    </w:p>
    <w:p w:rsidR="000A77AD" w:rsidRPr="00BB7622" w:rsidRDefault="000A77AD" w:rsidP="009545BF">
      <w:pPr>
        <w:pStyle w:val="FootnoteText"/>
        <w:rPr>
          <w:rFonts w:ascii="Times New Roman" w:hAnsi="Times New Roman"/>
          <w:sz w:val="24"/>
          <w:szCs w:val="24"/>
        </w:rPr>
      </w:pPr>
    </w:p>
    <w:p w:rsidR="006B1392" w:rsidRPr="00A35C5A" w:rsidRDefault="006B1392" w:rsidP="00C23B0F">
      <w:pPr>
        <w:pStyle w:val="Heading1"/>
        <w:numPr>
          <w:ilvl w:val="0"/>
          <w:numId w:val="0"/>
        </w:numPr>
        <w:rPr>
          <w:b w:val="0"/>
          <w:sz w:val="24"/>
          <w:szCs w:val="24"/>
        </w:rPr>
      </w:pPr>
      <w:bookmarkStart w:id="7" w:name="_Toc449531301"/>
      <w:bookmarkStart w:id="8" w:name="_Toc525291494"/>
      <w:r w:rsidRPr="00A35C5A">
        <w:rPr>
          <w:b w:val="0"/>
          <w:sz w:val="24"/>
          <w:szCs w:val="24"/>
        </w:rPr>
        <w:t>Tablica 3.</w:t>
      </w:r>
      <w:bookmarkEnd w:id="7"/>
      <w:r w:rsidR="00A35C5A">
        <w:rPr>
          <w:b w:val="0"/>
          <w:sz w:val="24"/>
          <w:szCs w:val="24"/>
        </w:rPr>
        <w:t xml:space="preserve"> Dopuštena količina otpada koja se može nalaziti na lokaciji</w:t>
      </w:r>
      <w:bookmarkEnd w:id="8"/>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4"/>
        <w:gridCol w:w="1946"/>
        <w:gridCol w:w="4961"/>
        <w:gridCol w:w="1843"/>
      </w:tblGrid>
      <w:tr w:rsidR="006B1392" w:rsidRPr="00BB7622" w:rsidTr="00A35C5A">
        <w:tc>
          <w:tcPr>
            <w:tcW w:w="464" w:type="dxa"/>
            <w:shd w:val="clear" w:color="auto" w:fill="BFBFBF"/>
            <w:vAlign w:val="center"/>
          </w:tcPr>
          <w:p w:rsidR="006B1392" w:rsidRPr="00BB7622" w:rsidRDefault="006B1392" w:rsidP="00EF4692">
            <w:pPr>
              <w:pStyle w:val="Sadrajitablice"/>
              <w:jc w:val="left"/>
              <w:rPr>
                <w:b/>
                <w:bCs/>
              </w:rPr>
            </w:pPr>
            <w:r w:rsidRPr="00BB7622">
              <w:rPr>
                <w:b/>
                <w:bCs/>
              </w:rPr>
              <w:t>br.</w:t>
            </w:r>
          </w:p>
        </w:tc>
        <w:tc>
          <w:tcPr>
            <w:tcW w:w="1946" w:type="dxa"/>
            <w:shd w:val="clear" w:color="auto" w:fill="BFBFBF"/>
            <w:vAlign w:val="center"/>
          </w:tcPr>
          <w:p w:rsidR="006B1392" w:rsidRPr="00BB7622" w:rsidRDefault="00A35C5A" w:rsidP="00A35C5A">
            <w:pPr>
              <w:pStyle w:val="Sadrajitablice"/>
              <w:jc w:val="left"/>
              <w:rPr>
                <w:b/>
                <w:bCs/>
              </w:rPr>
            </w:pPr>
            <w:r>
              <w:rPr>
                <w:b/>
                <w:bCs/>
              </w:rPr>
              <w:t>KLJUČNI BROJ OTPADA</w:t>
            </w:r>
          </w:p>
        </w:tc>
        <w:tc>
          <w:tcPr>
            <w:tcW w:w="4961" w:type="dxa"/>
            <w:shd w:val="clear" w:color="auto" w:fill="BFBFBF"/>
            <w:vAlign w:val="center"/>
          </w:tcPr>
          <w:p w:rsidR="006B1392" w:rsidRPr="00BB7622" w:rsidRDefault="006B1392" w:rsidP="00A35C5A">
            <w:pPr>
              <w:pStyle w:val="Sadrajitablice"/>
              <w:jc w:val="left"/>
              <w:rPr>
                <w:b/>
                <w:bCs/>
              </w:rPr>
            </w:pPr>
            <w:r w:rsidRPr="00BB7622">
              <w:rPr>
                <w:b/>
                <w:bCs/>
              </w:rPr>
              <w:t>NAZIV</w:t>
            </w:r>
            <w:r w:rsidR="00A35C5A">
              <w:rPr>
                <w:b/>
                <w:bCs/>
              </w:rPr>
              <w:t xml:space="preserve"> OTPADA</w:t>
            </w:r>
          </w:p>
        </w:tc>
        <w:tc>
          <w:tcPr>
            <w:tcW w:w="1843" w:type="dxa"/>
            <w:shd w:val="clear" w:color="auto" w:fill="BFBFBF"/>
            <w:vAlign w:val="center"/>
          </w:tcPr>
          <w:p w:rsidR="006B1392" w:rsidRPr="00BB7622" w:rsidRDefault="006B1392" w:rsidP="00A35C5A">
            <w:pPr>
              <w:pStyle w:val="Sadrajitablice"/>
              <w:jc w:val="left"/>
            </w:pPr>
            <w:r w:rsidRPr="00BB7622">
              <w:rPr>
                <w:b/>
                <w:bCs/>
              </w:rPr>
              <w:t>DOPUŠTENA KOLIČINA</w:t>
            </w:r>
            <w:r w:rsidR="00DA0513">
              <w:rPr>
                <w:b/>
                <w:bCs/>
              </w:rPr>
              <w:t xml:space="preserve"> </w:t>
            </w:r>
            <w:r w:rsidR="007C3657">
              <w:rPr>
                <w:b/>
                <w:bCs/>
              </w:rPr>
              <w:t xml:space="preserve"> (t</w:t>
            </w:r>
            <w:r w:rsidR="00152404">
              <w:rPr>
                <w:b/>
                <w:bCs/>
              </w:rPr>
              <w:t>)</w:t>
            </w:r>
          </w:p>
        </w:tc>
      </w:tr>
      <w:tr w:rsidR="006B1392" w:rsidRPr="00BB7622" w:rsidTr="00EB4F04">
        <w:tc>
          <w:tcPr>
            <w:tcW w:w="464" w:type="dxa"/>
            <w:shd w:val="clear" w:color="auto" w:fill="auto"/>
            <w:vAlign w:val="center"/>
          </w:tcPr>
          <w:p w:rsidR="006B1392" w:rsidRPr="00BB7622" w:rsidRDefault="003A5F77" w:rsidP="00EB4F04">
            <w:pPr>
              <w:pStyle w:val="Sadrajitablice"/>
              <w:snapToGrid w:val="0"/>
              <w:jc w:val="center"/>
            </w:pPr>
            <w:r>
              <w:t>1</w:t>
            </w:r>
            <w:r w:rsidR="006B1392" w:rsidRPr="00BB7622">
              <w:t>.</w:t>
            </w:r>
          </w:p>
        </w:tc>
        <w:tc>
          <w:tcPr>
            <w:tcW w:w="1946" w:type="dxa"/>
            <w:shd w:val="clear" w:color="auto" w:fill="auto"/>
            <w:vAlign w:val="center"/>
          </w:tcPr>
          <w:p w:rsidR="006B1392" w:rsidRPr="00BB7622" w:rsidRDefault="006B1392" w:rsidP="00EF4692">
            <w:pPr>
              <w:jc w:val="center"/>
            </w:pPr>
            <w:r w:rsidRPr="00BB7622">
              <w:t>16 02 14</w:t>
            </w:r>
          </w:p>
        </w:tc>
        <w:tc>
          <w:tcPr>
            <w:tcW w:w="4961" w:type="dxa"/>
            <w:shd w:val="clear" w:color="auto" w:fill="auto"/>
            <w:vAlign w:val="center"/>
          </w:tcPr>
          <w:p w:rsidR="006B1392" w:rsidRPr="00BB7622" w:rsidRDefault="00523721" w:rsidP="00EF4692">
            <w:pPr>
              <w:jc w:val="left"/>
            </w:pPr>
            <w:r>
              <w:rPr>
                <w:color w:val="000000"/>
              </w:rPr>
              <w:t>O</w:t>
            </w:r>
            <w:r w:rsidR="006B1392" w:rsidRPr="00BB7622">
              <w:rPr>
                <w:color w:val="000000"/>
              </w:rPr>
              <w:t>dbačena oprema koja nije navedena pod 16</w:t>
            </w:r>
            <w:r w:rsidR="006B1392" w:rsidRPr="00BB7622">
              <w:rPr>
                <w:rStyle w:val="apple-converted-space"/>
                <w:color w:val="000000"/>
              </w:rPr>
              <w:t xml:space="preserve"> </w:t>
            </w:r>
            <w:r w:rsidR="006B1392" w:rsidRPr="00BB7622">
              <w:rPr>
                <w:color w:val="000000"/>
              </w:rPr>
              <w:t>02 09* do 16 02 13*</w:t>
            </w:r>
          </w:p>
        </w:tc>
        <w:tc>
          <w:tcPr>
            <w:tcW w:w="1843" w:type="dxa"/>
            <w:shd w:val="clear" w:color="auto" w:fill="auto"/>
            <w:vAlign w:val="center"/>
          </w:tcPr>
          <w:p w:rsidR="006B1392" w:rsidRPr="00BB7622" w:rsidRDefault="00236798" w:rsidP="00EF4692">
            <w:pPr>
              <w:jc w:val="center"/>
            </w:pPr>
            <w:r>
              <w:t>2500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2</w:t>
            </w:r>
            <w:r w:rsidR="00523721">
              <w:t>.</w:t>
            </w:r>
          </w:p>
        </w:tc>
        <w:tc>
          <w:tcPr>
            <w:tcW w:w="1946" w:type="dxa"/>
            <w:shd w:val="clear" w:color="auto" w:fill="auto"/>
            <w:vAlign w:val="center"/>
          </w:tcPr>
          <w:p w:rsidR="00523721" w:rsidRPr="00BB7622" w:rsidRDefault="00523721" w:rsidP="00EF4692">
            <w:pPr>
              <w:jc w:val="center"/>
            </w:pPr>
            <w:r>
              <w:t>16 02 15*</w:t>
            </w:r>
          </w:p>
        </w:tc>
        <w:tc>
          <w:tcPr>
            <w:tcW w:w="4961" w:type="dxa"/>
            <w:shd w:val="clear" w:color="auto" w:fill="auto"/>
            <w:vAlign w:val="center"/>
          </w:tcPr>
          <w:p w:rsidR="00523721" w:rsidRPr="00BB7622" w:rsidRDefault="00523721" w:rsidP="00EF4692">
            <w:pPr>
              <w:jc w:val="left"/>
              <w:rPr>
                <w:color w:val="000000"/>
              </w:rPr>
            </w:pPr>
            <w:r>
              <w:rPr>
                <w:color w:val="000000"/>
              </w:rPr>
              <w:t>Opasne komponente izvađene iz odbačene opreme</w:t>
            </w:r>
          </w:p>
        </w:tc>
        <w:tc>
          <w:tcPr>
            <w:tcW w:w="1843" w:type="dxa"/>
            <w:shd w:val="clear" w:color="auto" w:fill="auto"/>
            <w:vAlign w:val="center"/>
          </w:tcPr>
          <w:p w:rsidR="00523721" w:rsidRDefault="005C5E69" w:rsidP="00EF4692">
            <w:pPr>
              <w:jc w:val="center"/>
            </w:pPr>
            <w:r>
              <w:t>500</w:t>
            </w:r>
          </w:p>
        </w:tc>
      </w:tr>
      <w:tr w:rsidR="006B1392" w:rsidRPr="00BB7622" w:rsidTr="00EB4F04">
        <w:tc>
          <w:tcPr>
            <w:tcW w:w="464" w:type="dxa"/>
            <w:shd w:val="clear" w:color="auto" w:fill="auto"/>
            <w:vAlign w:val="center"/>
          </w:tcPr>
          <w:p w:rsidR="006B1392" w:rsidRPr="00BB7622" w:rsidRDefault="003A5F77" w:rsidP="00EB4F04">
            <w:pPr>
              <w:pStyle w:val="Sadrajitablice"/>
              <w:snapToGrid w:val="0"/>
              <w:jc w:val="center"/>
            </w:pPr>
            <w:r>
              <w:t>3</w:t>
            </w:r>
            <w:r w:rsidR="00D65EE0">
              <w:t>.</w:t>
            </w:r>
          </w:p>
        </w:tc>
        <w:tc>
          <w:tcPr>
            <w:tcW w:w="1946" w:type="dxa"/>
            <w:shd w:val="clear" w:color="auto" w:fill="auto"/>
            <w:vAlign w:val="center"/>
          </w:tcPr>
          <w:p w:rsidR="006B1392" w:rsidRPr="00BB7622" w:rsidRDefault="006B1392" w:rsidP="00EF4692">
            <w:pPr>
              <w:jc w:val="center"/>
            </w:pPr>
            <w:r w:rsidRPr="00BB7622">
              <w:t>16 02 16</w:t>
            </w:r>
          </w:p>
        </w:tc>
        <w:tc>
          <w:tcPr>
            <w:tcW w:w="4961" w:type="dxa"/>
            <w:shd w:val="clear" w:color="auto" w:fill="auto"/>
            <w:vAlign w:val="center"/>
          </w:tcPr>
          <w:p w:rsidR="006B1392" w:rsidRPr="00BB7622" w:rsidRDefault="006B1392" w:rsidP="00EF4692">
            <w:pPr>
              <w:jc w:val="left"/>
              <w:rPr>
                <w:color w:val="000000"/>
              </w:rPr>
            </w:pPr>
            <w:r w:rsidRPr="00BB7622">
              <w:rPr>
                <w:color w:val="000000"/>
              </w:rPr>
              <w:t>komponente izvađene iz odbačene opreme koje nisu navedene pod 16 02 15*</w:t>
            </w:r>
          </w:p>
        </w:tc>
        <w:tc>
          <w:tcPr>
            <w:tcW w:w="1843" w:type="dxa"/>
            <w:shd w:val="clear" w:color="auto" w:fill="auto"/>
            <w:vAlign w:val="center"/>
          </w:tcPr>
          <w:p w:rsidR="006B1392" w:rsidRPr="00BB7622" w:rsidRDefault="00236798" w:rsidP="00EF4692">
            <w:pPr>
              <w:jc w:val="center"/>
            </w:pPr>
            <w:r>
              <w:t>2500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4</w:t>
            </w:r>
            <w:r w:rsidR="00523721">
              <w:t>.</w:t>
            </w:r>
          </w:p>
        </w:tc>
        <w:tc>
          <w:tcPr>
            <w:tcW w:w="1946" w:type="dxa"/>
            <w:shd w:val="clear" w:color="auto" w:fill="auto"/>
            <w:vAlign w:val="center"/>
          </w:tcPr>
          <w:p w:rsidR="00523721" w:rsidRPr="00BB7622" w:rsidRDefault="00523721" w:rsidP="00EF4692">
            <w:pPr>
              <w:jc w:val="center"/>
            </w:pPr>
            <w:r>
              <w:t>16 06 01*</w:t>
            </w:r>
          </w:p>
        </w:tc>
        <w:tc>
          <w:tcPr>
            <w:tcW w:w="4961" w:type="dxa"/>
            <w:shd w:val="clear" w:color="auto" w:fill="auto"/>
            <w:vAlign w:val="center"/>
          </w:tcPr>
          <w:p w:rsidR="00523721" w:rsidRPr="00BB7622" w:rsidRDefault="00523721" w:rsidP="00EF4692">
            <w:pPr>
              <w:jc w:val="left"/>
              <w:rPr>
                <w:color w:val="000000"/>
              </w:rPr>
            </w:pPr>
            <w:r>
              <w:rPr>
                <w:color w:val="000000"/>
              </w:rPr>
              <w:t>Olovne baterije</w:t>
            </w:r>
          </w:p>
        </w:tc>
        <w:tc>
          <w:tcPr>
            <w:tcW w:w="1843" w:type="dxa"/>
            <w:shd w:val="clear" w:color="auto" w:fill="auto"/>
            <w:vAlign w:val="center"/>
          </w:tcPr>
          <w:p w:rsidR="00523721" w:rsidRDefault="005C5E69" w:rsidP="00EF4692">
            <w:pPr>
              <w:jc w:val="center"/>
            </w:pPr>
            <w:r>
              <w:t>10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5</w:t>
            </w:r>
            <w:r w:rsidR="00523721">
              <w:t>.</w:t>
            </w:r>
          </w:p>
        </w:tc>
        <w:tc>
          <w:tcPr>
            <w:tcW w:w="1946" w:type="dxa"/>
            <w:shd w:val="clear" w:color="auto" w:fill="auto"/>
            <w:vAlign w:val="center"/>
          </w:tcPr>
          <w:p w:rsidR="00523721" w:rsidRPr="00BB7622" w:rsidRDefault="00523721" w:rsidP="00EF4692">
            <w:pPr>
              <w:jc w:val="center"/>
            </w:pPr>
            <w:r>
              <w:t>16 06 02*</w:t>
            </w:r>
          </w:p>
        </w:tc>
        <w:tc>
          <w:tcPr>
            <w:tcW w:w="4961" w:type="dxa"/>
            <w:shd w:val="clear" w:color="auto" w:fill="auto"/>
            <w:vAlign w:val="center"/>
          </w:tcPr>
          <w:p w:rsidR="00523721" w:rsidRPr="00BB7622" w:rsidRDefault="00523721" w:rsidP="00EF4692">
            <w:pPr>
              <w:jc w:val="left"/>
              <w:rPr>
                <w:color w:val="000000"/>
              </w:rPr>
            </w:pPr>
            <w:r>
              <w:rPr>
                <w:color w:val="000000"/>
              </w:rPr>
              <w:t>Nikal-kadmij baterije</w:t>
            </w:r>
          </w:p>
        </w:tc>
        <w:tc>
          <w:tcPr>
            <w:tcW w:w="1843" w:type="dxa"/>
            <w:shd w:val="clear" w:color="auto" w:fill="auto"/>
            <w:vAlign w:val="center"/>
          </w:tcPr>
          <w:p w:rsidR="00523721" w:rsidRDefault="005C5E69" w:rsidP="00EF4692">
            <w:pPr>
              <w:jc w:val="center"/>
            </w:pPr>
            <w:r>
              <w:t>20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6</w:t>
            </w:r>
            <w:r w:rsidR="00523721">
              <w:t>.</w:t>
            </w:r>
          </w:p>
        </w:tc>
        <w:tc>
          <w:tcPr>
            <w:tcW w:w="1946" w:type="dxa"/>
            <w:shd w:val="clear" w:color="auto" w:fill="auto"/>
            <w:vAlign w:val="center"/>
          </w:tcPr>
          <w:p w:rsidR="00523721" w:rsidRPr="00BB7622" w:rsidRDefault="00523721" w:rsidP="00EF4692">
            <w:pPr>
              <w:jc w:val="center"/>
            </w:pPr>
            <w:r>
              <w:t>16 06 04</w:t>
            </w:r>
          </w:p>
        </w:tc>
        <w:tc>
          <w:tcPr>
            <w:tcW w:w="4961" w:type="dxa"/>
            <w:shd w:val="clear" w:color="auto" w:fill="auto"/>
            <w:vAlign w:val="center"/>
          </w:tcPr>
          <w:p w:rsidR="00523721" w:rsidRPr="00BB7622" w:rsidRDefault="00523721" w:rsidP="00EF4692">
            <w:pPr>
              <w:jc w:val="left"/>
              <w:rPr>
                <w:color w:val="000000"/>
              </w:rPr>
            </w:pPr>
            <w:r>
              <w:rPr>
                <w:color w:val="000000"/>
              </w:rPr>
              <w:t>Alkalne baterije (osim 16 06 03*)</w:t>
            </w:r>
          </w:p>
        </w:tc>
        <w:tc>
          <w:tcPr>
            <w:tcW w:w="1843" w:type="dxa"/>
            <w:shd w:val="clear" w:color="auto" w:fill="auto"/>
            <w:vAlign w:val="center"/>
          </w:tcPr>
          <w:p w:rsidR="00523721" w:rsidRDefault="005C5E69" w:rsidP="005C5E69">
            <w:pPr>
              <w:jc w:val="center"/>
            </w:pPr>
            <w:r>
              <w:t>20</w:t>
            </w:r>
          </w:p>
        </w:tc>
      </w:tr>
      <w:tr w:rsidR="003A5F77" w:rsidRPr="00BB7622" w:rsidTr="00EB4F04">
        <w:tc>
          <w:tcPr>
            <w:tcW w:w="464" w:type="dxa"/>
            <w:shd w:val="clear" w:color="auto" w:fill="auto"/>
            <w:vAlign w:val="center"/>
          </w:tcPr>
          <w:p w:rsidR="003A5F77" w:rsidRDefault="003A5F77" w:rsidP="00EB4F04">
            <w:pPr>
              <w:pStyle w:val="Sadrajitablice"/>
              <w:snapToGrid w:val="0"/>
              <w:jc w:val="center"/>
            </w:pPr>
            <w:r>
              <w:t>7.</w:t>
            </w:r>
          </w:p>
        </w:tc>
        <w:tc>
          <w:tcPr>
            <w:tcW w:w="1946" w:type="dxa"/>
            <w:shd w:val="clear" w:color="auto" w:fill="auto"/>
            <w:vAlign w:val="center"/>
          </w:tcPr>
          <w:p w:rsidR="003A5F77" w:rsidRDefault="003A5F77" w:rsidP="00EF4692">
            <w:pPr>
              <w:jc w:val="center"/>
            </w:pPr>
            <w:r>
              <w:t>19 10 06</w:t>
            </w:r>
          </w:p>
        </w:tc>
        <w:tc>
          <w:tcPr>
            <w:tcW w:w="4961" w:type="dxa"/>
            <w:shd w:val="clear" w:color="auto" w:fill="auto"/>
            <w:vAlign w:val="center"/>
          </w:tcPr>
          <w:p w:rsidR="003A5F77" w:rsidRDefault="003A5F77" w:rsidP="00EF4692">
            <w:pPr>
              <w:jc w:val="left"/>
              <w:rPr>
                <w:color w:val="000000"/>
              </w:rPr>
            </w:pPr>
            <w:r>
              <w:rPr>
                <w:color w:val="000000"/>
              </w:rPr>
              <w:t>Ostale frakcije koje nisu navedene pod 19 10 05*</w:t>
            </w:r>
          </w:p>
        </w:tc>
        <w:tc>
          <w:tcPr>
            <w:tcW w:w="1843" w:type="dxa"/>
            <w:shd w:val="clear" w:color="auto" w:fill="auto"/>
            <w:vAlign w:val="center"/>
          </w:tcPr>
          <w:p w:rsidR="003A5F77" w:rsidRPr="004E1441" w:rsidRDefault="003A5F77" w:rsidP="003A5F77">
            <w:pPr>
              <w:jc w:val="center"/>
            </w:pPr>
            <w:r w:rsidRPr="004E1441">
              <w:t>1330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8</w:t>
            </w:r>
            <w:r w:rsidR="00523721">
              <w:t>.</w:t>
            </w:r>
          </w:p>
        </w:tc>
        <w:tc>
          <w:tcPr>
            <w:tcW w:w="1946" w:type="dxa"/>
            <w:shd w:val="clear" w:color="auto" w:fill="auto"/>
            <w:vAlign w:val="center"/>
          </w:tcPr>
          <w:p w:rsidR="00523721" w:rsidRPr="00BB7622" w:rsidRDefault="00523721" w:rsidP="00EF4692">
            <w:pPr>
              <w:jc w:val="center"/>
            </w:pPr>
            <w:r>
              <w:t>19 12 02</w:t>
            </w:r>
          </w:p>
        </w:tc>
        <w:tc>
          <w:tcPr>
            <w:tcW w:w="4961" w:type="dxa"/>
            <w:shd w:val="clear" w:color="auto" w:fill="auto"/>
            <w:vAlign w:val="center"/>
          </w:tcPr>
          <w:p w:rsidR="00523721" w:rsidRPr="00BB7622" w:rsidRDefault="00523721" w:rsidP="00EF4692">
            <w:pPr>
              <w:jc w:val="left"/>
              <w:rPr>
                <w:color w:val="000000"/>
              </w:rPr>
            </w:pPr>
            <w:r>
              <w:rPr>
                <w:color w:val="000000"/>
              </w:rPr>
              <w:t>Željezo i legure koje sadrže željezo</w:t>
            </w:r>
          </w:p>
        </w:tc>
        <w:tc>
          <w:tcPr>
            <w:tcW w:w="1843" w:type="dxa"/>
            <w:shd w:val="clear" w:color="auto" w:fill="auto"/>
            <w:vAlign w:val="center"/>
          </w:tcPr>
          <w:p w:rsidR="00523721" w:rsidRDefault="003A5F77" w:rsidP="004E681E">
            <w:pPr>
              <w:jc w:val="center"/>
            </w:pPr>
            <w:r>
              <w:t>500</w:t>
            </w:r>
          </w:p>
        </w:tc>
      </w:tr>
      <w:tr w:rsidR="00523721" w:rsidRPr="00BB7622" w:rsidTr="00EB4F04">
        <w:tc>
          <w:tcPr>
            <w:tcW w:w="464" w:type="dxa"/>
            <w:shd w:val="clear" w:color="auto" w:fill="auto"/>
            <w:vAlign w:val="center"/>
          </w:tcPr>
          <w:p w:rsidR="00523721" w:rsidRDefault="003A5F77" w:rsidP="00EB4F04">
            <w:pPr>
              <w:pStyle w:val="Sadrajitablice"/>
              <w:snapToGrid w:val="0"/>
              <w:jc w:val="center"/>
            </w:pPr>
            <w:r>
              <w:t>9</w:t>
            </w:r>
            <w:r w:rsidR="00523721">
              <w:t>.</w:t>
            </w:r>
          </w:p>
        </w:tc>
        <w:tc>
          <w:tcPr>
            <w:tcW w:w="1946" w:type="dxa"/>
            <w:shd w:val="clear" w:color="auto" w:fill="auto"/>
            <w:vAlign w:val="center"/>
          </w:tcPr>
          <w:p w:rsidR="00523721" w:rsidRDefault="00523721" w:rsidP="00EF4692">
            <w:pPr>
              <w:jc w:val="center"/>
            </w:pPr>
            <w:r>
              <w:t>19 12 12</w:t>
            </w:r>
          </w:p>
        </w:tc>
        <w:tc>
          <w:tcPr>
            <w:tcW w:w="4961" w:type="dxa"/>
            <w:shd w:val="clear" w:color="auto" w:fill="auto"/>
            <w:vAlign w:val="center"/>
          </w:tcPr>
          <w:p w:rsidR="00523721" w:rsidRDefault="00523721" w:rsidP="00EF4692">
            <w:pPr>
              <w:jc w:val="left"/>
              <w:rPr>
                <w:color w:val="000000"/>
              </w:rPr>
            </w:pPr>
            <w:r>
              <w:rPr>
                <w:color w:val="000000"/>
              </w:rPr>
              <w:t>Ostali otpad (uključujući mješavine materijala) od mehaničke obrade otpada koji nije naveden po 19 12 11*</w:t>
            </w:r>
          </w:p>
        </w:tc>
        <w:tc>
          <w:tcPr>
            <w:tcW w:w="1843" w:type="dxa"/>
            <w:shd w:val="clear" w:color="auto" w:fill="auto"/>
            <w:vAlign w:val="center"/>
          </w:tcPr>
          <w:p w:rsidR="00523721" w:rsidRDefault="003A5F77" w:rsidP="004E681E">
            <w:pPr>
              <w:jc w:val="center"/>
            </w:pPr>
            <w:r>
              <w:t>100</w:t>
            </w:r>
          </w:p>
        </w:tc>
      </w:tr>
      <w:tr w:rsidR="003A5F77" w:rsidRPr="00BB7622" w:rsidTr="00EB4F04">
        <w:tc>
          <w:tcPr>
            <w:tcW w:w="464" w:type="dxa"/>
            <w:shd w:val="clear" w:color="auto" w:fill="auto"/>
            <w:vAlign w:val="center"/>
          </w:tcPr>
          <w:p w:rsidR="003A5F77" w:rsidRDefault="003A5F77" w:rsidP="00EB4F04">
            <w:pPr>
              <w:pStyle w:val="Sadrajitablice"/>
              <w:snapToGrid w:val="0"/>
              <w:jc w:val="center"/>
            </w:pPr>
            <w:r>
              <w:t>10.</w:t>
            </w:r>
          </w:p>
        </w:tc>
        <w:tc>
          <w:tcPr>
            <w:tcW w:w="1946" w:type="dxa"/>
            <w:shd w:val="clear" w:color="auto" w:fill="auto"/>
            <w:vAlign w:val="center"/>
          </w:tcPr>
          <w:p w:rsidR="003A5F77" w:rsidRDefault="003A5F77" w:rsidP="00EF4692">
            <w:pPr>
              <w:jc w:val="center"/>
            </w:pPr>
            <w:r>
              <w:t>20 01 33*</w:t>
            </w:r>
          </w:p>
        </w:tc>
        <w:tc>
          <w:tcPr>
            <w:tcW w:w="4961" w:type="dxa"/>
            <w:shd w:val="clear" w:color="auto" w:fill="auto"/>
            <w:vAlign w:val="center"/>
          </w:tcPr>
          <w:p w:rsidR="003A5F77" w:rsidRDefault="003A5F77" w:rsidP="00EF4692">
            <w:pPr>
              <w:jc w:val="left"/>
              <w:rPr>
                <w:color w:val="000000"/>
              </w:rPr>
            </w:pPr>
            <w:r>
              <w:t>Baterije i akumulatori obuhvaćeni pod 16 06 01*, 16 06 02* ili 16 06 03* i nesortirane baterije i akumulatori koji sadrže te baterije</w:t>
            </w:r>
          </w:p>
        </w:tc>
        <w:tc>
          <w:tcPr>
            <w:tcW w:w="1843" w:type="dxa"/>
            <w:shd w:val="clear" w:color="auto" w:fill="auto"/>
            <w:vAlign w:val="center"/>
          </w:tcPr>
          <w:p w:rsidR="003A5F77" w:rsidRDefault="003A5F77" w:rsidP="004E681E">
            <w:pPr>
              <w:jc w:val="center"/>
            </w:pPr>
            <w:r>
              <w:t>20</w:t>
            </w:r>
          </w:p>
        </w:tc>
      </w:tr>
      <w:tr w:rsidR="006B1392" w:rsidRPr="00BB7622" w:rsidTr="00EB4F04">
        <w:tc>
          <w:tcPr>
            <w:tcW w:w="464" w:type="dxa"/>
            <w:shd w:val="clear" w:color="auto" w:fill="auto"/>
            <w:vAlign w:val="center"/>
          </w:tcPr>
          <w:p w:rsidR="006B1392" w:rsidRPr="00BB7622" w:rsidRDefault="003A5F77" w:rsidP="00EB4F04">
            <w:pPr>
              <w:pStyle w:val="Sadrajitablice"/>
              <w:snapToGrid w:val="0"/>
              <w:jc w:val="center"/>
            </w:pPr>
            <w:r>
              <w:t>11</w:t>
            </w:r>
            <w:r w:rsidR="006B1392" w:rsidRPr="00BB7622">
              <w:t>.</w:t>
            </w:r>
          </w:p>
        </w:tc>
        <w:tc>
          <w:tcPr>
            <w:tcW w:w="1946" w:type="dxa"/>
            <w:shd w:val="clear" w:color="auto" w:fill="auto"/>
            <w:vAlign w:val="center"/>
          </w:tcPr>
          <w:p w:rsidR="006B1392" w:rsidRPr="00BB7622" w:rsidRDefault="006B1392" w:rsidP="00EF4692">
            <w:pPr>
              <w:jc w:val="center"/>
            </w:pPr>
            <w:r w:rsidRPr="00BB7622">
              <w:t>20 01 36</w:t>
            </w:r>
          </w:p>
        </w:tc>
        <w:tc>
          <w:tcPr>
            <w:tcW w:w="4961" w:type="dxa"/>
            <w:shd w:val="clear" w:color="auto" w:fill="auto"/>
            <w:vAlign w:val="center"/>
          </w:tcPr>
          <w:p w:rsidR="006B1392" w:rsidRPr="00BB7622" w:rsidRDefault="005C5E69" w:rsidP="00EF4692">
            <w:pPr>
              <w:jc w:val="left"/>
              <w:rPr>
                <w:color w:val="000000"/>
              </w:rPr>
            </w:pPr>
            <w:r>
              <w:rPr>
                <w:color w:val="000000"/>
              </w:rPr>
              <w:t>O</w:t>
            </w:r>
            <w:r w:rsidR="006B1392" w:rsidRPr="00BB7622">
              <w:rPr>
                <w:color w:val="000000"/>
              </w:rPr>
              <w:t>dbačena električna i elektronička oprema, koja nije navedena pod 20 01 21*, 20 01 23* i 20 01 35*</w:t>
            </w:r>
          </w:p>
        </w:tc>
        <w:tc>
          <w:tcPr>
            <w:tcW w:w="1843" w:type="dxa"/>
            <w:shd w:val="clear" w:color="auto" w:fill="auto"/>
            <w:vAlign w:val="center"/>
          </w:tcPr>
          <w:p w:rsidR="006B1392" w:rsidRPr="00BB7622" w:rsidRDefault="003A5F77" w:rsidP="005C5E69">
            <w:pPr>
              <w:jc w:val="center"/>
            </w:pPr>
            <w:r>
              <w:t>25</w:t>
            </w:r>
            <w:r w:rsidR="005C5E69">
              <w:t>00</w:t>
            </w:r>
          </w:p>
        </w:tc>
      </w:tr>
    </w:tbl>
    <w:p w:rsidR="006B1392" w:rsidRPr="00BB7622" w:rsidRDefault="006B1392" w:rsidP="006B1392">
      <w:pPr>
        <w:spacing w:line="100" w:lineRule="atLeast"/>
        <w:ind w:right="827"/>
      </w:pPr>
    </w:p>
    <w:p w:rsidR="006B1392" w:rsidRDefault="006C08E8" w:rsidP="00845370">
      <w:pPr>
        <w:spacing w:line="100" w:lineRule="atLeast"/>
      </w:pPr>
      <w:r>
        <w:t>Ukupna količina svih vrsta otpada iz Tablice 3. koja je u</w:t>
      </w:r>
      <w:r w:rsidR="006B1392" w:rsidRPr="00BB7622">
        <w:t xml:space="preserve"> jednom trenutku </w:t>
      </w:r>
      <w:r>
        <w:t>dopuštena na</w:t>
      </w:r>
      <w:r w:rsidR="006B1392" w:rsidRPr="00BB7622">
        <w:t xml:space="preserve"> lokaciji gospodarenja otpadom iznosi</w:t>
      </w:r>
      <w:r w:rsidR="006B1392" w:rsidRPr="004E681E">
        <w:t xml:space="preserve">: </w:t>
      </w:r>
      <w:r w:rsidR="008A67D4">
        <w:t>1</w:t>
      </w:r>
      <w:r w:rsidR="00523721">
        <w:t>0</w:t>
      </w:r>
      <w:r w:rsidR="004E681E" w:rsidRPr="004E681E">
        <w:t>.000</w:t>
      </w:r>
      <w:r w:rsidR="001A14D1">
        <w:rPr>
          <w:color w:val="FF0000"/>
        </w:rPr>
        <w:t xml:space="preserve"> </w:t>
      </w:r>
      <w:r w:rsidR="006B1392" w:rsidRPr="00BB7622">
        <w:t xml:space="preserve"> t.</w:t>
      </w:r>
    </w:p>
    <w:p w:rsidR="00666D28" w:rsidRDefault="00152404" w:rsidP="00152404">
      <w:pPr>
        <w:spacing w:line="100" w:lineRule="atLeast"/>
        <w:rPr>
          <w:b/>
        </w:rPr>
      </w:pPr>
      <w:r>
        <w:t xml:space="preserve">Napomena: Otpad naveden sa oznakom * za opasni otpad, nastaje nakon oporabe te se predaje </w:t>
      </w:r>
      <w:bookmarkStart w:id="9" w:name="_Toc449531302"/>
      <w:r>
        <w:t>ovlaštenim obrađivačima otpada.</w:t>
      </w:r>
    </w:p>
    <w:p w:rsidR="00666D28" w:rsidRPr="00666D28" w:rsidRDefault="00666D28" w:rsidP="00666D28"/>
    <w:p w:rsidR="006B1392" w:rsidRPr="00A35C5A" w:rsidRDefault="006B1392" w:rsidP="005C5141">
      <w:pPr>
        <w:pStyle w:val="Heading1"/>
        <w:numPr>
          <w:ilvl w:val="0"/>
          <w:numId w:val="0"/>
        </w:numPr>
        <w:rPr>
          <w:b w:val="0"/>
          <w:sz w:val="24"/>
          <w:szCs w:val="24"/>
        </w:rPr>
      </w:pPr>
      <w:bookmarkStart w:id="10" w:name="_Toc525291495"/>
      <w:r w:rsidRPr="00A35C5A">
        <w:rPr>
          <w:b w:val="0"/>
          <w:sz w:val="24"/>
          <w:szCs w:val="24"/>
        </w:rPr>
        <w:t>Tablica 4.</w:t>
      </w:r>
      <w:bookmarkEnd w:id="9"/>
      <w:r w:rsidR="00A35C5A">
        <w:rPr>
          <w:b w:val="0"/>
          <w:sz w:val="24"/>
          <w:szCs w:val="24"/>
        </w:rPr>
        <w:t xml:space="preserve"> Svrha koja se postiže obavljanjem postupaka</w:t>
      </w:r>
      <w:bookmarkEnd w:id="10"/>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4"/>
        <w:gridCol w:w="1418"/>
        <w:gridCol w:w="7332"/>
      </w:tblGrid>
      <w:tr w:rsidR="006B1392" w:rsidRPr="00BB7622" w:rsidTr="00CC4274">
        <w:tc>
          <w:tcPr>
            <w:tcW w:w="464" w:type="dxa"/>
            <w:shd w:val="clear" w:color="auto" w:fill="BFBFBF"/>
            <w:vAlign w:val="center"/>
          </w:tcPr>
          <w:p w:rsidR="006B1392" w:rsidRPr="00BB7622" w:rsidRDefault="006B1392" w:rsidP="00EF4692">
            <w:pPr>
              <w:pStyle w:val="Sadrajitablice"/>
              <w:jc w:val="center"/>
              <w:rPr>
                <w:b/>
                <w:bCs/>
              </w:rPr>
            </w:pPr>
            <w:r w:rsidRPr="00BB7622">
              <w:rPr>
                <w:b/>
                <w:bCs/>
              </w:rPr>
              <w:t>br.</w:t>
            </w:r>
          </w:p>
        </w:tc>
        <w:tc>
          <w:tcPr>
            <w:tcW w:w="1418" w:type="dxa"/>
            <w:shd w:val="clear" w:color="auto" w:fill="BFBFBF"/>
            <w:vAlign w:val="center"/>
          </w:tcPr>
          <w:p w:rsidR="006B1392" w:rsidRPr="00BB7622" w:rsidRDefault="006B1392" w:rsidP="00A35C5A">
            <w:pPr>
              <w:pStyle w:val="Sadrajitablice"/>
              <w:jc w:val="left"/>
              <w:rPr>
                <w:b/>
                <w:bCs/>
              </w:rPr>
            </w:pPr>
            <w:r w:rsidRPr="00BB7622">
              <w:rPr>
                <w:b/>
                <w:bCs/>
              </w:rPr>
              <w:t>OZNAKA POSTUPKA</w:t>
            </w:r>
          </w:p>
        </w:tc>
        <w:tc>
          <w:tcPr>
            <w:tcW w:w="7332" w:type="dxa"/>
            <w:shd w:val="clear" w:color="auto" w:fill="BFBFBF"/>
            <w:vAlign w:val="center"/>
          </w:tcPr>
          <w:p w:rsidR="006B1392" w:rsidRPr="00BB7622" w:rsidRDefault="006B1392" w:rsidP="00A35C5A">
            <w:pPr>
              <w:pStyle w:val="Sadrajitablice"/>
              <w:jc w:val="left"/>
              <w:rPr>
                <w:b/>
              </w:rPr>
            </w:pPr>
            <w:r w:rsidRPr="00BB7622">
              <w:rPr>
                <w:b/>
              </w:rPr>
              <w:t>SVRHA</w:t>
            </w:r>
          </w:p>
        </w:tc>
      </w:tr>
      <w:tr w:rsidR="006C0732" w:rsidRPr="00BB7622" w:rsidTr="00CC4274">
        <w:tc>
          <w:tcPr>
            <w:tcW w:w="464" w:type="dxa"/>
            <w:shd w:val="clear" w:color="auto" w:fill="auto"/>
            <w:vAlign w:val="center"/>
          </w:tcPr>
          <w:p w:rsidR="006C0732" w:rsidRDefault="006C0732" w:rsidP="00EF4692">
            <w:pPr>
              <w:pStyle w:val="Sadrajitablice"/>
              <w:snapToGrid w:val="0"/>
              <w:jc w:val="center"/>
            </w:pPr>
            <w:r>
              <w:t>1.</w:t>
            </w:r>
          </w:p>
        </w:tc>
        <w:tc>
          <w:tcPr>
            <w:tcW w:w="1418" w:type="dxa"/>
            <w:shd w:val="clear" w:color="auto" w:fill="auto"/>
            <w:vAlign w:val="center"/>
          </w:tcPr>
          <w:p w:rsidR="006C0732" w:rsidRPr="00BB7622" w:rsidRDefault="006C0732" w:rsidP="00130D89">
            <w:pPr>
              <w:pStyle w:val="Sadrajitablice"/>
              <w:snapToGrid w:val="0"/>
              <w:jc w:val="center"/>
            </w:pPr>
            <w:r>
              <w:t>S</w:t>
            </w:r>
          </w:p>
        </w:tc>
        <w:tc>
          <w:tcPr>
            <w:tcW w:w="7332" w:type="dxa"/>
            <w:shd w:val="clear" w:color="auto" w:fill="auto"/>
            <w:vAlign w:val="center"/>
          </w:tcPr>
          <w:p w:rsidR="006C0732" w:rsidRDefault="000C08FB" w:rsidP="000C08FB">
            <w:pPr>
              <w:pStyle w:val="Sadrajitablice"/>
              <w:snapToGrid w:val="0"/>
            </w:pPr>
            <w:r>
              <w:t>Prihvat</w:t>
            </w:r>
            <w:r w:rsidR="00C55229">
              <w:t xml:space="preserve"> otpada </w:t>
            </w:r>
          </w:p>
        </w:tc>
      </w:tr>
      <w:tr w:rsidR="001A6466" w:rsidRPr="00BB7622" w:rsidTr="00CC4274">
        <w:tc>
          <w:tcPr>
            <w:tcW w:w="464" w:type="dxa"/>
            <w:shd w:val="clear" w:color="auto" w:fill="auto"/>
            <w:vAlign w:val="center"/>
          </w:tcPr>
          <w:p w:rsidR="001A6466" w:rsidRPr="00BB7622" w:rsidRDefault="006C0732" w:rsidP="00EF4692">
            <w:pPr>
              <w:pStyle w:val="Sadrajitablice"/>
              <w:snapToGrid w:val="0"/>
              <w:jc w:val="center"/>
            </w:pPr>
            <w:r>
              <w:t>2.</w:t>
            </w:r>
          </w:p>
        </w:tc>
        <w:tc>
          <w:tcPr>
            <w:tcW w:w="1418" w:type="dxa"/>
            <w:shd w:val="clear" w:color="auto" w:fill="auto"/>
            <w:vAlign w:val="center"/>
          </w:tcPr>
          <w:p w:rsidR="001A6466" w:rsidRPr="00BB7622" w:rsidRDefault="001A6466" w:rsidP="00130D89">
            <w:pPr>
              <w:pStyle w:val="Sadrajitablice"/>
              <w:snapToGrid w:val="0"/>
              <w:jc w:val="center"/>
            </w:pPr>
            <w:r w:rsidRPr="00BB7622">
              <w:t>R13</w:t>
            </w:r>
          </w:p>
        </w:tc>
        <w:tc>
          <w:tcPr>
            <w:tcW w:w="7332" w:type="dxa"/>
            <w:shd w:val="clear" w:color="auto" w:fill="auto"/>
            <w:vAlign w:val="center"/>
          </w:tcPr>
          <w:p w:rsidR="001A6466" w:rsidRPr="00BB7622" w:rsidRDefault="001A6466" w:rsidP="00130D89">
            <w:pPr>
              <w:pStyle w:val="Sadrajitablice"/>
              <w:snapToGrid w:val="0"/>
            </w:pPr>
            <w:r>
              <w:t>Privremeno s</w:t>
            </w:r>
            <w:r w:rsidRPr="00BB7622">
              <w:t xml:space="preserve">kladištenje </w:t>
            </w:r>
            <w:r>
              <w:t>prije</w:t>
            </w:r>
            <w:r w:rsidRPr="00BB7622">
              <w:t xml:space="preserve"> oporabe </w:t>
            </w:r>
            <w:r w:rsidR="00DC2E5D">
              <w:t>i nakon oporabe</w:t>
            </w:r>
          </w:p>
        </w:tc>
      </w:tr>
      <w:tr w:rsidR="006B1392" w:rsidRPr="00BB7622" w:rsidTr="00CC4274">
        <w:tc>
          <w:tcPr>
            <w:tcW w:w="464" w:type="dxa"/>
            <w:shd w:val="clear" w:color="auto" w:fill="auto"/>
            <w:vAlign w:val="center"/>
          </w:tcPr>
          <w:p w:rsidR="006B1392" w:rsidRPr="00BB7622" w:rsidRDefault="006C0732" w:rsidP="00EF4692">
            <w:pPr>
              <w:pStyle w:val="Sadrajitablice"/>
              <w:snapToGrid w:val="0"/>
              <w:jc w:val="center"/>
            </w:pPr>
            <w:r>
              <w:t>3</w:t>
            </w:r>
            <w:r w:rsidR="006B1392" w:rsidRPr="00BB7622">
              <w:t>.</w:t>
            </w:r>
          </w:p>
        </w:tc>
        <w:tc>
          <w:tcPr>
            <w:tcW w:w="1418" w:type="dxa"/>
            <w:shd w:val="clear" w:color="auto" w:fill="auto"/>
            <w:vAlign w:val="center"/>
          </w:tcPr>
          <w:p w:rsidR="006B1392" w:rsidRPr="00BB7622" w:rsidRDefault="006B1392" w:rsidP="00EF4692">
            <w:pPr>
              <w:pStyle w:val="Sadrajitablice"/>
              <w:snapToGrid w:val="0"/>
              <w:jc w:val="center"/>
            </w:pPr>
            <w:r w:rsidRPr="00BB7622">
              <w:t>R4</w:t>
            </w:r>
          </w:p>
        </w:tc>
        <w:tc>
          <w:tcPr>
            <w:tcW w:w="7332" w:type="dxa"/>
            <w:shd w:val="clear" w:color="auto" w:fill="auto"/>
            <w:vAlign w:val="center"/>
          </w:tcPr>
          <w:p w:rsidR="006B1392" w:rsidRPr="00BB7622" w:rsidRDefault="006B1392" w:rsidP="00EF4692">
            <w:pPr>
              <w:pStyle w:val="Sadrajitablice"/>
              <w:snapToGrid w:val="0"/>
            </w:pPr>
            <w:r w:rsidRPr="00BB7622">
              <w:t>Oporaba otpadne električne i elektroničke opreme</w:t>
            </w:r>
          </w:p>
        </w:tc>
      </w:tr>
    </w:tbl>
    <w:p w:rsidR="006B1392" w:rsidRPr="00BB7622" w:rsidRDefault="006B1392" w:rsidP="006B1392">
      <w:pPr>
        <w:spacing w:line="100" w:lineRule="atLeast"/>
      </w:pPr>
    </w:p>
    <w:p w:rsidR="0070085C" w:rsidRDefault="006B1392" w:rsidP="006B1392">
      <w:r w:rsidRPr="00BB7622">
        <w:br w:type="page"/>
      </w:r>
    </w:p>
    <w:p w:rsidR="001A14D1" w:rsidRPr="001A14D1" w:rsidRDefault="001A14D1" w:rsidP="00F21888">
      <w:pPr>
        <w:pStyle w:val="Heading1"/>
        <w:ind w:left="426"/>
        <w:rPr>
          <w:sz w:val="28"/>
          <w:szCs w:val="28"/>
        </w:rPr>
      </w:pPr>
      <w:bookmarkStart w:id="11" w:name="_Toc525291496"/>
      <w:r w:rsidRPr="001A14D1">
        <w:rPr>
          <w:rFonts w:eastAsia="Calibri"/>
          <w:sz w:val="28"/>
          <w:szCs w:val="28"/>
        </w:rPr>
        <w:t>UVJETI ZA OBAVLJANJE POSTUPKA GOSPODARENJA OTPADOM</w:t>
      </w:r>
      <w:bookmarkEnd w:id="11"/>
    </w:p>
    <w:p w:rsidR="00A0371E" w:rsidRDefault="00A0371E" w:rsidP="00A0371E">
      <w:pPr>
        <w:pStyle w:val="Heading1"/>
        <w:numPr>
          <w:ilvl w:val="0"/>
          <w:numId w:val="0"/>
        </w:numPr>
        <w:rPr>
          <w:b w:val="0"/>
          <w:sz w:val="24"/>
          <w:szCs w:val="24"/>
        </w:rPr>
      </w:pPr>
      <w:bookmarkStart w:id="12" w:name="_Toc449531304"/>
      <w:bookmarkStart w:id="13" w:name="_Toc525291497"/>
      <w:r w:rsidRPr="00A0371E">
        <w:rPr>
          <w:b w:val="0"/>
          <w:sz w:val="24"/>
          <w:szCs w:val="24"/>
        </w:rPr>
        <w:t>Tablica 5.1.</w:t>
      </w:r>
      <w:bookmarkEnd w:id="12"/>
      <w:r w:rsidRPr="00A0371E">
        <w:rPr>
          <w:b w:val="0"/>
          <w:sz w:val="24"/>
          <w:szCs w:val="24"/>
        </w:rPr>
        <w:t xml:space="preserve"> </w:t>
      </w:r>
      <w:r w:rsidR="00AC74AA">
        <w:rPr>
          <w:b w:val="0"/>
          <w:sz w:val="24"/>
          <w:szCs w:val="24"/>
        </w:rPr>
        <w:t>Opći uvjeti</w:t>
      </w:r>
      <w:bookmarkEnd w:id="13"/>
    </w:p>
    <w:tbl>
      <w:tblPr>
        <w:tblStyle w:val="TableGrid"/>
        <w:tblW w:w="0" w:type="auto"/>
        <w:tblLook w:val="04A0"/>
      </w:tblPr>
      <w:tblGrid>
        <w:gridCol w:w="1951"/>
        <w:gridCol w:w="7335"/>
      </w:tblGrid>
      <w:tr w:rsidR="007305E2" w:rsidTr="007305E2">
        <w:tc>
          <w:tcPr>
            <w:tcW w:w="1951" w:type="dxa"/>
          </w:tcPr>
          <w:p w:rsidR="007305E2" w:rsidRPr="006B7D33" w:rsidRDefault="007305E2" w:rsidP="007305E2">
            <w:pPr>
              <w:rPr>
                <w:sz w:val="24"/>
                <w:szCs w:val="24"/>
              </w:rPr>
            </w:pPr>
            <w:r w:rsidRPr="006B7D33">
              <w:rPr>
                <w:sz w:val="24"/>
                <w:szCs w:val="24"/>
              </w:rPr>
              <w:t>Opći uvjeti</w:t>
            </w:r>
          </w:p>
        </w:tc>
        <w:tc>
          <w:tcPr>
            <w:tcW w:w="7335" w:type="dxa"/>
          </w:tcPr>
          <w:p w:rsidR="006B7D33" w:rsidRPr="001365E2" w:rsidRDefault="001365E2" w:rsidP="001365E2">
            <w:pPr>
              <w:rPr>
                <w:kern w:val="2"/>
              </w:rPr>
            </w:pPr>
            <w:r w:rsidRPr="001365E2">
              <w:rPr>
                <w:kern w:val="2"/>
              </w:rPr>
              <w:t>(1</w:t>
            </w:r>
            <w:r>
              <w:rPr>
                <w:kern w:val="2"/>
              </w:rPr>
              <w:t xml:space="preserve">) </w:t>
            </w:r>
            <w:r w:rsidR="006B7D33" w:rsidRPr="001365E2">
              <w:rPr>
                <w:kern w:val="2"/>
              </w:rPr>
              <w:t>Članak 6. Pravilnika o gospodarenju otpadom (NN 117/17)</w:t>
            </w:r>
          </w:p>
          <w:p w:rsidR="006B7D33" w:rsidRPr="006B7D33" w:rsidRDefault="006B7D33" w:rsidP="006B7D33">
            <w:pPr>
              <w:rPr>
                <w:sz w:val="24"/>
                <w:szCs w:val="24"/>
              </w:rPr>
            </w:pPr>
            <w:r w:rsidRPr="006B7D33">
              <w:rPr>
                <w:kern w:val="2"/>
                <w:sz w:val="24"/>
                <w:szCs w:val="24"/>
              </w:rPr>
              <w:t>Stavak 1</w:t>
            </w:r>
          </w:p>
          <w:p w:rsidR="007305E2" w:rsidRPr="006B7D33" w:rsidRDefault="006B7D33" w:rsidP="006B7D33">
            <w:pPr>
              <w:rPr>
                <w:sz w:val="24"/>
                <w:szCs w:val="24"/>
              </w:rPr>
            </w:pPr>
            <w:r w:rsidRPr="006B7D33">
              <w:rPr>
                <w:kern w:val="2"/>
                <w:sz w:val="24"/>
                <w:szCs w:val="24"/>
              </w:rPr>
              <w:t>-</w:t>
            </w:r>
            <w:r w:rsidRPr="006B7D33">
              <w:rPr>
                <w:b/>
                <w:kern w:val="2"/>
                <w:sz w:val="24"/>
                <w:szCs w:val="24"/>
              </w:rPr>
              <w:t xml:space="preserve"> da je onemogućeno istjecanje oborinske vode koja je došla u doticaj s otpadom na tlo, u vode, podzemne vode i more</w:t>
            </w:r>
          </w:p>
        </w:tc>
      </w:tr>
      <w:tr w:rsidR="007305E2" w:rsidTr="007305E2">
        <w:tc>
          <w:tcPr>
            <w:tcW w:w="1951" w:type="dxa"/>
          </w:tcPr>
          <w:p w:rsidR="007305E2" w:rsidRPr="006B7D33" w:rsidRDefault="007305E2" w:rsidP="007305E2">
            <w:pPr>
              <w:rPr>
                <w:sz w:val="24"/>
                <w:szCs w:val="24"/>
              </w:rPr>
            </w:pPr>
            <w:r w:rsidRPr="006B7D33">
              <w:rPr>
                <w:sz w:val="24"/>
                <w:szCs w:val="24"/>
              </w:rPr>
              <w:t>Način ispunjavanja</w:t>
            </w:r>
          </w:p>
        </w:tc>
        <w:tc>
          <w:tcPr>
            <w:tcW w:w="7335" w:type="dxa"/>
          </w:tcPr>
          <w:p w:rsidR="006B7D33" w:rsidRPr="006B7D33" w:rsidRDefault="006B7D33" w:rsidP="006B7D33">
            <w:pPr>
              <w:tabs>
                <w:tab w:val="left" w:pos="567"/>
              </w:tabs>
              <w:suppressAutoHyphens/>
              <w:rPr>
                <w:kern w:val="2"/>
                <w:sz w:val="24"/>
                <w:szCs w:val="24"/>
              </w:rPr>
            </w:pPr>
            <w:r w:rsidRPr="006B7D33">
              <w:rPr>
                <w:kern w:val="2"/>
                <w:sz w:val="24"/>
                <w:szCs w:val="24"/>
              </w:rPr>
              <w:t>Otpad se skladišti u spremnicima i big bag vrećama, ovisno o njegovom svojstvu na način da se osigura sigurno skladištenje dijelom u otvorenom dijelu skladišta, u zatvorenom i natkrivenom dijelu. Oborinske vode koje eventualno dođu u dodir s otpadom koji se skladišti, sakupljaju se sustavom oborinske odvodnje i prevode preko separatora ulja i masti prije ispuštanja u okoliš.</w:t>
            </w:r>
          </w:p>
          <w:p w:rsidR="007305E2" w:rsidRPr="006B7D33" w:rsidRDefault="006B7D33" w:rsidP="006B7D33">
            <w:pPr>
              <w:rPr>
                <w:sz w:val="24"/>
                <w:szCs w:val="24"/>
              </w:rPr>
            </w:pPr>
            <w:r w:rsidRPr="006B7D33">
              <w:rPr>
                <w:kern w:val="2"/>
                <w:sz w:val="24"/>
                <w:szCs w:val="24"/>
              </w:rPr>
              <w:t>Otpad koji se skladišti ima takve karakteristike da neće uzrokovati onečišćenje voda.</w:t>
            </w:r>
          </w:p>
        </w:tc>
      </w:tr>
      <w:tr w:rsidR="007305E2" w:rsidTr="007305E2">
        <w:tc>
          <w:tcPr>
            <w:tcW w:w="1951" w:type="dxa"/>
          </w:tcPr>
          <w:p w:rsidR="007305E2" w:rsidRPr="006B7D33" w:rsidRDefault="007305E2" w:rsidP="007D1034">
            <w:pPr>
              <w:rPr>
                <w:sz w:val="24"/>
                <w:szCs w:val="24"/>
              </w:rPr>
            </w:pPr>
            <w:r w:rsidRPr="006B7D33">
              <w:rPr>
                <w:sz w:val="24"/>
                <w:szCs w:val="24"/>
              </w:rPr>
              <w:t>Opći uvjeti</w:t>
            </w:r>
          </w:p>
        </w:tc>
        <w:tc>
          <w:tcPr>
            <w:tcW w:w="7335" w:type="dxa"/>
          </w:tcPr>
          <w:p w:rsidR="006B7D33" w:rsidRDefault="001365E2" w:rsidP="006B7D33">
            <w:pPr>
              <w:rPr>
                <w:kern w:val="2"/>
                <w:sz w:val="24"/>
                <w:szCs w:val="24"/>
              </w:rPr>
            </w:pPr>
            <w:r>
              <w:rPr>
                <w:kern w:val="2"/>
                <w:sz w:val="24"/>
                <w:szCs w:val="24"/>
              </w:rPr>
              <w:t xml:space="preserve">(2) </w:t>
            </w:r>
            <w:r w:rsidR="006B7D33" w:rsidRPr="006B7D33">
              <w:rPr>
                <w:kern w:val="2"/>
                <w:sz w:val="24"/>
                <w:szCs w:val="24"/>
              </w:rPr>
              <w:t>Članak 6. Pravilnika o gospodarenju otpadom (NN 117/17)</w:t>
            </w:r>
          </w:p>
          <w:p w:rsidR="006B7D33" w:rsidRPr="006B7D33" w:rsidRDefault="006B7D33" w:rsidP="006B7D33">
            <w:pPr>
              <w:rPr>
                <w:sz w:val="24"/>
                <w:szCs w:val="24"/>
              </w:rPr>
            </w:pPr>
            <w:r>
              <w:rPr>
                <w:kern w:val="2"/>
                <w:sz w:val="24"/>
                <w:szCs w:val="24"/>
              </w:rPr>
              <w:t>Stavak 1</w:t>
            </w:r>
          </w:p>
          <w:p w:rsidR="007305E2" w:rsidRPr="006B7D33" w:rsidRDefault="006B7D33" w:rsidP="006B7D33">
            <w:pPr>
              <w:rPr>
                <w:sz w:val="24"/>
                <w:szCs w:val="24"/>
              </w:rPr>
            </w:pPr>
            <w:r w:rsidRPr="006B7D33">
              <w:rPr>
                <w:b/>
                <w:kern w:val="2"/>
                <w:sz w:val="24"/>
                <w:szCs w:val="24"/>
              </w:rPr>
              <w:t>- da je onemogućeno raznošenje otpada u okolišu, odnosno da je onemogućeno njegovo razlijevanje i/ili ispuštanje u okoliš</w:t>
            </w:r>
          </w:p>
        </w:tc>
      </w:tr>
      <w:tr w:rsidR="007305E2" w:rsidTr="007305E2">
        <w:tc>
          <w:tcPr>
            <w:tcW w:w="1951" w:type="dxa"/>
          </w:tcPr>
          <w:p w:rsidR="007305E2" w:rsidRPr="006B7D33" w:rsidRDefault="007305E2" w:rsidP="007D1034">
            <w:pPr>
              <w:rPr>
                <w:sz w:val="24"/>
                <w:szCs w:val="24"/>
              </w:rPr>
            </w:pPr>
            <w:r w:rsidRPr="006B7D33">
              <w:rPr>
                <w:sz w:val="24"/>
                <w:szCs w:val="24"/>
              </w:rPr>
              <w:t>Način ispunjavanja</w:t>
            </w:r>
          </w:p>
        </w:tc>
        <w:tc>
          <w:tcPr>
            <w:tcW w:w="7335" w:type="dxa"/>
          </w:tcPr>
          <w:p w:rsidR="007305E2" w:rsidRPr="006B7D33" w:rsidRDefault="006B7D33" w:rsidP="007305E2">
            <w:pPr>
              <w:rPr>
                <w:sz w:val="24"/>
                <w:szCs w:val="24"/>
              </w:rPr>
            </w:pPr>
            <w:r w:rsidRPr="006B7D33">
              <w:rPr>
                <w:kern w:val="2"/>
                <w:sz w:val="24"/>
                <w:szCs w:val="24"/>
              </w:rPr>
              <w:t>Raznošenje otpada u okoliš sprječava se skladištenjem otpada u zatvorenim kontejnerima i vrećama.</w:t>
            </w:r>
          </w:p>
        </w:tc>
      </w:tr>
      <w:tr w:rsidR="007305E2" w:rsidTr="007305E2">
        <w:tc>
          <w:tcPr>
            <w:tcW w:w="1951" w:type="dxa"/>
          </w:tcPr>
          <w:p w:rsidR="007305E2" w:rsidRPr="006B7D33" w:rsidRDefault="007305E2" w:rsidP="007D1034">
            <w:pPr>
              <w:rPr>
                <w:sz w:val="24"/>
                <w:szCs w:val="24"/>
              </w:rPr>
            </w:pPr>
            <w:r w:rsidRPr="006B7D33">
              <w:rPr>
                <w:sz w:val="24"/>
                <w:szCs w:val="24"/>
              </w:rPr>
              <w:t>Opći uvjeti</w:t>
            </w:r>
          </w:p>
        </w:tc>
        <w:tc>
          <w:tcPr>
            <w:tcW w:w="7335" w:type="dxa"/>
          </w:tcPr>
          <w:p w:rsidR="006B7D33" w:rsidRPr="006B7D33" w:rsidRDefault="001365E2" w:rsidP="006B7D33">
            <w:pPr>
              <w:rPr>
                <w:kern w:val="2"/>
                <w:sz w:val="24"/>
                <w:szCs w:val="24"/>
              </w:rPr>
            </w:pPr>
            <w:r>
              <w:rPr>
                <w:kern w:val="2"/>
                <w:sz w:val="24"/>
                <w:szCs w:val="24"/>
              </w:rPr>
              <w:t xml:space="preserve">(3) </w:t>
            </w:r>
            <w:r w:rsidR="006B7D33" w:rsidRPr="006B7D33">
              <w:rPr>
                <w:kern w:val="2"/>
                <w:sz w:val="24"/>
                <w:szCs w:val="24"/>
              </w:rPr>
              <w:t>Članak 6. Pravilnika o gospodarenju otpadom (NN 117/17)</w:t>
            </w:r>
          </w:p>
          <w:p w:rsidR="006B7D33" w:rsidRPr="006B7D33" w:rsidRDefault="006B7D33" w:rsidP="006B7D33">
            <w:pPr>
              <w:rPr>
                <w:sz w:val="24"/>
                <w:szCs w:val="24"/>
              </w:rPr>
            </w:pPr>
            <w:r w:rsidRPr="006B7D33">
              <w:rPr>
                <w:kern w:val="2"/>
                <w:sz w:val="24"/>
                <w:szCs w:val="24"/>
              </w:rPr>
              <w:t>Stavak 1</w:t>
            </w:r>
          </w:p>
          <w:p w:rsidR="007305E2" w:rsidRPr="006B7D33" w:rsidRDefault="006B7D33" w:rsidP="006B7D33">
            <w:pPr>
              <w:rPr>
                <w:sz w:val="24"/>
                <w:szCs w:val="24"/>
              </w:rPr>
            </w:pPr>
            <w:r w:rsidRPr="006B7D33">
              <w:rPr>
                <w:b/>
                <w:kern w:val="2"/>
                <w:sz w:val="24"/>
                <w:szCs w:val="24"/>
              </w:rPr>
              <w:t>- da građevina ima podnu površinu otpornu na djelovanje otpada</w:t>
            </w:r>
          </w:p>
        </w:tc>
      </w:tr>
      <w:tr w:rsidR="007305E2" w:rsidTr="007305E2">
        <w:tc>
          <w:tcPr>
            <w:tcW w:w="1951" w:type="dxa"/>
          </w:tcPr>
          <w:p w:rsidR="007305E2" w:rsidRPr="006B7D33" w:rsidRDefault="007305E2" w:rsidP="007D1034">
            <w:pPr>
              <w:rPr>
                <w:sz w:val="24"/>
                <w:szCs w:val="24"/>
              </w:rPr>
            </w:pPr>
            <w:r w:rsidRPr="006B7D33">
              <w:rPr>
                <w:sz w:val="24"/>
                <w:szCs w:val="24"/>
              </w:rPr>
              <w:t>Način ispunjavanja</w:t>
            </w:r>
          </w:p>
        </w:tc>
        <w:tc>
          <w:tcPr>
            <w:tcW w:w="7335" w:type="dxa"/>
          </w:tcPr>
          <w:p w:rsidR="007305E2" w:rsidRPr="006B7D33" w:rsidRDefault="006B7D33" w:rsidP="007305E2">
            <w:pPr>
              <w:rPr>
                <w:sz w:val="24"/>
                <w:szCs w:val="24"/>
              </w:rPr>
            </w:pPr>
            <w:r w:rsidRPr="006B7D33">
              <w:rPr>
                <w:kern w:val="2"/>
                <w:sz w:val="24"/>
                <w:szCs w:val="24"/>
              </w:rPr>
              <w:t>Podna konstrukcija je izvedena kao betonska</w:t>
            </w:r>
            <w:r w:rsidR="007D1034">
              <w:rPr>
                <w:kern w:val="2"/>
                <w:sz w:val="24"/>
                <w:szCs w:val="24"/>
              </w:rPr>
              <w:t xml:space="preserve"> i asfaltna</w:t>
            </w:r>
            <w:r w:rsidRPr="006B7D33">
              <w:rPr>
                <w:kern w:val="2"/>
                <w:sz w:val="24"/>
                <w:szCs w:val="24"/>
              </w:rPr>
              <w:t xml:space="preserve"> podloga. Otpad koji se skladišti ne može djelovati na podnu površinu u smislu njenog oštećenja te se ne očekuje djelovanje otpada na podnu površinu za koji se traži dozvola.</w:t>
            </w:r>
          </w:p>
        </w:tc>
      </w:tr>
      <w:tr w:rsidR="007305E2" w:rsidTr="007305E2">
        <w:tc>
          <w:tcPr>
            <w:tcW w:w="1951" w:type="dxa"/>
          </w:tcPr>
          <w:p w:rsidR="007305E2" w:rsidRPr="006B7D33" w:rsidRDefault="007305E2" w:rsidP="007D1034">
            <w:pPr>
              <w:rPr>
                <w:sz w:val="24"/>
                <w:szCs w:val="24"/>
              </w:rPr>
            </w:pPr>
            <w:r w:rsidRPr="006B7D33">
              <w:rPr>
                <w:sz w:val="24"/>
                <w:szCs w:val="24"/>
              </w:rPr>
              <w:t>Opći uvjeti</w:t>
            </w:r>
          </w:p>
        </w:tc>
        <w:tc>
          <w:tcPr>
            <w:tcW w:w="7335" w:type="dxa"/>
          </w:tcPr>
          <w:p w:rsidR="006B7D33" w:rsidRDefault="001365E2" w:rsidP="006B7D33">
            <w:pPr>
              <w:rPr>
                <w:kern w:val="2"/>
                <w:sz w:val="24"/>
                <w:szCs w:val="24"/>
              </w:rPr>
            </w:pPr>
            <w:r>
              <w:rPr>
                <w:kern w:val="2"/>
                <w:sz w:val="24"/>
                <w:szCs w:val="24"/>
              </w:rPr>
              <w:t xml:space="preserve">(4) </w:t>
            </w:r>
            <w:r w:rsidR="006B7D33" w:rsidRPr="006B7D33">
              <w:rPr>
                <w:kern w:val="2"/>
                <w:sz w:val="24"/>
                <w:szCs w:val="24"/>
              </w:rPr>
              <w:t>Članak 6. Pravilnika o gospodarenju otpadom (NN 117/17)</w:t>
            </w:r>
          </w:p>
          <w:p w:rsidR="006B7D33" w:rsidRPr="006B7D33" w:rsidRDefault="006B7D33" w:rsidP="006B7D33">
            <w:pPr>
              <w:rPr>
                <w:sz w:val="24"/>
                <w:szCs w:val="24"/>
              </w:rPr>
            </w:pPr>
            <w:r>
              <w:rPr>
                <w:kern w:val="2"/>
                <w:sz w:val="24"/>
                <w:szCs w:val="24"/>
              </w:rPr>
              <w:t>Stavak 1</w:t>
            </w:r>
          </w:p>
          <w:p w:rsidR="007305E2" w:rsidRPr="006B7D33" w:rsidRDefault="006B7D33" w:rsidP="006B7D33">
            <w:pPr>
              <w:rPr>
                <w:sz w:val="24"/>
                <w:szCs w:val="24"/>
              </w:rPr>
            </w:pPr>
            <w:r w:rsidRPr="006B7D33">
              <w:rPr>
                <w:b/>
                <w:kern w:val="2"/>
                <w:sz w:val="24"/>
                <w:szCs w:val="24"/>
              </w:rPr>
              <w:t>- da je neovlaštenim osobama onemogućen pristup otpadu</w:t>
            </w:r>
          </w:p>
        </w:tc>
      </w:tr>
      <w:tr w:rsidR="007305E2" w:rsidTr="007305E2">
        <w:tc>
          <w:tcPr>
            <w:tcW w:w="1951" w:type="dxa"/>
          </w:tcPr>
          <w:p w:rsidR="007305E2" w:rsidRPr="006B7D33" w:rsidRDefault="007305E2" w:rsidP="007D1034">
            <w:pPr>
              <w:rPr>
                <w:sz w:val="24"/>
                <w:szCs w:val="24"/>
              </w:rPr>
            </w:pPr>
            <w:r w:rsidRPr="006B7D33">
              <w:rPr>
                <w:sz w:val="24"/>
                <w:szCs w:val="24"/>
              </w:rPr>
              <w:t>Način ispunjavanja</w:t>
            </w:r>
          </w:p>
        </w:tc>
        <w:tc>
          <w:tcPr>
            <w:tcW w:w="7335" w:type="dxa"/>
          </w:tcPr>
          <w:p w:rsidR="007305E2" w:rsidRPr="006B7D33" w:rsidRDefault="006B7D33" w:rsidP="007305E2">
            <w:pPr>
              <w:rPr>
                <w:sz w:val="24"/>
                <w:szCs w:val="24"/>
              </w:rPr>
            </w:pPr>
            <w:r w:rsidRPr="006B7D33">
              <w:rPr>
                <w:kern w:val="2"/>
                <w:sz w:val="24"/>
                <w:szCs w:val="24"/>
              </w:rPr>
              <w:t>Parcela je sa svih strana ograđena odgovarajućom ogradom, područje je pod 24 satnim video nadzorom.</w:t>
            </w:r>
          </w:p>
        </w:tc>
      </w:tr>
      <w:tr w:rsidR="007305E2" w:rsidTr="007305E2">
        <w:tc>
          <w:tcPr>
            <w:tcW w:w="1951" w:type="dxa"/>
          </w:tcPr>
          <w:p w:rsidR="007305E2" w:rsidRPr="006B7D33" w:rsidRDefault="007305E2" w:rsidP="007D1034">
            <w:pPr>
              <w:rPr>
                <w:sz w:val="24"/>
                <w:szCs w:val="24"/>
              </w:rPr>
            </w:pPr>
            <w:r w:rsidRPr="006B7D33">
              <w:rPr>
                <w:sz w:val="24"/>
                <w:szCs w:val="24"/>
              </w:rPr>
              <w:t>Opći uvjeti</w:t>
            </w:r>
          </w:p>
        </w:tc>
        <w:tc>
          <w:tcPr>
            <w:tcW w:w="7335" w:type="dxa"/>
          </w:tcPr>
          <w:p w:rsidR="006B7E32" w:rsidRPr="003771A7" w:rsidRDefault="001365E2" w:rsidP="006B7E32">
            <w:pPr>
              <w:rPr>
                <w:kern w:val="2"/>
                <w:sz w:val="24"/>
                <w:szCs w:val="24"/>
              </w:rPr>
            </w:pPr>
            <w:r>
              <w:rPr>
                <w:kern w:val="2"/>
                <w:sz w:val="24"/>
                <w:szCs w:val="24"/>
              </w:rPr>
              <w:t xml:space="preserve">(5) </w:t>
            </w:r>
            <w:r w:rsidR="006B7E32" w:rsidRPr="003771A7">
              <w:rPr>
                <w:kern w:val="2"/>
                <w:sz w:val="24"/>
                <w:szCs w:val="24"/>
              </w:rPr>
              <w:t xml:space="preserve">Članak 6. Pravilnika o gospodarenju otpadom (NN 117/17) </w:t>
            </w:r>
          </w:p>
          <w:p w:rsidR="006B7E32" w:rsidRPr="003771A7" w:rsidRDefault="006B7E32" w:rsidP="006B7E32">
            <w:pPr>
              <w:rPr>
                <w:sz w:val="24"/>
                <w:szCs w:val="24"/>
              </w:rPr>
            </w:pPr>
            <w:r w:rsidRPr="003771A7">
              <w:rPr>
                <w:kern w:val="2"/>
                <w:sz w:val="24"/>
                <w:szCs w:val="24"/>
              </w:rPr>
              <w:t>Stavak 1</w:t>
            </w:r>
          </w:p>
          <w:p w:rsidR="007305E2" w:rsidRPr="003771A7" w:rsidRDefault="006B7E32" w:rsidP="006B7E32">
            <w:pPr>
              <w:rPr>
                <w:sz w:val="24"/>
                <w:szCs w:val="24"/>
              </w:rPr>
            </w:pPr>
            <w:r w:rsidRPr="003771A7">
              <w:rPr>
                <w:b/>
                <w:kern w:val="2"/>
                <w:sz w:val="24"/>
                <w:szCs w:val="24"/>
              </w:rPr>
              <w:t>- da je lokacija gospodarenjem otpadom opremljena uređajima, opremom i sredstvima za dojavu i gašenje požara</w:t>
            </w:r>
          </w:p>
        </w:tc>
      </w:tr>
      <w:tr w:rsidR="007305E2" w:rsidTr="007305E2">
        <w:tc>
          <w:tcPr>
            <w:tcW w:w="1951" w:type="dxa"/>
          </w:tcPr>
          <w:p w:rsidR="007305E2" w:rsidRPr="006B7D33" w:rsidRDefault="007305E2" w:rsidP="007D1034">
            <w:pPr>
              <w:rPr>
                <w:sz w:val="24"/>
                <w:szCs w:val="24"/>
              </w:rPr>
            </w:pPr>
            <w:r w:rsidRPr="006B7D33">
              <w:rPr>
                <w:sz w:val="24"/>
                <w:szCs w:val="24"/>
              </w:rPr>
              <w:t>Način ispunjavanja</w:t>
            </w:r>
          </w:p>
        </w:tc>
        <w:tc>
          <w:tcPr>
            <w:tcW w:w="7335" w:type="dxa"/>
          </w:tcPr>
          <w:p w:rsidR="007305E2" w:rsidRPr="003771A7" w:rsidRDefault="006B7E32" w:rsidP="007305E2">
            <w:pPr>
              <w:rPr>
                <w:sz w:val="24"/>
                <w:szCs w:val="24"/>
              </w:rPr>
            </w:pPr>
            <w:r w:rsidRPr="003771A7">
              <w:rPr>
                <w:kern w:val="2"/>
                <w:sz w:val="24"/>
                <w:szCs w:val="24"/>
              </w:rPr>
              <w:t>Prostor je opremljen ispravnim aparatima za gašenje požara koji se redovito servisiraju te s vanjskom i unutarnjom hidrantskom mrežom prema posebnim propisima</w:t>
            </w:r>
          </w:p>
        </w:tc>
      </w:tr>
      <w:tr w:rsidR="007305E2" w:rsidTr="007305E2">
        <w:tc>
          <w:tcPr>
            <w:tcW w:w="1951" w:type="dxa"/>
          </w:tcPr>
          <w:p w:rsidR="007305E2" w:rsidRPr="006B7D33" w:rsidRDefault="007305E2" w:rsidP="007D1034">
            <w:pPr>
              <w:rPr>
                <w:sz w:val="24"/>
                <w:szCs w:val="24"/>
              </w:rPr>
            </w:pPr>
            <w:r w:rsidRPr="006B7D33">
              <w:rPr>
                <w:sz w:val="24"/>
                <w:szCs w:val="24"/>
              </w:rPr>
              <w:t>Opći uvjeti</w:t>
            </w:r>
          </w:p>
        </w:tc>
        <w:tc>
          <w:tcPr>
            <w:tcW w:w="7335" w:type="dxa"/>
          </w:tcPr>
          <w:p w:rsidR="006B7E32" w:rsidRPr="003771A7" w:rsidRDefault="001365E2" w:rsidP="006B7E32">
            <w:pPr>
              <w:rPr>
                <w:sz w:val="24"/>
                <w:szCs w:val="24"/>
              </w:rPr>
            </w:pPr>
            <w:r>
              <w:rPr>
                <w:kern w:val="2"/>
                <w:sz w:val="24"/>
                <w:szCs w:val="24"/>
              </w:rPr>
              <w:t xml:space="preserve">(6) </w:t>
            </w:r>
            <w:r w:rsidR="006B7E32" w:rsidRPr="003771A7">
              <w:rPr>
                <w:kern w:val="2"/>
                <w:sz w:val="24"/>
                <w:szCs w:val="24"/>
              </w:rPr>
              <w:t xml:space="preserve">Članak 6. Pravilnika o gospodarenju otpadom (NN 117/17) </w:t>
            </w:r>
          </w:p>
          <w:p w:rsidR="006B7E32" w:rsidRPr="003771A7" w:rsidRDefault="006B7E32" w:rsidP="006B7E32">
            <w:pPr>
              <w:rPr>
                <w:sz w:val="24"/>
                <w:szCs w:val="24"/>
              </w:rPr>
            </w:pPr>
            <w:r w:rsidRPr="003771A7">
              <w:rPr>
                <w:kern w:val="2"/>
                <w:sz w:val="24"/>
                <w:szCs w:val="24"/>
              </w:rPr>
              <w:t>Stavak 1</w:t>
            </w:r>
          </w:p>
          <w:p w:rsidR="007305E2" w:rsidRPr="003771A7" w:rsidRDefault="006B7E32" w:rsidP="006B7E32">
            <w:pPr>
              <w:rPr>
                <w:sz w:val="24"/>
                <w:szCs w:val="24"/>
              </w:rPr>
            </w:pPr>
            <w:r w:rsidRPr="003771A7">
              <w:rPr>
                <w:b/>
                <w:kern w:val="2"/>
                <w:sz w:val="24"/>
                <w:szCs w:val="24"/>
              </w:rPr>
              <w:t>- da su na vidljivom i pristupačnom mjestu obavljanja tehnološkog procesa postavljene upute za rad</w:t>
            </w:r>
          </w:p>
        </w:tc>
      </w:tr>
      <w:tr w:rsidR="007305E2" w:rsidTr="006B7E32">
        <w:trPr>
          <w:trHeight w:val="944"/>
        </w:trPr>
        <w:tc>
          <w:tcPr>
            <w:tcW w:w="1951" w:type="dxa"/>
          </w:tcPr>
          <w:p w:rsidR="007305E2" w:rsidRPr="006B7D33" w:rsidRDefault="007305E2" w:rsidP="007D1034">
            <w:pPr>
              <w:rPr>
                <w:sz w:val="24"/>
                <w:szCs w:val="24"/>
              </w:rPr>
            </w:pPr>
            <w:r w:rsidRPr="006B7D33">
              <w:rPr>
                <w:sz w:val="24"/>
                <w:szCs w:val="24"/>
              </w:rPr>
              <w:t>Način ispunjavanja</w:t>
            </w:r>
          </w:p>
        </w:tc>
        <w:tc>
          <w:tcPr>
            <w:tcW w:w="7335" w:type="dxa"/>
          </w:tcPr>
          <w:p w:rsidR="007305E2" w:rsidRPr="003771A7" w:rsidRDefault="006B7E32" w:rsidP="007305E2">
            <w:pPr>
              <w:rPr>
                <w:sz w:val="24"/>
                <w:szCs w:val="24"/>
              </w:rPr>
            </w:pPr>
            <w:r w:rsidRPr="003771A7">
              <w:rPr>
                <w:sz w:val="24"/>
                <w:szCs w:val="24"/>
              </w:rPr>
              <w:t>Na svim područjima na kojima se obavljaju tehnološki procesi, a u svrhu obavljanja svih postupaka na siguran način, postavljene su na vidljivom i pristupačnom mjestu upute za rad i upute za zaštitu na radu.</w:t>
            </w:r>
          </w:p>
        </w:tc>
      </w:tr>
      <w:tr w:rsidR="006B7E32" w:rsidTr="007305E2">
        <w:tc>
          <w:tcPr>
            <w:tcW w:w="1951" w:type="dxa"/>
          </w:tcPr>
          <w:p w:rsidR="006B7E32" w:rsidRPr="006B7E32" w:rsidRDefault="006B7E32" w:rsidP="007D1034">
            <w:pPr>
              <w:rPr>
                <w:sz w:val="24"/>
                <w:szCs w:val="24"/>
              </w:rPr>
            </w:pPr>
            <w:r w:rsidRPr="006B7E32">
              <w:rPr>
                <w:sz w:val="24"/>
                <w:szCs w:val="24"/>
              </w:rPr>
              <w:t>Opći uvjeti</w:t>
            </w:r>
          </w:p>
        </w:tc>
        <w:tc>
          <w:tcPr>
            <w:tcW w:w="7335" w:type="dxa"/>
          </w:tcPr>
          <w:p w:rsidR="006B7E32" w:rsidRPr="003771A7" w:rsidRDefault="001365E2" w:rsidP="006B7E32">
            <w:pPr>
              <w:rPr>
                <w:kern w:val="2"/>
                <w:sz w:val="24"/>
                <w:szCs w:val="24"/>
              </w:rPr>
            </w:pPr>
            <w:r>
              <w:rPr>
                <w:kern w:val="2"/>
                <w:sz w:val="24"/>
                <w:szCs w:val="24"/>
              </w:rPr>
              <w:t xml:space="preserve">(7) </w:t>
            </w:r>
            <w:r w:rsidR="006B7E32" w:rsidRPr="003771A7">
              <w:rPr>
                <w:kern w:val="2"/>
                <w:sz w:val="24"/>
                <w:szCs w:val="24"/>
              </w:rPr>
              <w:t xml:space="preserve">Članak 6. Pravilnika o gospodarenju otpadom (NN 117/17) </w:t>
            </w:r>
          </w:p>
          <w:p w:rsidR="006B7E32" w:rsidRPr="003771A7" w:rsidRDefault="006B7E32" w:rsidP="006B7E32">
            <w:pPr>
              <w:rPr>
                <w:sz w:val="24"/>
                <w:szCs w:val="24"/>
              </w:rPr>
            </w:pPr>
            <w:r w:rsidRPr="003771A7">
              <w:rPr>
                <w:kern w:val="2"/>
                <w:sz w:val="24"/>
                <w:szCs w:val="24"/>
              </w:rPr>
              <w:t>Stavak 1</w:t>
            </w:r>
          </w:p>
          <w:p w:rsidR="006B7E32" w:rsidRPr="003771A7" w:rsidRDefault="006B7E32" w:rsidP="006B7E32">
            <w:pPr>
              <w:rPr>
                <w:sz w:val="24"/>
                <w:szCs w:val="24"/>
              </w:rPr>
            </w:pPr>
            <w:r w:rsidRPr="003771A7">
              <w:rPr>
                <w:b/>
                <w:kern w:val="2"/>
                <w:sz w:val="24"/>
                <w:szCs w:val="24"/>
              </w:rPr>
              <w:t>- da je mjesto obavljanja tehnološkog procesa opremljeno rasvjetom</w:t>
            </w:r>
          </w:p>
        </w:tc>
      </w:tr>
      <w:tr w:rsidR="006B7E32" w:rsidTr="007305E2">
        <w:tc>
          <w:tcPr>
            <w:tcW w:w="1951" w:type="dxa"/>
          </w:tcPr>
          <w:p w:rsidR="006B7E32" w:rsidRPr="006B7E32" w:rsidRDefault="006B7E32" w:rsidP="007D1034">
            <w:pPr>
              <w:rPr>
                <w:sz w:val="24"/>
                <w:szCs w:val="24"/>
              </w:rPr>
            </w:pPr>
            <w:r w:rsidRPr="006B7E32">
              <w:rPr>
                <w:sz w:val="24"/>
                <w:szCs w:val="24"/>
              </w:rPr>
              <w:t>Način ispunjavanja</w:t>
            </w:r>
          </w:p>
        </w:tc>
        <w:tc>
          <w:tcPr>
            <w:tcW w:w="7335" w:type="dxa"/>
          </w:tcPr>
          <w:p w:rsidR="006B7E32" w:rsidRPr="003771A7" w:rsidRDefault="006B7E32" w:rsidP="007305E2">
            <w:pPr>
              <w:rPr>
                <w:sz w:val="24"/>
                <w:szCs w:val="24"/>
              </w:rPr>
            </w:pPr>
            <w:r w:rsidRPr="003771A7">
              <w:rPr>
                <w:kern w:val="2"/>
                <w:sz w:val="24"/>
                <w:szCs w:val="24"/>
              </w:rPr>
              <w:t>Prirodno osvjetljenje prostora građevine osigurano je pomoću prozora  - svjetlosnih traka i vrata zadovoljavajućih dimenzija, odnosno odgovarajućom umjetnom rasvjetom. Umjetna rasvjeta je postavljena tako da se osigura ravnomjerno raspoređivanje svjetlosti po prostoru.</w:t>
            </w:r>
          </w:p>
        </w:tc>
      </w:tr>
      <w:tr w:rsidR="009D16A9" w:rsidTr="009D16A9">
        <w:trPr>
          <w:trHeight w:val="436"/>
        </w:trPr>
        <w:tc>
          <w:tcPr>
            <w:tcW w:w="1951" w:type="dxa"/>
          </w:tcPr>
          <w:p w:rsidR="009D16A9" w:rsidRPr="006B7E32" w:rsidRDefault="009D16A9" w:rsidP="007D1034">
            <w:pPr>
              <w:rPr>
                <w:sz w:val="24"/>
                <w:szCs w:val="24"/>
              </w:rPr>
            </w:pPr>
            <w:r w:rsidRPr="006B7E32">
              <w:rPr>
                <w:sz w:val="24"/>
                <w:szCs w:val="24"/>
              </w:rPr>
              <w:t>Opći uvjeti</w:t>
            </w:r>
          </w:p>
        </w:tc>
        <w:tc>
          <w:tcPr>
            <w:tcW w:w="7335" w:type="dxa"/>
          </w:tcPr>
          <w:p w:rsidR="009D16A9" w:rsidRPr="003771A7" w:rsidRDefault="001365E2" w:rsidP="009D16A9">
            <w:pPr>
              <w:rPr>
                <w:kern w:val="2"/>
                <w:sz w:val="24"/>
                <w:szCs w:val="24"/>
              </w:rPr>
            </w:pPr>
            <w:r>
              <w:rPr>
                <w:kern w:val="2"/>
                <w:sz w:val="24"/>
                <w:szCs w:val="24"/>
              </w:rPr>
              <w:t xml:space="preserve">(8) </w:t>
            </w:r>
            <w:r w:rsidR="009D16A9" w:rsidRPr="003771A7">
              <w:rPr>
                <w:kern w:val="2"/>
                <w:sz w:val="24"/>
                <w:szCs w:val="24"/>
              </w:rPr>
              <w:t xml:space="preserve">Članak 6. Pravilnika o gospodarenju otpadom (NN 117/17) </w:t>
            </w:r>
          </w:p>
          <w:p w:rsidR="009D16A9" w:rsidRPr="003771A7" w:rsidRDefault="009D16A9" w:rsidP="009D16A9">
            <w:pPr>
              <w:rPr>
                <w:sz w:val="24"/>
                <w:szCs w:val="24"/>
              </w:rPr>
            </w:pPr>
            <w:r w:rsidRPr="003771A7">
              <w:rPr>
                <w:kern w:val="2"/>
                <w:sz w:val="24"/>
                <w:szCs w:val="24"/>
              </w:rPr>
              <w:t>Stavak 1</w:t>
            </w:r>
          </w:p>
          <w:p w:rsidR="009D16A9" w:rsidRPr="003771A7" w:rsidRDefault="009D16A9" w:rsidP="007305E2">
            <w:pPr>
              <w:rPr>
                <w:b/>
                <w:sz w:val="24"/>
                <w:szCs w:val="24"/>
              </w:rPr>
            </w:pPr>
            <w:r w:rsidRPr="003771A7">
              <w:rPr>
                <w:b/>
                <w:kern w:val="2"/>
                <w:sz w:val="24"/>
                <w:szCs w:val="24"/>
              </w:rPr>
              <w:t xml:space="preserve">- da </w:t>
            </w:r>
            <w:r w:rsidR="005D5D52">
              <w:rPr>
                <w:b/>
                <w:kern w:val="2"/>
                <w:sz w:val="24"/>
                <w:szCs w:val="24"/>
              </w:rPr>
              <w:t xml:space="preserve">je </w:t>
            </w:r>
            <w:r w:rsidRPr="003771A7">
              <w:rPr>
                <w:b/>
                <w:kern w:val="2"/>
                <w:sz w:val="24"/>
                <w:szCs w:val="24"/>
              </w:rPr>
              <w:t>građevina označena sukladno ovom Pravilniku</w:t>
            </w:r>
          </w:p>
        </w:tc>
      </w:tr>
      <w:tr w:rsidR="009D16A9" w:rsidTr="004B7BE1">
        <w:trPr>
          <w:trHeight w:val="1016"/>
        </w:trPr>
        <w:tc>
          <w:tcPr>
            <w:tcW w:w="1951" w:type="dxa"/>
          </w:tcPr>
          <w:p w:rsidR="009D16A9" w:rsidRPr="006B7E32" w:rsidRDefault="009D16A9" w:rsidP="007D1034">
            <w:pPr>
              <w:rPr>
                <w:sz w:val="24"/>
                <w:szCs w:val="24"/>
              </w:rPr>
            </w:pPr>
            <w:r>
              <w:rPr>
                <w:sz w:val="24"/>
                <w:szCs w:val="24"/>
              </w:rPr>
              <w:t>Način ispunjavanja</w:t>
            </w:r>
          </w:p>
        </w:tc>
        <w:tc>
          <w:tcPr>
            <w:tcW w:w="7335" w:type="dxa"/>
          </w:tcPr>
          <w:p w:rsidR="009D16A9" w:rsidRPr="003771A7" w:rsidRDefault="001D210F" w:rsidP="00DA1D22">
            <w:pPr>
              <w:spacing w:line="274" w:lineRule="exact"/>
              <w:jc w:val="left"/>
              <w:rPr>
                <w:sz w:val="24"/>
                <w:szCs w:val="24"/>
              </w:rPr>
            </w:pPr>
            <w:r>
              <w:rPr>
                <w:sz w:val="24"/>
                <w:szCs w:val="24"/>
              </w:rPr>
              <w:t>Građevina je označena sukladno zahtjevima navedenim u Pravilniku ogospodarenju otpadom.</w:t>
            </w:r>
          </w:p>
        </w:tc>
      </w:tr>
      <w:tr w:rsidR="009D16A9" w:rsidTr="009D16A9">
        <w:trPr>
          <w:trHeight w:val="237"/>
        </w:trPr>
        <w:tc>
          <w:tcPr>
            <w:tcW w:w="1951" w:type="dxa"/>
          </w:tcPr>
          <w:p w:rsidR="009D16A9" w:rsidRPr="006B7E32" w:rsidRDefault="009D16A9" w:rsidP="007D1034">
            <w:pPr>
              <w:rPr>
                <w:sz w:val="24"/>
                <w:szCs w:val="24"/>
              </w:rPr>
            </w:pPr>
            <w:r w:rsidRPr="006B7E32">
              <w:rPr>
                <w:sz w:val="24"/>
                <w:szCs w:val="24"/>
              </w:rPr>
              <w:t>Opći uvjeti</w:t>
            </w:r>
          </w:p>
        </w:tc>
        <w:tc>
          <w:tcPr>
            <w:tcW w:w="7335" w:type="dxa"/>
            <w:vAlign w:val="bottom"/>
          </w:tcPr>
          <w:p w:rsidR="009D16A9" w:rsidRPr="003771A7" w:rsidRDefault="001365E2" w:rsidP="009D16A9">
            <w:pPr>
              <w:rPr>
                <w:kern w:val="2"/>
                <w:sz w:val="24"/>
                <w:szCs w:val="24"/>
              </w:rPr>
            </w:pPr>
            <w:r>
              <w:rPr>
                <w:kern w:val="2"/>
                <w:sz w:val="24"/>
                <w:szCs w:val="24"/>
              </w:rPr>
              <w:t xml:space="preserve">(9) </w:t>
            </w:r>
            <w:r w:rsidR="009D16A9" w:rsidRPr="003771A7">
              <w:rPr>
                <w:kern w:val="2"/>
                <w:sz w:val="24"/>
                <w:szCs w:val="24"/>
              </w:rPr>
              <w:t xml:space="preserve">Članak 6. Pravilnika o gospodarenju otpadom (NN 117/17) </w:t>
            </w:r>
          </w:p>
          <w:p w:rsidR="009D16A9" w:rsidRPr="003771A7" w:rsidRDefault="009D16A9" w:rsidP="00DD3FEF">
            <w:pPr>
              <w:rPr>
                <w:sz w:val="24"/>
                <w:szCs w:val="24"/>
              </w:rPr>
            </w:pPr>
            <w:r w:rsidRPr="003771A7">
              <w:rPr>
                <w:kern w:val="2"/>
                <w:sz w:val="24"/>
                <w:szCs w:val="24"/>
              </w:rPr>
              <w:t>Stavak 1</w:t>
            </w:r>
          </w:p>
          <w:p w:rsidR="00DD3FEF" w:rsidRPr="003771A7" w:rsidRDefault="00DD3FEF" w:rsidP="00DD3FEF">
            <w:pPr>
              <w:rPr>
                <w:b/>
                <w:sz w:val="24"/>
                <w:szCs w:val="24"/>
              </w:rPr>
            </w:pPr>
            <w:r w:rsidRPr="003771A7">
              <w:rPr>
                <w:b/>
                <w:kern w:val="2"/>
                <w:sz w:val="24"/>
                <w:szCs w:val="24"/>
              </w:rPr>
              <w:t xml:space="preserve">- da je do građevine </w:t>
            </w:r>
            <w:r w:rsidRPr="003771A7">
              <w:rPr>
                <w:b/>
                <w:kern w:val="2"/>
                <w:sz w:val="24"/>
                <w:szCs w:val="24"/>
                <w:lang w:eastAsia="zh-CN"/>
              </w:rPr>
              <w:t>omogućen nesmetan pristup vozilu</w:t>
            </w:r>
          </w:p>
        </w:tc>
      </w:tr>
      <w:tr w:rsidR="009D16A9" w:rsidTr="00DD3FEF">
        <w:trPr>
          <w:trHeight w:val="237"/>
        </w:trPr>
        <w:tc>
          <w:tcPr>
            <w:tcW w:w="1951" w:type="dxa"/>
          </w:tcPr>
          <w:p w:rsidR="009D16A9" w:rsidRPr="006B7E32" w:rsidRDefault="009D16A9" w:rsidP="007D1034">
            <w:pPr>
              <w:rPr>
                <w:sz w:val="24"/>
                <w:szCs w:val="24"/>
              </w:rPr>
            </w:pPr>
            <w:r w:rsidRPr="006B7E32">
              <w:rPr>
                <w:sz w:val="24"/>
                <w:szCs w:val="24"/>
              </w:rPr>
              <w:t>Način ispunjavanja</w:t>
            </w:r>
          </w:p>
        </w:tc>
        <w:tc>
          <w:tcPr>
            <w:tcW w:w="7335" w:type="dxa"/>
          </w:tcPr>
          <w:p w:rsidR="009D16A9" w:rsidRPr="003771A7" w:rsidRDefault="00DD3FEF" w:rsidP="00DD3FEF">
            <w:pPr>
              <w:spacing w:line="274" w:lineRule="exact"/>
              <w:jc w:val="left"/>
              <w:rPr>
                <w:sz w:val="24"/>
                <w:szCs w:val="24"/>
              </w:rPr>
            </w:pPr>
            <w:r w:rsidRPr="003771A7">
              <w:rPr>
                <w:kern w:val="2"/>
                <w:sz w:val="24"/>
                <w:szCs w:val="24"/>
              </w:rPr>
              <w:t xml:space="preserve">Pristup vozilima osiguran je direktno s asfaltirane ulice Ote Horvata, br 3A. </w:t>
            </w:r>
            <w:r w:rsidRPr="003771A7">
              <w:rPr>
                <w:sz w:val="24"/>
                <w:szCs w:val="24"/>
              </w:rPr>
              <w:t>Ulazi u radni prostor građevine smješteni su na južnoj</w:t>
            </w:r>
            <w:r w:rsidRPr="003771A7">
              <w:rPr>
                <w:strike/>
                <w:sz w:val="24"/>
                <w:szCs w:val="24"/>
              </w:rPr>
              <w:t xml:space="preserve"> </w:t>
            </w:r>
            <w:r w:rsidRPr="003771A7">
              <w:rPr>
                <w:sz w:val="24"/>
                <w:szCs w:val="24"/>
              </w:rPr>
              <w:t>strani građevine, tako da se osigura nesmetana manipulacija.</w:t>
            </w:r>
            <w:r w:rsidRPr="003771A7">
              <w:rPr>
                <w:kern w:val="2"/>
                <w:sz w:val="24"/>
                <w:szCs w:val="24"/>
              </w:rPr>
              <w:t xml:space="preserve"> Dvorište građevine je asfaltirano te je unutar dvorišta osiguran manipulativni prostor za vozila</w:t>
            </w:r>
          </w:p>
        </w:tc>
      </w:tr>
      <w:tr w:rsidR="009D16A9" w:rsidTr="00DD3FEF">
        <w:trPr>
          <w:trHeight w:val="572"/>
        </w:trPr>
        <w:tc>
          <w:tcPr>
            <w:tcW w:w="1951" w:type="dxa"/>
          </w:tcPr>
          <w:p w:rsidR="009D16A9" w:rsidRPr="006B7E32" w:rsidRDefault="009D16A9" w:rsidP="007D1034">
            <w:pPr>
              <w:rPr>
                <w:sz w:val="24"/>
                <w:szCs w:val="24"/>
              </w:rPr>
            </w:pPr>
            <w:r w:rsidRPr="006B7E32">
              <w:rPr>
                <w:sz w:val="24"/>
                <w:szCs w:val="24"/>
              </w:rPr>
              <w:t>Opći uvjeti</w:t>
            </w:r>
          </w:p>
        </w:tc>
        <w:tc>
          <w:tcPr>
            <w:tcW w:w="7335" w:type="dxa"/>
            <w:vAlign w:val="bottom"/>
          </w:tcPr>
          <w:p w:rsidR="00DD3FEF" w:rsidRPr="003771A7" w:rsidRDefault="001365E2" w:rsidP="00DD3FEF">
            <w:pPr>
              <w:rPr>
                <w:kern w:val="2"/>
                <w:sz w:val="24"/>
                <w:szCs w:val="24"/>
              </w:rPr>
            </w:pPr>
            <w:r>
              <w:rPr>
                <w:kern w:val="2"/>
                <w:sz w:val="24"/>
                <w:szCs w:val="24"/>
              </w:rPr>
              <w:t xml:space="preserve">(10) </w:t>
            </w:r>
            <w:r w:rsidR="00DD3FEF" w:rsidRPr="003771A7">
              <w:rPr>
                <w:kern w:val="2"/>
                <w:sz w:val="24"/>
                <w:szCs w:val="24"/>
              </w:rPr>
              <w:t xml:space="preserve">Članak 6. Pravilnika o gospodarenju otpadom (NN 117/17) </w:t>
            </w:r>
          </w:p>
          <w:p w:rsidR="00AC74AA" w:rsidRPr="003771A7" w:rsidRDefault="00AC74AA" w:rsidP="00DD3FEF">
            <w:pPr>
              <w:rPr>
                <w:kern w:val="2"/>
                <w:sz w:val="24"/>
                <w:szCs w:val="24"/>
              </w:rPr>
            </w:pPr>
            <w:r w:rsidRPr="003771A7">
              <w:rPr>
                <w:kern w:val="2"/>
                <w:sz w:val="24"/>
                <w:szCs w:val="24"/>
              </w:rPr>
              <w:t>Stavak 1</w:t>
            </w:r>
          </w:p>
          <w:p w:rsidR="00DD3FEF" w:rsidRPr="003771A7" w:rsidRDefault="00DD3FEF" w:rsidP="00DD3FEF">
            <w:pPr>
              <w:rPr>
                <w:b/>
                <w:sz w:val="24"/>
                <w:szCs w:val="24"/>
              </w:rPr>
            </w:pPr>
            <w:r w:rsidRPr="003771A7">
              <w:rPr>
                <w:b/>
                <w:kern w:val="2"/>
                <w:sz w:val="24"/>
                <w:szCs w:val="24"/>
              </w:rPr>
              <w:t xml:space="preserve">- da je lokacija gospodarenjem otpadom </w:t>
            </w:r>
            <w:r w:rsidRPr="003771A7">
              <w:rPr>
                <w:b/>
                <w:kern w:val="2"/>
                <w:sz w:val="24"/>
                <w:szCs w:val="24"/>
                <w:lang w:eastAsia="zh-CN"/>
              </w:rPr>
              <w:t>opremljena s opremom i sredstvima za čišćenje rasutog i razlivenog otpada ovisno o kemijskim i fizikalnim svojstvima otpada</w:t>
            </w:r>
          </w:p>
        </w:tc>
      </w:tr>
      <w:tr w:rsidR="009D16A9" w:rsidTr="00DD3FEF">
        <w:trPr>
          <w:trHeight w:val="237"/>
        </w:trPr>
        <w:tc>
          <w:tcPr>
            <w:tcW w:w="1951" w:type="dxa"/>
          </w:tcPr>
          <w:p w:rsidR="009D16A9" w:rsidRPr="006B7E32" w:rsidRDefault="009D16A9" w:rsidP="00DD3FEF">
            <w:pPr>
              <w:jc w:val="left"/>
              <w:rPr>
                <w:sz w:val="24"/>
                <w:szCs w:val="24"/>
              </w:rPr>
            </w:pPr>
            <w:r w:rsidRPr="006B7E32">
              <w:rPr>
                <w:sz w:val="24"/>
                <w:szCs w:val="24"/>
              </w:rPr>
              <w:t>Način ispunjavanja</w:t>
            </w:r>
          </w:p>
        </w:tc>
        <w:tc>
          <w:tcPr>
            <w:tcW w:w="7335" w:type="dxa"/>
          </w:tcPr>
          <w:p w:rsidR="009D16A9" w:rsidRPr="003771A7" w:rsidRDefault="00DD3FEF" w:rsidP="00DD3FEF">
            <w:pPr>
              <w:spacing w:line="274" w:lineRule="exact"/>
              <w:ind w:left="34"/>
              <w:jc w:val="left"/>
              <w:rPr>
                <w:sz w:val="24"/>
                <w:szCs w:val="24"/>
              </w:rPr>
            </w:pPr>
            <w:r w:rsidRPr="003771A7">
              <w:rPr>
                <w:kern w:val="2"/>
                <w:sz w:val="24"/>
                <w:szCs w:val="24"/>
              </w:rPr>
              <w:t>Građevina ima opremu za čišćenje rasutog materijala i razlivenog otpada, sredstva za upijanje, adsorbense i krpe.</w:t>
            </w:r>
          </w:p>
        </w:tc>
      </w:tr>
      <w:tr w:rsidR="00DD3FEF" w:rsidTr="00DD3FEF">
        <w:trPr>
          <w:trHeight w:val="237"/>
        </w:trPr>
        <w:tc>
          <w:tcPr>
            <w:tcW w:w="1951" w:type="dxa"/>
          </w:tcPr>
          <w:p w:rsidR="00DD3FEF" w:rsidRPr="00AC74AA" w:rsidRDefault="00DD3FEF" w:rsidP="007D1034">
            <w:pPr>
              <w:rPr>
                <w:sz w:val="24"/>
                <w:szCs w:val="24"/>
              </w:rPr>
            </w:pPr>
            <w:r w:rsidRPr="00AC74AA">
              <w:rPr>
                <w:sz w:val="24"/>
                <w:szCs w:val="24"/>
              </w:rPr>
              <w:t>Opći uvjeti</w:t>
            </w:r>
          </w:p>
        </w:tc>
        <w:tc>
          <w:tcPr>
            <w:tcW w:w="7335" w:type="dxa"/>
          </w:tcPr>
          <w:p w:rsidR="00AC74AA" w:rsidRPr="003771A7" w:rsidRDefault="001365E2" w:rsidP="00AC74AA">
            <w:pPr>
              <w:rPr>
                <w:kern w:val="2"/>
                <w:sz w:val="24"/>
                <w:szCs w:val="24"/>
              </w:rPr>
            </w:pPr>
            <w:r>
              <w:rPr>
                <w:kern w:val="2"/>
                <w:sz w:val="24"/>
                <w:szCs w:val="24"/>
              </w:rPr>
              <w:t xml:space="preserve">(11) </w:t>
            </w:r>
            <w:r w:rsidR="00AC74AA" w:rsidRPr="003771A7">
              <w:rPr>
                <w:kern w:val="2"/>
                <w:sz w:val="24"/>
                <w:szCs w:val="24"/>
              </w:rPr>
              <w:t xml:space="preserve">Članak 6. Pravilnika o gospodarenju otpadom (NN 117/17) </w:t>
            </w:r>
          </w:p>
          <w:p w:rsidR="00AC74AA" w:rsidRPr="003771A7" w:rsidRDefault="00AC74AA" w:rsidP="00AC74AA">
            <w:pPr>
              <w:rPr>
                <w:kern w:val="2"/>
                <w:sz w:val="24"/>
                <w:szCs w:val="24"/>
              </w:rPr>
            </w:pPr>
            <w:r w:rsidRPr="003771A7">
              <w:rPr>
                <w:kern w:val="2"/>
                <w:sz w:val="24"/>
                <w:szCs w:val="24"/>
              </w:rPr>
              <w:t>Stavak 2</w:t>
            </w:r>
          </w:p>
          <w:p w:rsidR="00AC74AA" w:rsidRPr="003771A7" w:rsidRDefault="00AC74AA" w:rsidP="00AC74AA">
            <w:pPr>
              <w:tabs>
                <w:tab w:val="left" w:pos="567"/>
              </w:tabs>
              <w:suppressAutoHyphens/>
              <w:rPr>
                <w:b/>
                <w:kern w:val="2"/>
                <w:sz w:val="24"/>
                <w:szCs w:val="24"/>
                <w:lang w:eastAsia="zh-CN"/>
              </w:rPr>
            </w:pPr>
            <w:r w:rsidRPr="003771A7">
              <w:rPr>
                <w:b/>
                <w:kern w:val="2"/>
                <w:sz w:val="24"/>
                <w:szCs w:val="24"/>
                <w:lang w:eastAsia="zh-CN"/>
              </w:rPr>
              <w:t>- ako obavljanje postupaka gospodarenja otpadom uključuje gospodarenje opasnim otpadom pored ovih uvjeta, potrebno je udovoljiti i slijedećim uvjetima:</w:t>
            </w:r>
          </w:p>
          <w:p w:rsidR="00AC74AA" w:rsidRPr="003771A7" w:rsidRDefault="00AC74AA" w:rsidP="00AC74AA">
            <w:pPr>
              <w:pStyle w:val="ListParagraph"/>
              <w:numPr>
                <w:ilvl w:val="0"/>
                <w:numId w:val="5"/>
              </w:numPr>
              <w:tabs>
                <w:tab w:val="left" w:pos="567"/>
              </w:tabs>
              <w:suppressAutoHyphens/>
              <w:rPr>
                <w:b/>
                <w:kern w:val="2"/>
                <w:sz w:val="24"/>
                <w:szCs w:val="24"/>
              </w:rPr>
            </w:pPr>
            <w:r w:rsidRPr="003771A7">
              <w:rPr>
                <w:b/>
                <w:kern w:val="2"/>
                <w:sz w:val="24"/>
                <w:szCs w:val="24"/>
              </w:rPr>
              <w:t xml:space="preserve"> da je građevina natkrivena</w:t>
            </w:r>
          </w:p>
          <w:p w:rsidR="00DD3FEF" w:rsidRPr="003771A7" w:rsidRDefault="00AC74AA" w:rsidP="00AC74AA">
            <w:pPr>
              <w:pStyle w:val="ListParagraph"/>
              <w:numPr>
                <w:ilvl w:val="0"/>
                <w:numId w:val="5"/>
              </w:numPr>
              <w:tabs>
                <w:tab w:val="left" w:pos="567"/>
              </w:tabs>
              <w:suppressAutoHyphens/>
              <w:rPr>
                <w:kern w:val="2"/>
                <w:sz w:val="24"/>
                <w:szCs w:val="24"/>
              </w:rPr>
            </w:pPr>
            <w:r w:rsidRPr="003771A7">
              <w:rPr>
                <w:b/>
                <w:kern w:val="2"/>
                <w:sz w:val="24"/>
                <w:szCs w:val="24"/>
              </w:rPr>
              <w:t>da je onemogućen dotok oborinskih voda na otpad</w:t>
            </w:r>
          </w:p>
        </w:tc>
      </w:tr>
      <w:tr w:rsidR="00DD3FEF" w:rsidTr="00DD3FEF">
        <w:trPr>
          <w:trHeight w:val="237"/>
        </w:trPr>
        <w:tc>
          <w:tcPr>
            <w:tcW w:w="1951" w:type="dxa"/>
          </w:tcPr>
          <w:p w:rsidR="00DD3FEF" w:rsidRPr="00AC74AA" w:rsidRDefault="00DD3FEF" w:rsidP="007D1034">
            <w:pPr>
              <w:jc w:val="left"/>
              <w:rPr>
                <w:sz w:val="24"/>
                <w:szCs w:val="24"/>
              </w:rPr>
            </w:pPr>
            <w:r w:rsidRPr="00AC74AA">
              <w:rPr>
                <w:sz w:val="24"/>
                <w:szCs w:val="24"/>
              </w:rPr>
              <w:t>Način ispunjavanja</w:t>
            </w:r>
          </w:p>
        </w:tc>
        <w:tc>
          <w:tcPr>
            <w:tcW w:w="7335" w:type="dxa"/>
          </w:tcPr>
          <w:p w:rsidR="00DD3FEF" w:rsidRPr="003771A7" w:rsidRDefault="00AC74AA" w:rsidP="00AC74AA">
            <w:pPr>
              <w:tabs>
                <w:tab w:val="left" w:pos="567"/>
              </w:tabs>
              <w:suppressAutoHyphens/>
              <w:rPr>
                <w:kern w:val="2"/>
                <w:sz w:val="24"/>
                <w:szCs w:val="24"/>
              </w:rPr>
            </w:pPr>
            <w:r w:rsidRPr="003771A7">
              <w:rPr>
                <w:kern w:val="2"/>
                <w:sz w:val="24"/>
                <w:szCs w:val="24"/>
              </w:rPr>
              <w:t>Otpad se skladišti u zatvorenom prostoru ili natkrivenom prostoru te, ovisno o vrsti otpada vrećama, kiblama ili u za to predviđenim zatvorenim, nepropusnim spremnicima te je na taj način ujedno i onemogućen dotok oborinskih voda na otpad.</w:t>
            </w:r>
          </w:p>
        </w:tc>
      </w:tr>
      <w:tr w:rsidR="00DD3FEF" w:rsidTr="00DD3FEF">
        <w:trPr>
          <w:trHeight w:val="237"/>
        </w:trPr>
        <w:tc>
          <w:tcPr>
            <w:tcW w:w="1951" w:type="dxa"/>
          </w:tcPr>
          <w:p w:rsidR="00DD3FEF" w:rsidRPr="00AC74AA" w:rsidRDefault="00DD3FEF" w:rsidP="007D1034">
            <w:pPr>
              <w:rPr>
                <w:sz w:val="24"/>
                <w:szCs w:val="24"/>
              </w:rPr>
            </w:pPr>
            <w:r w:rsidRPr="00AC74AA">
              <w:rPr>
                <w:sz w:val="24"/>
                <w:szCs w:val="24"/>
              </w:rPr>
              <w:t>Opći uvjeti</w:t>
            </w:r>
          </w:p>
        </w:tc>
        <w:tc>
          <w:tcPr>
            <w:tcW w:w="7335" w:type="dxa"/>
          </w:tcPr>
          <w:p w:rsidR="00AC74AA" w:rsidRPr="003771A7" w:rsidRDefault="001365E2" w:rsidP="00AC74AA">
            <w:pPr>
              <w:rPr>
                <w:kern w:val="2"/>
                <w:sz w:val="24"/>
                <w:szCs w:val="24"/>
              </w:rPr>
            </w:pPr>
            <w:r>
              <w:rPr>
                <w:kern w:val="2"/>
                <w:sz w:val="24"/>
                <w:szCs w:val="24"/>
              </w:rPr>
              <w:t xml:space="preserve">(12) </w:t>
            </w:r>
            <w:r w:rsidR="00AC74AA" w:rsidRPr="003771A7">
              <w:rPr>
                <w:kern w:val="2"/>
                <w:sz w:val="24"/>
                <w:szCs w:val="24"/>
              </w:rPr>
              <w:t xml:space="preserve">Članak 6. Pravilnika o gospodarenju otpadom (NN 117/17) </w:t>
            </w:r>
          </w:p>
          <w:p w:rsidR="00AC74AA" w:rsidRPr="003771A7" w:rsidRDefault="00AC74AA" w:rsidP="00AC74AA">
            <w:pPr>
              <w:rPr>
                <w:kern w:val="2"/>
                <w:sz w:val="24"/>
                <w:szCs w:val="24"/>
              </w:rPr>
            </w:pPr>
            <w:r w:rsidRPr="003771A7">
              <w:rPr>
                <w:kern w:val="2"/>
                <w:sz w:val="24"/>
                <w:szCs w:val="24"/>
              </w:rPr>
              <w:t>Stavak 3</w:t>
            </w:r>
          </w:p>
          <w:p w:rsidR="00DD3FEF" w:rsidRPr="003771A7" w:rsidRDefault="00AC74AA" w:rsidP="00AC74AA">
            <w:pPr>
              <w:spacing w:line="274" w:lineRule="exact"/>
              <w:ind w:left="34"/>
              <w:rPr>
                <w:b/>
                <w:kern w:val="2"/>
                <w:sz w:val="24"/>
                <w:szCs w:val="24"/>
              </w:rPr>
            </w:pPr>
            <w:r w:rsidRPr="003771A7">
              <w:rPr>
                <w:b/>
                <w:kern w:val="2"/>
                <w:sz w:val="24"/>
                <w:szCs w:val="24"/>
              </w:rPr>
              <w:t>- ako obavljanje postupaka gospodarenje otpadom uključuje mobilno postrojenje, lokacija na kojoj je postavljeno mobilno postrojenje mora biti ograđena.</w:t>
            </w:r>
          </w:p>
        </w:tc>
      </w:tr>
      <w:tr w:rsidR="00DD3FEF" w:rsidTr="00DD3FEF">
        <w:trPr>
          <w:trHeight w:val="237"/>
        </w:trPr>
        <w:tc>
          <w:tcPr>
            <w:tcW w:w="1951" w:type="dxa"/>
          </w:tcPr>
          <w:p w:rsidR="00DD3FEF" w:rsidRPr="006B7E32" w:rsidRDefault="00DD3FEF" w:rsidP="007D1034">
            <w:pPr>
              <w:jc w:val="left"/>
              <w:rPr>
                <w:sz w:val="24"/>
                <w:szCs w:val="24"/>
              </w:rPr>
            </w:pPr>
            <w:r w:rsidRPr="006B7E32">
              <w:rPr>
                <w:sz w:val="24"/>
                <w:szCs w:val="24"/>
              </w:rPr>
              <w:t>Način ispunjavanja</w:t>
            </w:r>
          </w:p>
        </w:tc>
        <w:tc>
          <w:tcPr>
            <w:tcW w:w="7335" w:type="dxa"/>
          </w:tcPr>
          <w:p w:rsidR="00DD3FEF" w:rsidRPr="003771A7" w:rsidRDefault="00AC74AA" w:rsidP="00DD3FEF">
            <w:pPr>
              <w:spacing w:line="274" w:lineRule="exact"/>
              <w:ind w:left="34"/>
              <w:jc w:val="left"/>
              <w:rPr>
                <w:kern w:val="2"/>
                <w:sz w:val="24"/>
                <w:szCs w:val="24"/>
              </w:rPr>
            </w:pPr>
            <w:r w:rsidRPr="003771A7">
              <w:rPr>
                <w:sz w:val="24"/>
                <w:szCs w:val="24"/>
              </w:rPr>
              <w:t>Nije primjenjivo, jer u postupku gospodarenja otpadom nije uključeno mobilno postrojenje.</w:t>
            </w:r>
          </w:p>
        </w:tc>
      </w:tr>
      <w:tr w:rsidR="00A07A3A" w:rsidTr="00DD3FEF">
        <w:trPr>
          <w:trHeight w:val="237"/>
        </w:trPr>
        <w:tc>
          <w:tcPr>
            <w:tcW w:w="1951" w:type="dxa"/>
          </w:tcPr>
          <w:p w:rsidR="00A07A3A" w:rsidRPr="00AC74AA" w:rsidRDefault="00A07A3A" w:rsidP="007D1034">
            <w:pPr>
              <w:rPr>
                <w:sz w:val="24"/>
                <w:szCs w:val="24"/>
              </w:rPr>
            </w:pPr>
            <w:r w:rsidRPr="00AC74AA">
              <w:rPr>
                <w:sz w:val="24"/>
                <w:szCs w:val="24"/>
              </w:rPr>
              <w:t>Opći uvjeti</w:t>
            </w:r>
          </w:p>
        </w:tc>
        <w:tc>
          <w:tcPr>
            <w:tcW w:w="7335" w:type="dxa"/>
          </w:tcPr>
          <w:p w:rsidR="00A07A3A" w:rsidRPr="003771A7" w:rsidRDefault="001365E2" w:rsidP="00A07A3A">
            <w:pPr>
              <w:rPr>
                <w:kern w:val="2"/>
                <w:sz w:val="24"/>
                <w:szCs w:val="24"/>
              </w:rPr>
            </w:pPr>
            <w:r>
              <w:rPr>
                <w:kern w:val="2"/>
                <w:sz w:val="24"/>
                <w:szCs w:val="24"/>
              </w:rPr>
              <w:t xml:space="preserve">(13) </w:t>
            </w:r>
            <w:r w:rsidR="00A07A3A" w:rsidRPr="003771A7">
              <w:rPr>
                <w:kern w:val="2"/>
                <w:sz w:val="24"/>
                <w:szCs w:val="24"/>
              </w:rPr>
              <w:t xml:space="preserve">Članak 6. Pravilnika o gospodarenju otpadom (NN 117/17) </w:t>
            </w:r>
          </w:p>
          <w:p w:rsidR="00A07A3A" w:rsidRPr="003771A7" w:rsidRDefault="00A07A3A" w:rsidP="00A07A3A">
            <w:pPr>
              <w:rPr>
                <w:kern w:val="2"/>
                <w:sz w:val="24"/>
                <w:szCs w:val="24"/>
              </w:rPr>
            </w:pPr>
            <w:r w:rsidRPr="003771A7">
              <w:rPr>
                <w:kern w:val="2"/>
                <w:sz w:val="24"/>
                <w:szCs w:val="24"/>
              </w:rPr>
              <w:t>Stavak 4</w:t>
            </w:r>
          </w:p>
          <w:p w:rsidR="00A07A3A" w:rsidRPr="003771A7" w:rsidRDefault="00A07A3A" w:rsidP="00DD3FEF">
            <w:pPr>
              <w:spacing w:line="274" w:lineRule="exact"/>
              <w:ind w:left="34"/>
              <w:jc w:val="left"/>
              <w:rPr>
                <w:b/>
                <w:sz w:val="24"/>
                <w:szCs w:val="24"/>
              </w:rPr>
            </w:pPr>
            <w:r w:rsidRPr="003771A7">
              <w:rPr>
                <w:b/>
                <w:sz w:val="24"/>
                <w:szCs w:val="24"/>
              </w:rPr>
              <w:t xml:space="preserve">- </w:t>
            </w:r>
            <w:r w:rsidRPr="003771A7">
              <w:rPr>
                <w:b/>
                <w:kern w:val="2"/>
                <w:sz w:val="24"/>
                <w:szCs w:val="24"/>
              </w:rPr>
              <w:t>u slučaju obavljanja postupaka odlaganja otpada (D1, D2, D3, D4, D5 i D12) primjenjuju se uvjeti propisani posebnim propisom kojim se uređuje odlaganje otpada.</w:t>
            </w:r>
          </w:p>
        </w:tc>
      </w:tr>
      <w:tr w:rsidR="00A07A3A" w:rsidTr="00DD3FEF">
        <w:trPr>
          <w:trHeight w:val="237"/>
        </w:trPr>
        <w:tc>
          <w:tcPr>
            <w:tcW w:w="1951" w:type="dxa"/>
          </w:tcPr>
          <w:p w:rsidR="00A07A3A" w:rsidRPr="006B7E32" w:rsidRDefault="00A07A3A" w:rsidP="007D1034">
            <w:pPr>
              <w:jc w:val="left"/>
              <w:rPr>
                <w:sz w:val="24"/>
                <w:szCs w:val="24"/>
              </w:rPr>
            </w:pPr>
            <w:r w:rsidRPr="006B7E32">
              <w:rPr>
                <w:sz w:val="24"/>
                <w:szCs w:val="24"/>
              </w:rPr>
              <w:t>Način ispunjavanja</w:t>
            </w:r>
          </w:p>
        </w:tc>
        <w:tc>
          <w:tcPr>
            <w:tcW w:w="7335" w:type="dxa"/>
          </w:tcPr>
          <w:p w:rsidR="00A07A3A" w:rsidRPr="003771A7" w:rsidRDefault="00A07A3A" w:rsidP="00DD3FEF">
            <w:pPr>
              <w:spacing w:line="274" w:lineRule="exact"/>
              <w:ind w:left="34"/>
              <w:jc w:val="left"/>
              <w:rPr>
                <w:sz w:val="24"/>
                <w:szCs w:val="24"/>
              </w:rPr>
            </w:pPr>
            <w:r w:rsidRPr="003771A7">
              <w:rPr>
                <w:sz w:val="24"/>
                <w:szCs w:val="24"/>
              </w:rPr>
              <w:t>Nije primjenjivo jer se otpad ne odlaže.</w:t>
            </w:r>
          </w:p>
        </w:tc>
      </w:tr>
      <w:tr w:rsidR="00A07A3A" w:rsidTr="00DD3FEF">
        <w:trPr>
          <w:trHeight w:val="237"/>
        </w:trPr>
        <w:tc>
          <w:tcPr>
            <w:tcW w:w="1951" w:type="dxa"/>
          </w:tcPr>
          <w:p w:rsidR="00A07A3A" w:rsidRPr="00AC74AA" w:rsidRDefault="00A07A3A" w:rsidP="007D1034">
            <w:pPr>
              <w:rPr>
                <w:sz w:val="24"/>
                <w:szCs w:val="24"/>
              </w:rPr>
            </w:pPr>
            <w:r w:rsidRPr="00AC74AA">
              <w:rPr>
                <w:sz w:val="24"/>
                <w:szCs w:val="24"/>
              </w:rPr>
              <w:t>Opći uvjeti</w:t>
            </w:r>
          </w:p>
        </w:tc>
        <w:tc>
          <w:tcPr>
            <w:tcW w:w="7335" w:type="dxa"/>
          </w:tcPr>
          <w:p w:rsidR="00A07A3A" w:rsidRPr="003771A7" w:rsidRDefault="001365E2" w:rsidP="00A07A3A">
            <w:pPr>
              <w:rPr>
                <w:kern w:val="2"/>
                <w:sz w:val="24"/>
                <w:szCs w:val="24"/>
              </w:rPr>
            </w:pPr>
            <w:r>
              <w:rPr>
                <w:kern w:val="2"/>
                <w:sz w:val="24"/>
                <w:szCs w:val="24"/>
              </w:rPr>
              <w:t xml:space="preserve">(14) </w:t>
            </w:r>
            <w:r w:rsidR="00A07A3A" w:rsidRPr="003771A7">
              <w:rPr>
                <w:kern w:val="2"/>
                <w:sz w:val="24"/>
                <w:szCs w:val="24"/>
              </w:rPr>
              <w:t xml:space="preserve">Članak 6. Pravilnika o gospodarenju otpadom (NN 117/17) </w:t>
            </w:r>
          </w:p>
          <w:p w:rsidR="00A07A3A" w:rsidRPr="003771A7" w:rsidRDefault="00A07A3A" w:rsidP="00A07A3A">
            <w:pPr>
              <w:rPr>
                <w:kern w:val="2"/>
                <w:sz w:val="24"/>
                <w:szCs w:val="24"/>
              </w:rPr>
            </w:pPr>
            <w:r w:rsidRPr="003771A7">
              <w:rPr>
                <w:kern w:val="2"/>
                <w:sz w:val="24"/>
                <w:szCs w:val="24"/>
              </w:rPr>
              <w:t>Stavak 5</w:t>
            </w:r>
          </w:p>
          <w:p w:rsidR="00A07A3A" w:rsidRPr="003771A7" w:rsidRDefault="00A07A3A" w:rsidP="00DD3FEF">
            <w:pPr>
              <w:spacing w:line="274" w:lineRule="exact"/>
              <w:ind w:left="34"/>
              <w:jc w:val="left"/>
              <w:rPr>
                <w:b/>
                <w:sz w:val="24"/>
                <w:szCs w:val="24"/>
              </w:rPr>
            </w:pPr>
            <w:r w:rsidRPr="003771A7">
              <w:rPr>
                <w:b/>
                <w:sz w:val="24"/>
                <w:szCs w:val="24"/>
              </w:rPr>
              <w:t xml:space="preserve">- </w:t>
            </w:r>
            <w:r w:rsidRPr="003771A7">
              <w:rPr>
                <w:b/>
                <w:kern w:val="2"/>
                <w:sz w:val="24"/>
                <w:szCs w:val="24"/>
              </w:rPr>
              <w:t>u slučaju odlaganja otpada postupkom D7 primjenjuju se uvjeti propisani posebnim propisom kojim se uređuje odlaganje otpada.</w:t>
            </w:r>
          </w:p>
        </w:tc>
      </w:tr>
      <w:tr w:rsidR="00A07A3A" w:rsidTr="00DD3FEF">
        <w:trPr>
          <w:trHeight w:val="237"/>
        </w:trPr>
        <w:tc>
          <w:tcPr>
            <w:tcW w:w="1951" w:type="dxa"/>
          </w:tcPr>
          <w:p w:rsidR="00A07A3A" w:rsidRPr="006B7E32" w:rsidRDefault="00A07A3A" w:rsidP="007D1034">
            <w:pPr>
              <w:jc w:val="left"/>
              <w:rPr>
                <w:sz w:val="24"/>
                <w:szCs w:val="24"/>
              </w:rPr>
            </w:pPr>
            <w:r w:rsidRPr="006B7E32">
              <w:rPr>
                <w:sz w:val="24"/>
                <w:szCs w:val="24"/>
              </w:rPr>
              <w:t>Način ispunjavanja</w:t>
            </w:r>
          </w:p>
        </w:tc>
        <w:tc>
          <w:tcPr>
            <w:tcW w:w="7335" w:type="dxa"/>
          </w:tcPr>
          <w:p w:rsidR="00A07A3A" w:rsidRPr="003771A7" w:rsidRDefault="00A07A3A" w:rsidP="00DD3FEF">
            <w:pPr>
              <w:spacing w:line="274" w:lineRule="exact"/>
              <w:ind w:left="34"/>
              <w:jc w:val="left"/>
              <w:rPr>
                <w:sz w:val="24"/>
                <w:szCs w:val="24"/>
              </w:rPr>
            </w:pPr>
            <w:r w:rsidRPr="003771A7">
              <w:rPr>
                <w:kern w:val="2"/>
                <w:sz w:val="24"/>
                <w:szCs w:val="24"/>
              </w:rPr>
              <w:t>Nije primjenjivo jer se otpad ne odlaže postupkom D7.</w:t>
            </w:r>
          </w:p>
        </w:tc>
      </w:tr>
      <w:tr w:rsidR="00A07A3A" w:rsidTr="00DD3FEF">
        <w:trPr>
          <w:trHeight w:val="237"/>
        </w:trPr>
        <w:tc>
          <w:tcPr>
            <w:tcW w:w="1951" w:type="dxa"/>
          </w:tcPr>
          <w:p w:rsidR="00A07A3A" w:rsidRPr="00AC74AA" w:rsidRDefault="00A07A3A" w:rsidP="007D1034">
            <w:pPr>
              <w:rPr>
                <w:sz w:val="24"/>
                <w:szCs w:val="24"/>
              </w:rPr>
            </w:pPr>
            <w:r w:rsidRPr="00AC74AA">
              <w:rPr>
                <w:sz w:val="24"/>
                <w:szCs w:val="24"/>
              </w:rPr>
              <w:t>Opći uvjeti</w:t>
            </w:r>
          </w:p>
        </w:tc>
        <w:tc>
          <w:tcPr>
            <w:tcW w:w="7335" w:type="dxa"/>
          </w:tcPr>
          <w:p w:rsidR="00DE74CF" w:rsidRPr="003771A7" w:rsidRDefault="001365E2" w:rsidP="00DE74CF">
            <w:pPr>
              <w:rPr>
                <w:kern w:val="2"/>
                <w:sz w:val="24"/>
                <w:szCs w:val="24"/>
              </w:rPr>
            </w:pPr>
            <w:r>
              <w:rPr>
                <w:kern w:val="2"/>
                <w:sz w:val="24"/>
                <w:szCs w:val="24"/>
              </w:rPr>
              <w:t xml:space="preserve">(15) </w:t>
            </w:r>
            <w:r w:rsidR="00DE74CF" w:rsidRPr="003771A7">
              <w:rPr>
                <w:kern w:val="2"/>
                <w:sz w:val="24"/>
                <w:szCs w:val="24"/>
              </w:rPr>
              <w:t xml:space="preserve">Članak 6. Pravilnika o gospodarenju otpadom (NN 117/17) </w:t>
            </w:r>
          </w:p>
          <w:p w:rsidR="00DE74CF" w:rsidRPr="003771A7" w:rsidRDefault="00DE74CF" w:rsidP="00DE74CF">
            <w:pPr>
              <w:rPr>
                <w:kern w:val="2"/>
                <w:sz w:val="24"/>
                <w:szCs w:val="24"/>
              </w:rPr>
            </w:pPr>
            <w:r w:rsidRPr="003771A7">
              <w:rPr>
                <w:kern w:val="2"/>
                <w:sz w:val="24"/>
                <w:szCs w:val="24"/>
              </w:rPr>
              <w:t>Stavak 6</w:t>
            </w:r>
          </w:p>
          <w:p w:rsidR="00A07A3A" w:rsidRPr="003771A7" w:rsidRDefault="00DE74CF" w:rsidP="00DE74CF">
            <w:pPr>
              <w:spacing w:line="274" w:lineRule="exact"/>
              <w:ind w:left="34"/>
              <w:rPr>
                <w:b/>
                <w:sz w:val="24"/>
                <w:szCs w:val="24"/>
              </w:rPr>
            </w:pPr>
            <w:r w:rsidRPr="003771A7">
              <w:rPr>
                <w:b/>
                <w:sz w:val="24"/>
                <w:szCs w:val="24"/>
              </w:rPr>
              <w:t xml:space="preserve">- </w:t>
            </w:r>
            <w:r w:rsidRPr="003771A7">
              <w:rPr>
                <w:b/>
                <w:kern w:val="2"/>
                <w:sz w:val="24"/>
                <w:szCs w:val="24"/>
              </w:rPr>
              <w:t>građevina ne mora biti natkrivena ukoliko u elaboratu, ovisno o opasnom svojstvu i vrsti otpada kojim će se u njemu gospodariti, iznesu i obrazlože razlozi zbog kojih građevina ili dio građevine ne mora biti natkriven, ako posebnim propisima kojima se uređuje gospodarenje posebnim kategorijama otpada nije propisano drugačije.</w:t>
            </w:r>
          </w:p>
        </w:tc>
      </w:tr>
      <w:tr w:rsidR="00A07A3A" w:rsidTr="00DD3FEF">
        <w:trPr>
          <w:trHeight w:val="237"/>
        </w:trPr>
        <w:tc>
          <w:tcPr>
            <w:tcW w:w="1951" w:type="dxa"/>
          </w:tcPr>
          <w:p w:rsidR="00A07A3A" w:rsidRPr="006B7E32" w:rsidRDefault="00A07A3A" w:rsidP="007D1034">
            <w:pPr>
              <w:jc w:val="left"/>
              <w:rPr>
                <w:sz w:val="24"/>
                <w:szCs w:val="24"/>
              </w:rPr>
            </w:pPr>
            <w:r w:rsidRPr="006B7E32">
              <w:rPr>
                <w:sz w:val="24"/>
                <w:szCs w:val="24"/>
              </w:rPr>
              <w:t>Način ispunjavanja</w:t>
            </w:r>
          </w:p>
        </w:tc>
        <w:tc>
          <w:tcPr>
            <w:tcW w:w="7335" w:type="dxa"/>
          </w:tcPr>
          <w:p w:rsidR="00A07A3A" w:rsidRPr="003771A7" w:rsidRDefault="00DE74CF" w:rsidP="00DD3FEF">
            <w:pPr>
              <w:spacing w:line="274" w:lineRule="exact"/>
              <w:ind w:left="34"/>
              <w:jc w:val="left"/>
              <w:rPr>
                <w:sz w:val="24"/>
                <w:szCs w:val="24"/>
              </w:rPr>
            </w:pPr>
            <w:r w:rsidRPr="003771A7">
              <w:rPr>
                <w:kern w:val="2"/>
                <w:sz w:val="24"/>
                <w:szCs w:val="24"/>
              </w:rPr>
              <w:t>Opasni otpad nije predmet ovog elaborata.</w:t>
            </w:r>
          </w:p>
        </w:tc>
      </w:tr>
    </w:tbl>
    <w:p w:rsidR="007305E2" w:rsidRDefault="007305E2" w:rsidP="00DE74CF">
      <w:pPr>
        <w:pStyle w:val="NoSpacing"/>
      </w:pPr>
    </w:p>
    <w:p w:rsidR="00A0371E" w:rsidRDefault="00A0371E" w:rsidP="00A0371E">
      <w:pPr>
        <w:pStyle w:val="Heading1"/>
        <w:numPr>
          <w:ilvl w:val="0"/>
          <w:numId w:val="0"/>
        </w:numPr>
        <w:rPr>
          <w:b w:val="0"/>
          <w:sz w:val="24"/>
          <w:szCs w:val="24"/>
        </w:rPr>
      </w:pPr>
      <w:bookmarkStart w:id="14" w:name="_Toc449531305"/>
      <w:bookmarkStart w:id="15" w:name="_Toc525291498"/>
      <w:r w:rsidRPr="00A0371E">
        <w:rPr>
          <w:b w:val="0"/>
          <w:sz w:val="24"/>
          <w:szCs w:val="24"/>
        </w:rPr>
        <w:t>Tablica 5.2.</w:t>
      </w:r>
      <w:bookmarkEnd w:id="14"/>
      <w:r w:rsidRPr="00A0371E">
        <w:rPr>
          <w:b w:val="0"/>
          <w:sz w:val="24"/>
          <w:szCs w:val="24"/>
        </w:rPr>
        <w:t xml:space="preserve"> Posebni uvjeti</w:t>
      </w:r>
      <w:bookmarkEnd w:id="15"/>
    </w:p>
    <w:tbl>
      <w:tblPr>
        <w:tblStyle w:val="TableGrid"/>
        <w:tblW w:w="0" w:type="auto"/>
        <w:tblLook w:val="04A0"/>
      </w:tblPr>
      <w:tblGrid>
        <w:gridCol w:w="2376"/>
        <w:gridCol w:w="6910"/>
      </w:tblGrid>
      <w:tr w:rsidR="00DE74CF" w:rsidRPr="00DE74CF" w:rsidTr="00DE74CF">
        <w:trPr>
          <w:trHeight w:val="237"/>
        </w:trPr>
        <w:tc>
          <w:tcPr>
            <w:tcW w:w="2376" w:type="dxa"/>
          </w:tcPr>
          <w:p w:rsidR="00DE74CF" w:rsidRPr="00DE74CF" w:rsidRDefault="00DE74CF"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DE74CF" w:rsidRPr="001365E2" w:rsidRDefault="001365E2" w:rsidP="001365E2">
            <w:pPr>
              <w:rPr>
                <w:kern w:val="2"/>
              </w:rPr>
            </w:pPr>
            <w:r w:rsidRPr="001365E2">
              <w:rPr>
                <w:kern w:val="2"/>
              </w:rPr>
              <w:t>(1</w:t>
            </w:r>
            <w:r>
              <w:rPr>
                <w:kern w:val="2"/>
              </w:rPr>
              <w:t xml:space="preserve">) </w:t>
            </w:r>
            <w:r w:rsidR="00DE74CF" w:rsidRPr="001365E2">
              <w:rPr>
                <w:kern w:val="2"/>
              </w:rPr>
              <w:t xml:space="preserve">Članak 7. Pravilnika o gospodarenju otpadom (NN 117/17) </w:t>
            </w:r>
          </w:p>
          <w:p w:rsidR="00DE74CF" w:rsidRPr="003771A7" w:rsidRDefault="00DE74CF" w:rsidP="00DE74CF">
            <w:pPr>
              <w:rPr>
                <w:kern w:val="2"/>
                <w:sz w:val="24"/>
                <w:szCs w:val="24"/>
              </w:rPr>
            </w:pPr>
            <w:r w:rsidRPr="003771A7">
              <w:rPr>
                <w:kern w:val="2"/>
                <w:sz w:val="24"/>
                <w:szCs w:val="24"/>
              </w:rPr>
              <w:t>Stavak 1</w:t>
            </w:r>
          </w:p>
          <w:p w:rsidR="00152404" w:rsidRDefault="00DE74CF" w:rsidP="00152404">
            <w:pPr>
              <w:spacing w:line="274" w:lineRule="exact"/>
              <w:ind w:left="34"/>
              <w:rPr>
                <w:b/>
                <w:kern w:val="2"/>
                <w:sz w:val="24"/>
                <w:szCs w:val="24"/>
                <w:lang w:eastAsia="zh-CN"/>
              </w:rPr>
            </w:pPr>
            <w:r w:rsidRPr="003771A7">
              <w:rPr>
                <w:b/>
                <w:sz w:val="24"/>
                <w:szCs w:val="24"/>
              </w:rPr>
              <w:t>- z</w:t>
            </w:r>
            <w:r w:rsidRPr="003771A7">
              <w:rPr>
                <w:b/>
                <w:kern w:val="2"/>
                <w:sz w:val="24"/>
                <w:szCs w:val="24"/>
                <w:lang w:eastAsia="zh-CN"/>
              </w:rPr>
              <w:t>a postupke gospodarenja otpadom uključene u djelatnost sakupljanja otpada, posebni uvjet je upis u Očevidnik prijevoznika otpada</w:t>
            </w:r>
            <w:r w:rsidR="00152404">
              <w:rPr>
                <w:b/>
                <w:kern w:val="2"/>
                <w:sz w:val="24"/>
                <w:szCs w:val="24"/>
                <w:lang w:eastAsia="zh-CN"/>
              </w:rPr>
              <w:t>.</w:t>
            </w:r>
            <w:bookmarkStart w:id="16" w:name="_GoBack"/>
            <w:bookmarkEnd w:id="16"/>
          </w:p>
          <w:p w:rsidR="00800C8E" w:rsidRPr="00152404" w:rsidRDefault="00800C8E" w:rsidP="00F80435">
            <w:pPr>
              <w:spacing w:line="274" w:lineRule="exact"/>
              <w:ind w:left="34"/>
              <w:rPr>
                <w:b/>
                <w:kern w:val="2"/>
                <w:sz w:val="24"/>
                <w:szCs w:val="24"/>
                <w:lang w:eastAsia="zh-CN"/>
              </w:rPr>
            </w:pPr>
            <w:r>
              <w:rPr>
                <w:b/>
                <w:kern w:val="2"/>
                <w:sz w:val="24"/>
                <w:szCs w:val="24"/>
                <w:lang w:eastAsia="zh-CN"/>
              </w:rPr>
              <w:t xml:space="preserve">- </w:t>
            </w:r>
            <w:r w:rsidR="00F80435">
              <w:rPr>
                <w:b/>
                <w:kern w:val="2"/>
                <w:sz w:val="24"/>
                <w:szCs w:val="24"/>
                <w:lang w:eastAsia="zh-CN"/>
              </w:rPr>
              <w:t>sakupljanje</w:t>
            </w:r>
            <w:r>
              <w:rPr>
                <w:b/>
                <w:kern w:val="2"/>
                <w:sz w:val="24"/>
                <w:szCs w:val="24"/>
                <w:lang w:eastAsia="zh-CN"/>
              </w:rPr>
              <w:t xml:space="preserve"> </w:t>
            </w:r>
            <w:r w:rsidR="00F247F0">
              <w:rPr>
                <w:b/>
                <w:kern w:val="2"/>
                <w:sz w:val="24"/>
                <w:szCs w:val="24"/>
                <w:lang w:eastAsia="zh-CN"/>
              </w:rPr>
              <w:t xml:space="preserve">cjelokupnog </w:t>
            </w:r>
            <w:r>
              <w:rPr>
                <w:b/>
                <w:kern w:val="2"/>
                <w:sz w:val="24"/>
                <w:szCs w:val="24"/>
                <w:lang w:eastAsia="zh-CN"/>
              </w:rPr>
              <w:t>otpad</w:t>
            </w:r>
            <w:r w:rsidR="00F80435">
              <w:rPr>
                <w:b/>
                <w:kern w:val="2"/>
                <w:sz w:val="24"/>
                <w:szCs w:val="24"/>
                <w:lang w:eastAsia="zh-CN"/>
              </w:rPr>
              <w:t>a se obavlja u susjednom, povezanom</w:t>
            </w:r>
            <w:r w:rsidR="00F247F0">
              <w:rPr>
                <w:b/>
                <w:kern w:val="2"/>
                <w:sz w:val="24"/>
                <w:szCs w:val="24"/>
                <w:lang w:eastAsia="zh-CN"/>
              </w:rPr>
              <w:t xml:space="preserve"> </w:t>
            </w:r>
            <w:r w:rsidR="00F80435">
              <w:rPr>
                <w:b/>
                <w:kern w:val="2"/>
                <w:sz w:val="24"/>
                <w:szCs w:val="24"/>
                <w:lang w:eastAsia="zh-CN"/>
              </w:rPr>
              <w:t>pogonu 1 (Vukovarska cesta 6)</w:t>
            </w:r>
            <w:r>
              <w:rPr>
                <w:b/>
                <w:kern w:val="2"/>
                <w:sz w:val="24"/>
                <w:szCs w:val="24"/>
                <w:lang w:eastAsia="zh-CN"/>
              </w:rPr>
              <w:t xml:space="preserve">, odakle se </w:t>
            </w:r>
            <w:r w:rsidR="00F247F0">
              <w:rPr>
                <w:b/>
                <w:kern w:val="2"/>
                <w:sz w:val="24"/>
                <w:szCs w:val="24"/>
                <w:lang w:eastAsia="zh-CN"/>
              </w:rPr>
              <w:t xml:space="preserve">otpad </w:t>
            </w:r>
            <w:r w:rsidR="00F80435">
              <w:rPr>
                <w:b/>
                <w:kern w:val="2"/>
                <w:sz w:val="24"/>
                <w:szCs w:val="24"/>
                <w:lang w:eastAsia="zh-CN"/>
              </w:rPr>
              <w:t xml:space="preserve">definiran u ovom elaboratu prenosi </w:t>
            </w:r>
            <w:r>
              <w:rPr>
                <w:b/>
                <w:kern w:val="2"/>
                <w:sz w:val="24"/>
                <w:szCs w:val="24"/>
                <w:lang w:eastAsia="zh-CN"/>
              </w:rPr>
              <w:t>tr</w:t>
            </w:r>
            <w:r w:rsidR="00F247F0">
              <w:rPr>
                <w:b/>
                <w:kern w:val="2"/>
                <w:sz w:val="24"/>
                <w:szCs w:val="24"/>
                <w:lang w:eastAsia="zh-CN"/>
              </w:rPr>
              <w:t xml:space="preserve">ansportnim vozilima </w:t>
            </w:r>
            <w:r>
              <w:rPr>
                <w:b/>
                <w:kern w:val="2"/>
                <w:sz w:val="24"/>
                <w:szCs w:val="24"/>
                <w:lang w:eastAsia="zh-CN"/>
              </w:rPr>
              <w:t xml:space="preserve">na obradu </w:t>
            </w:r>
            <w:r w:rsidR="00F247F0">
              <w:rPr>
                <w:b/>
                <w:kern w:val="2"/>
                <w:sz w:val="24"/>
                <w:szCs w:val="24"/>
                <w:lang w:eastAsia="zh-CN"/>
              </w:rPr>
              <w:t xml:space="preserve">u halu </w:t>
            </w:r>
            <w:r w:rsidR="00F80435">
              <w:rPr>
                <w:b/>
                <w:kern w:val="2"/>
                <w:sz w:val="24"/>
                <w:szCs w:val="24"/>
                <w:lang w:eastAsia="zh-CN"/>
              </w:rPr>
              <w:t>pogona 2 (ul. Ote Horvata 3A)</w:t>
            </w:r>
          </w:p>
        </w:tc>
      </w:tr>
      <w:tr w:rsidR="00DE74CF" w:rsidRPr="00AC74AA" w:rsidTr="00DE74CF">
        <w:trPr>
          <w:trHeight w:val="237"/>
        </w:trPr>
        <w:tc>
          <w:tcPr>
            <w:tcW w:w="2376" w:type="dxa"/>
          </w:tcPr>
          <w:p w:rsidR="00DE74CF" w:rsidRPr="006B7E32" w:rsidRDefault="00DE74CF" w:rsidP="007D1034">
            <w:pPr>
              <w:jc w:val="left"/>
              <w:rPr>
                <w:sz w:val="24"/>
                <w:szCs w:val="24"/>
              </w:rPr>
            </w:pPr>
            <w:r w:rsidRPr="006B7E32">
              <w:rPr>
                <w:sz w:val="24"/>
                <w:szCs w:val="24"/>
              </w:rPr>
              <w:t>Način ispunjavanja</w:t>
            </w:r>
          </w:p>
        </w:tc>
        <w:tc>
          <w:tcPr>
            <w:tcW w:w="6910" w:type="dxa"/>
          </w:tcPr>
          <w:p w:rsidR="00F47A3A" w:rsidRPr="00F47A3A" w:rsidRDefault="00DE74CF" w:rsidP="00F47A3A">
            <w:pPr>
              <w:spacing w:line="274" w:lineRule="exact"/>
              <w:ind w:left="34"/>
              <w:jc w:val="left"/>
              <w:rPr>
                <w:sz w:val="24"/>
                <w:szCs w:val="24"/>
              </w:rPr>
            </w:pPr>
            <w:r w:rsidRPr="003771A7">
              <w:rPr>
                <w:sz w:val="24"/>
                <w:szCs w:val="24"/>
              </w:rPr>
              <w:t>Nije predviđeno sakupljanje otpada, već samo prihvat otpada</w:t>
            </w:r>
            <w:r w:rsidR="00F47A3A">
              <w:rPr>
                <w:sz w:val="24"/>
                <w:szCs w:val="24"/>
              </w:rPr>
              <w:t>, odnosno</w:t>
            </w:r>
            <w:r w:rsidR="00F47A3A" w:rsidRPr="00F47A3A">
              <w:rPr>
                <w:kern w:val="2"/>
                <w:sz w:val="24"/>
                <w:szCs w:val="24"/>
                <w:lang w:eastAsia="zh-CN"/>
              </w:rPr>
              <w:t xml:space="preserve"> sakupljanje cjelokupnog otpada se obavlja u susjednom, povezanom pogonu 1 (Vukovarska cesta 6), odakle se otpad definiran u ovom elaboratu prenosi transportnim vozilima na obradu u halu pogona 2 (ul. Ote Horvata 3A)</w:t>
            </w:r>
          </w:p>
        </w:tc>
      </w:tr>
      <w:tr w:rsidR="00AD1910" w:rsidRPr="00AC74AA" w:rsidTr="00DE74CF">
        <w:trPr>
          <w:trHeight w:val="237"/>
        </w:trPr>
        <w:tc>
          <w:tcPr>
            <w:tcW w:w="2376" w:type="dxa"/>
          </w:tcPr>
          <w:p w:rsidR="00AD1910" w:rsidRPr="00DE74CF" w:rsidRDefault="00AD1910"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9E0340" w:rsidRPr="003771A7" w:rsidRDefault="001365E2" w:rsidP="009E0340">
            <w:pPr>
              <w:rPr>
                <w:kern w:val="2"/>
                <w:sz w:val="24"/>
                <w:szCs w:val="24"/>
              </w:rPr>
            </w:pPr>
            <w:r>
              <w:rPr>
                <w:kern w:val="2"/>
                <w:sz w:val="24"/>
                <w:szCs w:val="24"/>
              </w:rPr>
              <w:t xml:space="preserve">(2) </w:t>
            </w:r>
            <w:r w:rsidR="009E0340" w:rsidRPr="003771A7">
              <w:rPr>
                <w:kern w:val="2"/>
                <w:sz w:val="24"/>
                <w:szCs w:val="24"/>
              </w:rPr>
              <w:t xml:space="preserve">Članak 7. Pravilnika o gospodarenju otpadom (NN 117/17) </w:t>
            </w:r>
          </w:p>
          <w:p w:rsidR="009E0340" w:rsidRPr="003771A7" w:rsidRDefault="009E0340" w:rsidP="009E0340">
            <w:pPr>
              <w:rPr>
                <w:kern w:val="2"/>
                <w:sz w:val="24"/>
                <w:szCs w:val="24"/>
              </w:rPr>
            </w:pPr>
            <w:r w:rsidRPr="003771A7">
              <w:rPr>
                <w:kern w:val="2"/>
                <w:sz w:val="24"/>
                <w:szCs w:val="24"/>
              </w:rPr>
              <w:t>Stavak 2</w:t>
            </w:r>
          </w:p>
          <w:p w:rsidR="00AD1910" w:rsidRPr="003771A7" w:rsidRDefault="009E0340" w:rsidP="009E0340">
            <w:pPr>
              <w:spacing w:line="274" w:lineRule="exact"/>
              <w:ind w:left="34"/>
              <w:rPr>
                <w:b/>
                <w:sz w:val="24"/>
                <w:szCs w:val="24"/>
              </w:rPr>
            </w:pPr>
            <w:r w:rsidRPr="003771A7">
              <w:rPr>
                <w:b/>
                <w:sz w:val="24"/>
                <w:szCs w:val="24"/>
              </w:rPr>
              <w:t xml:space="preserve">- </w:t>
            </w:r>
            <w:r w:rsidRPr="003771A7">
              <w:rPr>
                <w:b/>
                <w:kern w:val="2"/>
                <w:sz w:val="24"/>
                <w:szCs w:val="24"/>
                <w:lang w:eastAsia="zh-CN"/>
              </w:rPr>
              <w:t>za postupke gospodarenja otpadom uključene u djelatnost oporabe, zbrinjavanja, druge obrade otpada posebni uvjet je raspolaganje uređajima, odnosno opremom za obradu otpada.</w:t>
            </w:r>
          </w:p>
        </w:tc>
      </w:tr>
      <w:tr w:rsidR="00AD1910" w:rsidRPr="00AC74AA" w:rsidTr="00DE74CF">
        <w:trPr>
          <w:trHeight w:val="237"/>
        </w:trPr>
        <w:tc>
          <w:tcPr>
            <w:tcW w:w="2376" w:type="dxa"/>
          </w:tcPr>
          <w:p w:rsidR="00AD1910" w:rsidRPr="006B7E32" w:rsidRDefault="00AD1910" w:rsidP="007D1034">
            <w:pPr>
              <w:jc w:val="left"/>
            </w:pPr>
            <w:r w:rsidRPr="006B7E32">
              <w:rPr>
                <w:sz w:val="24"/>
                <w:szCs w:val="24"/>
              </w:rPr>
              <w:t>Način ispunjavanja</w:t>
            </w:r>
          </w:p>
        </w:tc>
        <w:tc>
          <w:tcPr>
            <w:tcW w:w="6910" w:type="dxa"/>
          </w:tcPr>
          <w:p w:rsidR="00AD1910" w:rsidRPr="003771A7" w:rsidRDefault="009E0340" w:rsidP="009E0340">
            <w:pPr>
              <w:spacing w:line="274" w:lineRule="exact"/>
              <w:ind w:left="34"/>
              <w:rPr>
                <w:sz w:val="24"/>
                <w:szCs w:val="24"/>
              </w:rPr>
            </w:pPr>
            <w:r w:rsidRPr="003771A7">
              <w:rPr>
                <w:sz w:val="24"/>
                <w:szCs w:val="24"/>
              </w:rPr>
              <w:t>Tvrtka Spectra-Media d.o.o. raspolaže svim uređajima potrebnim za djelatnost oporabe i zbrinjavanja navedenim u poglavlju 6.3 ovog Elaborata.</w:t>
            </w:r>
          </w:p>
        </w:tc>
      </w:tr>
      <w:tr w:rsidR="00057AC5" w:rsidRPr="00AC74AA" w:rsidTr="00DE74CF">
        <w:trPr>
          <w:trHeight w:val="237"/>
        </w:trPr>
        <w:tc>
          <w:tcPr>
            <w:tcW w:w="2376" w:type="dxa"/>
          </w:tcPr>
          <w:p w:rsidR="00057AC5" w:rsidRPr="00DE74CF" w:rsidRDefault="00057AC5"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057AC5" w:rsidRPr="003771A7" w:rsidRDefault="001365E2" w:rsidP="00057AC5">
            <w:pPr>
              <w:rPr>
                <w:kern w:val="2"/>
                <w:sz w:val="24"/>
                <w:szCs w:val="24"/>
              </w:rPr>
            </w:pPr>
            <w:r>
              <w:rPr>
                <w:kern w:val="2"/>
                <w:sz w:val="24"/>
                <w:szCs w:val="24"/>
              </w:rPr>
              <w:t xml:space="preserve">(3) </w:t>
            </w:r>
            <w:r w:rsidR="00057AC5" w:rsidRPr="003771A7">
              <w:rPr>
                <w:kern w:val="2"/>
                <w:sz w:val="24"/>
                <w:szCs w:val="24"/>
              </w:rPr>
              <w:t xml:space="preserve">Članak 7. Pravilnika o gospodarenju otpadom (NN 117/17) </w:t>
            </w:r>
          </w:p>
          <w:p w:rsidR="00057AC5" w:rsidRPr="003771A7" w:rsidRDefault="00057AC5" w:rsidP="00057AC5">
            <w:pPr>
              <w:rPr>
                <w:kern w:val="2"/>
                <w:sz w:val="24"/>
                <w:szCs w:val="24"/>
              </w:rPr>
            </w:pPr>
            <w:r w:rsidRPr="003771A7">
              <w:rPr>
                <w:kern w:val="2"/>
                <w:sz w:val="24"/>
                <w:szCs w:val="24"/>
              </w:rPr>
              <w:t>Stavak 3</w:t>
            </w:r>
          </w:p>
          <w:p w:rsidR="00057AC5" w:rsidRPr="003771A7" w:rsidRDefault="00057AC5" w:rsidP="00057AC5">
            <w:pPr>
              <w:spacing w:line="274" w:lineRule="exact"/>
              <w:ind w:left="34"/>
              <w:rPr>
                <w:b/>
                <w:sz w:val="24"/>
                <w:szCs w:val="24"/>
              </w:rPr>
            </w:pPr>
            <w:r w:rsidRPr="003771A7">
              <w:rPr>
                <w:b/>
                <w:sz w:val="24"/>
                <w:szCs w:val="24"/>
              </w:rPr>
              <w:t xml:space="preserve">- </w:t>
            </w:r>
            <w:r w:rsidRPr="003771A7">
              <w:rPr>
                <w:b/>
                <w:kern w:val="2"/>
                <w:sz w:val="24"/>
                <w:szCs w:val="24"/>
                <w:lang w:eastAsia="zh-CN"/>
              </w:rPr>
              <w:t>za postupke termičke obrade otpada (R1 i D10) posebni uvjeti propisani su posebnim propisom kojim se uređuje termička obrada otpada</w:t>
            </w:r>
          </w:p>
        </w:tc>
      </w:tr>
      <w:tr w:rsidR="00057AC5" w:rsidRPr="00AC74AA" w:rsidTr="00DE74CF">
        <w:trPr>
          <w:trHeight w:val="237"/>
        </w:trPr>
        <w:tc>
          <w:tcPr>
            <w:tcW w:w="2376" w:type="dxa"/>
          </w:tcPr>
          <w:p w:rsidR="00057AC5" w:rsidRPr="006B7E32" w:rsidRDefault="00057AC5" w:rsidP="007D1034">
            <w:pPr>
              <w:jc w:val="left"/>
            </w:pPr>
            <w:r w:rsidRPr="006B7E32">
              <w:rPr>
                <w:sz w:val="24"/>
                <w:szCs w:val="24"/>
              </w:rPr>
              <w:t>Način ispunjavanja</w:t>
            </w:r>
          </w:p>
        </w:tc>
        <w:tc>
          <w:tcPr>
            <w:tcW w:w="6910" w:type="dxa"/>
          </w:tcPr>
          <w:p w:rsidR="00057AC5" w:rsidRPr="003771A7" w:rsidRDefault="00057AC5" w:rsidP="007D1034">
            <w:pPr>
              <w:spacing w:line="274" w:lineRule="exact"/>
              <w:ind w:left="34"/>
              <w:jc w:val="left"/>
              <w:rPr>
                <w:sz w:val="24"/>
                <w:szCs w:val="24"/>
              </w:rPr>
            </w:pPr>
            <w:r w:rsidRPr="003771A7">
              <w:rPr>
                <w:sz w:val="24"/>
                <w:szCs w:val="24"/>
              </w:rPr>
              <w:t>Nije primjenjivo jer se ne koristi postupak termičke obrade otpada.</w:t>
            </w:r>
          </w:p>
        </w:tc>
      </w:tr>
      <w:tr w:rsidR="00057AC5" w:rsidRPr="00AC74AA" w:rsidTr="00DE74CF">
        <w:trPr>
          <w:trHeight w:val="237"/>
        </w:trPr>
        <w:tc>
          <w:tcPr>
            <w:tcW w:w="2376" w:type="dxa"/>
          </w:tcPr>
          <w:p w:rsidR="00057AC5" w:rsidRPr="00DE74CF" w:rsidRDefault="00057AC5"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057AC5" w:rsidRPr="003771A7" w:rsidRDefault="001365E2" w:rsidP="00057AC5">
            <w:pPr>
              <w:rPr>
                <w:kern w:val="2"/>
                <w:sz w:val="24"/>
                <w:szCs w:val="24"/>
              </w:rPr>
            </w:pPr>
            <w:r>
              <w:rPr>
                <w:kern w:val="2"/>
                <w:sz w:val="24"/>
                <w:szCs w:val="24"/>
              </w:rPr>
              <w:t xml:space="preserve">(4) </w:t>
            </w:r>
            <w:r w:rsidR="00057AC5" w:rsidRPr="003771A7">
              <w:rPr>
                <w:kern w:val="2"/>
                <w:sz w:val="24"/>
                <w:szCs w:val="24"/>
              </w:rPr>
              <w:t xml:space="preserve">Članak 7. Pravilnika o gospodarenju otpadom (NN 117/17) </w:t>
            </w:r>
          </w:p>
          <w:p w:rsidR="00057AC5" w:rsidRPr="003771A7" w:rsidRDefault="00057AC5" w:rsidP="00057AC5">
            <w:pPr>
              <w:rPr>
                <w:kern w:val="2"/>
                <w:sz w:val="24"/>
                <w:szCs w:val="24"/>
              </w:rPr>
            </w:pPr>
            <w:r w:rsidRPr="003771A7">
              <w:rPr>
                <w:kern w:val="2"/>
                <w:sz w:val="24"/>
                <w:szCs w:val="24"/>
              </w:rPr>
              <w:t>Stavak 4</w:t>
            </w:r>
          </w:p>
          <w:p w:rsidR="00057AC5" w:rsidRPr="003771A7" w:rsidRDefault="00057AC5" w:rsidP="00057AC5">
            <w:pPr>
              <w:spacing w:line="274" w:lineRule="exact"/>
              <w:ind w:left="34"/>
              <w:rPr>
                <w:b/>
                <w:sz w:val="24"/>
                <w:szCs w:val="24"/>
              </w:rPr>
            </w:pPr>
            <w:r w:rsidRPr="003771A7">
              <w:rPr>
                <w:b/>
                <w:sz w:val="24"/>
                <w:szCs w:val="24"/>
              </w:rPr>
              <w:t xml:space="preserve">- </w:t>
            </w:r>
            <w:r w:rsidRPr="003771A7">
              <w:rPr>
                <w:b/>
                <w:kern w:val="2"/>
                <w:sz w:val="24"/>
                <w:szCs w:val="24"/>
                <w:lang w:eastAsia="zh-CN"/>
              </w:rPr>
              <w:t>za postupke odlaganja otpada (D1, D2, D3, D4, D5, D7 i D12) posebni uvjeti propisani su posebnim propisom kojim se uređuje odlaganje otpada</w:t>
            </w:r>
          </w:p>
        </w:tc>
      </w:tr>
      <w:tr w:rsidR="00057AC5" w:rsidRPr="00AC74AA" w:rsidTr="00DE74CF">
        <w:trPr>
          <w:trHeight w:val="237"/>
        </w:trPr>
        <w:tc>
          <w:tcPr>
            <w:tcW w:w="2376" w:type="dxa"/>
          </w:tcPr>
          <w:p w:rsidR="00057AC5" w:rsidRPr="006B7E32" w:rsidRDefault="00057AC5" w:rsidP="007D1034">
            <w:pPr>
              <w:jc w:val="left"/>
            </w:pPr>
            <w:r w:rsidRPr="006B7E32">
              <w:rPr>
                <w:sz w:val="24"/>
                <w:szCs w:val="24"/>
              </w:rPr>
              <w:t>Način ispunjavanja</w:t>
            </w:r>
          </w:p>
        </w:tc>
        <w:tc>
          <w:tcPr>
            <w:tcW w:w="6910" w:type="dxa"/>
          </w:tcPr>
          <w:p w:rsidR="00057AC5" w:rsidRPr="003771A7" w:rsidRDefault="00057AC5" w:rsidP="007D1034">
            <w:pPr>
              <w:spacing w:line="274" w:lineRule="exact"/>
              <w:ind w:left="34"/>
              <w:jc w:val="left"/>
              <w:rPr>
                <w:sz w:val="24"/>
                <w:szCs w:val="24"/>
              </w:rPr>
            </w:pPr>
            <w:r w:rsidRPr="003771A7">
              <w:rPr>
                <w:sz w:val="24"/>
                <w:szCs w:val="24"/>
              </w:rPr>
              <w:t>Nije primjenjivo jer se otpad ne odlaže.</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(5) </w:t>
            </w:r>
            <w:r w:rsidR="002F5782" w:rsidRPr="003771A7">
              <w:rPr>
                <w:kern w:val="2"/>
                <w:sz w:val="24"/>
                <w:szCs w:val="24"/>
              </w:rPr>
              <w:t xml:space="preserve">Članak 7. Pravilnika o gospodarenju otpadom (NN 117/17) </w:t>
            </w:r>
          </w:p>
          <w:p w:rsidR="002F5782" w:rsidRPr="003771A7" w:rsidRDefault="002F5782" w:rsidP="002F5782">
            <w:pPr>
              <w:rPr>
                <w:kern w:val="2"/>
                <w:sz w:val="24"/>
                <w:szCs w:val="24"/>
              </w:rPr>
            </w:pPr>
            <w:r w:rsidRPr="003771A7">
              <w:rPr>
                <w:kern w:val="2"/>
                <w:sz w:val="24"/>
                <w:szCs w:val="24"/>
              </w:rPr>
              <w:t>Stavak 5</w:t>
            </w:r>
          </w:p>
          <w:p w:rsidR="002F5782" w:rsidRPr="003771A7" w:rsidRDefault="002F5782" w:rsidP="002F5782">
            <w:pPr>
              <w:spacing w:line="274" w:lineRule="exact"/>
              <w:ind w:left="34"/>
              <w:rPr>
                <w:b/>
                <w:sz w:val="24"/>
                <w:szCs w:val="24"/>
              </w:rPr>
            </w:pPr>
            <w:r w:rsidRPr="003771A7">
              <w:rPr>
                <w:b/>
                <w:sz w:val="24"/>
                <w:szCs w:val="24"/>
              </w:rPr>
              <w:t xml:space="preserve">- </w:t>
            </w:r>
            <w:r w:rsidRPr="003771A7">
              <w:rPr>
                <w:b/>
                <w:kern w:val="2"/>
                <w:sz w:val="24"/>
                <w:szCs w:val="24"/>
                <w:lang w:eastAsia="zh-CN"/>
              </w:rPr>
              <w:t>za postupke koji uključuju gospodarenje posebnim kategorijama otpada posebni uvjeti propisani su propisom kojim se uređuje gospodarenje posebnom kategorijom otpada.</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Pr="003771A7" w:rsidRDefault="002F5782" w:rsidP="007D1034">
            <w:pPr>
              <w:spacing w:line="274" w:lineRule="exact"/>
              <w:ind w:left="34"/>
              <w:jc w:val="left"/>
              <w:rPr>
                <w:sz w:val="24"/>
                <w:szCs w:val="24"/>
              </w:rPr>
            </w:pPr>
            <w:r w:rsidRPr="003771A7">
              <w:rPr>
                <w:sz w:val="24"/>
                <w:szCs w:val="24"/>
              </w:rPr>
              <w:t>Na ključne brojeve otpada za koje je izrađen ovaj elaborat (k.b. 16 02 i 20 01 otpad iz električne i elektroničke opreme) primjenjuju se posebni uvjeti propisani u Pravilniku o gospodarenju otpadnom električnom i elektroničkom opremom (NN 42/14, 48/14, 107/14, 139/14) koji su navedeni točkama od (23) do (26) posebnih uvjeta.</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(6) </w:t>
            </w:r>
            <w:r w:rsidR="002F5782" w:rsidRPr="003771A7">
              <w:rPr>
                <w:kern w:val="2"/>
                <w:sz w:val="24"/>
                <w:szCs w:val="24"/>
              </w:rPr>
              <w:t xml:space="preserve">Članak 8. Pravilnika o gospodarenju otpadom (NN 117/17) </w:t>
            </w:r>
          </w:p>
          <w:p w:rsidR="002F5782" w:rsidRPr="003771A7" w:rsidRDefault="002F5782" w:rsidP="002F5782">
            <w:pPr>
              <w:rPr>
                <w:kern w:val="2"/>
                <w:sz w:val="24"/>
                <w:szCs w:val="24"/>
              </w:rPr>
            </w:pPr>
            <w:r w:rsidRPr="003771A7">
              <w:rPr>
                <w:kern w:val="2"/>
                <w:sz w:val="24"/>
                <w:szCs w:val="24"/>
              </w:rPr>
              <w:t>Stavak 1</w:t>
            </w:r>
          </w:p>
          <w:p w:rsidR="002F5782" w:rsidRPr="003771A7" w:rsidRDefault="002F5782" w:rsidP="002F5782">
            <w:pPr>
              <w:spacing w:line="274" w:lineRule="exact"/>
              <w:ind w:left="34"/>
              <w:rPr>
                <w:b/>
                <w:sz w:val="24"/>
                <w:szCs w:val="24"/>
              </w:rPr>
            </w:pPr>
            <w:r w:rsidRPr="003771A7">
              <w:rPr>
                <w:b/>
                <w:sz w:val="24"/>
                <w:szCs w:val="24"/>
              </w:rPr>
              <w:t>- o</w:t>
            </w:r>
            <w:r w:rsidRPr="003771A7">
              <w:rPr>
                <w:b/>
                <w:kern w:val="2"/>
                <w:sz w:val="24"/>
                <w:szCs w:val="24"/>
                <w:lang w:eastAsia="zh-CN"/>
              </w:rPr>
              <w:t>tpad se mora prikupljati vozilom koje je opremljeno s opremom koja onemogućava rasipanje, prolijevanje, odnosno ispuštanje otpada te širenje prašine i neugodnih mirisa.</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Pr="003771A7" w:rsidRDefault="002F5782" w:rsidP="007D1034">
            <w:pPr>
              <w:spacing w:line="274" w:lineRule="exact"/>
              <w:ind w:left="34"/>
              <w:jc w:val="left"/>
              <w:rPr>
                <w:sz w:val="24"/>
                <w:szCs w:val="24"/>
              </w:rPr>
            </w:pPr>
            <w:r w:rsidRPr="003771A7">
              <w:rPr>
                <w:sz w:val="24"/>
                <w:szCs w:val="24"/>
              </w:rPr>
              <w:t>Nije predviđeno sakupljanje otpada, već samo prihvat otpada.</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(7) </w:t>
            </w:r>
            <w:r w:rsidR="002F5782" w:rsidRPr="003771A7">
              <w:rPr>
                <w:kern w:val="2"/>
                <w:sz w:val="24"/>
                <w:szCs w:val="24"/>
              </w:rPr>
              <w:t xml:space="preserve">Članak 8. Pravilnika o gospodarenju otpadom (NN 117/17) </w:t>
            </w:r>
          </w:p>
          <w:p w:rsidR="002F5782" w:rsidRPr="003771A7" w:rsidRDefault="002F5782" w:rsidP="002F5782">
            <w:pPr>
              <w:rPr>
                <w:kern w:val="2"/>
                <w:sz w:val="24"/>
                <w:szCs w:val="24"/>
              </w:rPr>
            </w:pPr>
            <w:r w:rsidRPr="003771A7">
              <w:rPr>
                <w:kern w:val="2"/>
                <w:sz w:val="24"/>
                <w:szCs w:val="24"/>
              </w:rPr>
              <w:t>Stavak 2</w:t>
            </w:r>
          </w:p>
          <w:p w:rsidR="002F5782" w:rsidRPr="003771A7" w:rsidRDefault="002F5782" w:rsidP="00407DEB">
            <w:pPr>
              <w:spacing w:line="274" w:lineRule="exact"/>
              <w:ind w:left="34"/>
              <w:rPr>
                <w:b/>
                <w:sz w:val="24"/>
                <w:szCs w:val="24"/>
              </w:rPr>
            </w:pPr>
            <w:r w:rsidRPr="003771A7">
              <w:rPr>
                <w:b/>
                <w:sz w:val="24"/>
                <w:szCs w:val="24"/>
              </w:rPr>
              <w:t xml:space="preserve">- </w:t>
            </w:r>
            <w:r w:rsidRPr="003771A7">
              <w:rPr>
                <w:b/>
                <w:kern w:val="2"/>
                <w:sz w:val="24"/>
                <w:szCs w:val="24"/>
                <w:lang w:eastAsia="zh-CN"/>
              </w:rPr>
              <w:t>vozilo kojim se obavlja prikupljanje otpada može biti opremljeno opremom kojom se smanjuje volumen otpada pri čemu se ne mijenja masa i vrsta otpada.</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Pr="003771A7" w:rsidRDefault="002F5782" w:rsidP="007D1034">
            <w:pPr>
              <w:spacing w:line="274" w:lineRule="exact"/>
              <w:ind w:left="34"/>
              <w:jc w:val="left"/>
              <w:rPr>
                <w:sz w:val="24"/>
                <w:szCs w:val="24"/>
              </w:rPr>
            </w:pPr>
            <w:r w:rsidRPr="003771A7">
              <w:rPr>
                <w:sz w:val="24"/>
                <w:szCs w:val="24"/>
              </w:rPr>
              <w:t>Nije primjenjivo.</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(8) </w:t>
            </w:r>
            <w:r w:rsidR="002F5782" w:rsidRPr="003771A7">
              <w:rPr>
                <w:kern w:val="2"/>
                <w:sz w:val="24"/>
                <w:szCs w:val="24"/>
              </w:rPr>
              <w:t xml:space="preserve">Članak 8. Pravilnika o gospodarenju otpadom (NN 117/17) </w:t>
            </w:r>
          </w:p>
          <w:p w:rsidR="002F5782" w:rsidRPr="003771A7" w:rsidRDefault="002F5782" w:rsidP="002F5782">
            <w:pPr>
              <w:rPr>
                <w:kern w:val="2"/>
                <w:sz w:val="24"/>
                <w:szCs w:val="24"/>
              </w:rPr>
            </w:pPr>
            <w:r w:rsidRPr="003771A7">
              <w:rPr>
                <w:kern w:val="2"/>
                <w:sz w:val="24"/>
                <w:szCs w:val="24"/>
              </w:rPr>
              <w:t>Stavak 3</w:t>
            </w:r>
          </w:p>
          <w:p w:rsidR="002F5782" w:rsidRPr="003771A7" w:rsidRDefault="002F5782" w:rsidP="002F5782">
            <w:pPr>
              <w:spacing w:line="274" w:lineRule="exact"/>
              <w:ind w:left="34"/>
              <w:rPr>
                <w:b/>
                <w:sz w:val="24"/>
                <w:szCs w:val="24"/>
              </w:rPr>
            </w:pPr>
            <w:r w:rsidRPr="003771A7">
              <w:rPr>
                <w:b/>
                <w:sz w:val="24"/>
                <w:szCs w:val="24"/>
              </w:rPr>
              <w:t xml:space="preserve">- </w:t>
            </w:r>
            <w:r w:rsidRPr="003771A7">
              <w:rPr>
                <w:b/>
                <w:kern w:val="2"/>
                <w:sz w:val="24"/>
                <w:szCs w:val="24"/>
                <w:lang w:eastAsia="zh-CN"/>
              </w:rPr>
              <w:t>za prikupljanje opasnog otpada u pogledu uvjeta opremljenosti i označavanja vozila, ukoliko opasan otpad odgovara definiciji opasnih tvari sukladno Zakonu o prijevozu opasnih tvari, tada se pri prijevozu na odgovarajući način primjenjuju i odredbe Zakona o prijevozu opasnih tvari</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Pr="003771A7" w:rsidRDefault="002F5782" w:rsidP="007D1034">
            <w:pPr>
              <w:spacing w:line="274" w:lineRule="exact"/>
              <w:ind w:left="34"/>
              <w:jc w:val="left"/>
              <w:rPr>
                <w:sz w:val="24"/>
                <w:szCs w:val="24"/>
              </w:rPr>
            </w:pPr>
            <w:r w:rsidRPr="003771A7">
              <w:rPr>
                <w:kern w:val="2"/>
                <w:sz w:val="24"/>
                <w:szCs w:val="24"/>
              </w:rPr>
              <w:t>Ovim elaboratom nije obuhvaćen opasni otpad</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(9) </w:t>
            </w:r>
            <w:r w:rsidR="002F5782" w:rsidRPr="003771A7">
              <w:rPr>
                <w:kern w:val="2"/>
                <w:sz w:val="24"/>
                <w:szCs w:val="24"/>
              </w:rPr>
              <w:t xml:space="preserve">Članak 9. Pravilnika o gospodarenju otpadom (NN 117/17) </w:t>
            </w:r>
          </w:p>
          <w:p w:rsidR="002F5782" w:rsidRPr="003771A7" w:rsidRDefault="002F5782" w:rsidP="002F5782">
            <w:pPr>
              <w:rPr>
                <w:kern w:val="2"/>
                <w:sz w:val="24"/>
                <w:szCs w:val="24"/>
              </w:rPr>
            </w:pPr>
            <w:r w:rsidRPr="003771A7">
              <w:rPr>
                <w:kern w:val="2"/>
                <w:sz w:val="24"/>
                <w:szCs w:val="24"/>
              </w:rPr>
              <w:t>Stavak 1</w:t>
            </w:r>
          </w:p>
          <w:p w:rsidR="002F5782" w:rsidRPr="003771A7" w:rsidRDefault="002F5782" w:rsidP="002F5782">
            <w:pPr>
              <w:rPr>
                <w:b/>
                <w:sz w:val="24"/>
                <w:szCs w:val="24"/>
              </w:rPr>
            </w:pPr>
            <w:r w:rsidRPr="003771A7">
              <w:rPr>
                <w:b/>
                <w:kern w:val="2"/>
                <w:sz w:val="24"/>
                <w:szCs w:val="24"/>
              </w:rPr>
              <w:t xml:space="preserve">- </w:t>
            </w:r>
            <w:r w:rsidRPr="003771A7">
              <w:rPr>
                <w:b/>
                <w:kern w:val="2"/>
                <w:sz w:val="24"/>
                <w:szCs w:val="24"/>
                <w:lang w:eastAsia="zh-CN"/>
              </w:rPr>
              <w:t>tehnološki proces prihvata otpada uključuje provjeru dokumentacije o otpadu, vizualni pregled otpada kojeg se preuzima te poduzimanje ostalih mjera sukladno Elaboratu.</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Default="002F5782" w:rsidP="007D1034">
            <w:pPr>
              <w:spacing w:line="274" w:lineRule="exact"/>
              <w:ind w:left="34"/>
              <w:jc w:val="left"/>
            </w:pPr>
            <w:r w:rsidRPr="00BB7622">
              <w:t>Tehnološki proces opisan je u poglavlju  tehnološkog procesa prihvat otpada, pri čemu je ovaj uvjet u potpunosti zadovoljen.</w:t>
            </w:r>
          </w:p>
        </w:tc>
      </w:tr>
      <w:tr w:rsidR="002F5782" w:rsidRPr="00AC74AA" w:rsidTr="00DE74CF">
        <w:trPr>
          <w:trHeight w:val="237"/>
        </w:trPr>
        <w:tc>
          <w:tcPr>
            <w:tcW w:w="2376" w:type="dxa"/>
          </w:tcPr>
          <w:p w:rsidR="002F5782" w:rsidRPr="00DE74CF" w:rsidRDefault="002F5782"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2F5782" w:rsidRPr="003771A7" w:rsidRDefault="001365E2" w:rsidP="002F5782">
            <w:pPr>
              <w:rPr>
                <w:kern w:val="2"/>
                <w:sz w:val="24"/>
                <w:szCs w:val="24"/>
              </w:rPr>
            </w:pPr>
            <w:r>
              <w:rPr>
                <w:kern w:val="2"/>
                <w:sz w:val="24"/>
                <w:szCs w:val="24"/>
              </w:rPr>
              <w:t xml:space="preserve">(10) </w:t>
            </w:r>
            <w:r w:rsidR="002F5782" w:rsidRPr="003771A7">
              <w:rPr>
                <w:kern w:val="2"/>
                <w:sz w:val="24"/>
                <w:szCs w:val="24"/>
              </w:rPr>
              <w:t xml:space="preserve">Članak 9. Pravilnika o gospodarenju otpadom (NN 117/17) </w:t>
            </w:r>
          </w:p>
          <w:p w:rsidR="002F5782" w:rsidRPr="003771A7" w:rsidRDefault="002F5782" w:rsidP="002F5782">
            <w:pPr>
              <w:rPr>
                <w:kern w:val="2"/>
                <w:sz w:val="24"/>
                <w:szCs w:val="24"/>
              </w:rPr>
            </w:pPr>
            <w:r w:rsidRPr="003771A7">
              <w:rPr>
                <w:kern w:val="2"/>
                <w:sz w:val="24"/>
                <w:szCs w:val="24"/>
              </w:rPr>
              <w:t xml:space="preserve">Stavak </w:t>
            </w:r>
            <w:r w:rsidR="00AC5F9E" w:rsidRPr="003771A7">
              <w:rPr>
                <w:kern w:val="2"/>
                <w:sz w:val="24"/>
                <w:szCs w:val="24"/>
              </w:rPr>
              <w:t>2</w:t>
            </w:r>
          </w:p>
          <w:p w:rsidR="002F5782" w:rsidRPr="003771A7" w:rsidRDefault="00AC5F9E" w:rsidP="00AC5F9E">
            <w:pPr>
              <w:spacing w:line="274" w:lineRule="exact"/>
              <w:ind w:left="34"/>
              <w:rPr>
                <w:b/>
                <w:sz w:val="24"/>
                <w:szCs w:val="24"/>
              </w:rPr>
            </w:pPr>
            <w:r w:rsidRPr="003771A7">
              <w:rPr>
                <w:b/>
                <w:sz w:val="24"/>
                <w:szCs w:val="24"/>
              </w:rPr>
              <w:t xml:space="preserve">- </w:t>
            </w:r>
            <w:r w:rsidRPr="003771A7">
              <w:rPr>
                <w:b/>
                <w:kern w:val="2"/>
                <w:sz w:val="24"/>
                <w:szCs w:val="24"/>
                <w:lang w:eastAsia="zh-CN"/>
              </w:rPr>
              <w:t>provjerom dokumentacije o otpadu mora se utvrditi cjelovitost i ispravnost propisane prateće dokumentacije otpada kojeg se preuzima</w:t>
            </w:r>
          </w:p>
        </w:tc>
      </w:tr>
      <w:tr w:rsidR="002F5782" w:rsidRPr="00AC74AA" w:rsidTr="00DE74CF">
        <w:trPr>
          <w:trHeight w:val="237"/>
        </w:trPr>
        <w:tc>
          <w:tcPr>
            <w:tcW w:w="2376" w:type="dxa"/>
          </w:tcPr>
          <w:p w:rsidR="002F5782" w:rsidRPr="006B7E32" w:rsidRDefault="002F5782" w:rsidP="007D1034">
            <w:pPr>
              <w:jc w:val="left"/>
            </w:pPr>
            <w:r w:rsidRPr="006B7E32">
              <w:rPr>
                <w:sz w:val="24"/>
                <w:szCs w:val="24"/>
              </w:rPr>
              <w:t>Način ispunjavanja</w:t>
            </w:r>
          </w:p>
        </w:tc>
        <w:tc>
          <w:tcPr>
            <w:tcW w:w="6910" w:type="dxa"/>
          </w:tcPr>
          <w:p w:rsidR="002F5782" w:rsidRPr="003771A7" w:rsidRDefault="00AC5F9E" w:rsidP="007D1034">
            <w:pPr>
              <w:spacing w:line="274" w:lineRule="exact"/>
              <w:ind w:left="34"/>
              <w:jc w:val="left"/>
              <w:rPr>
                <w:sz w:val="24"/>
                <w:szCs w:val="24"/>
              </w:rPr>
            </w:pPr>
            <w:r w:rsidRPr="003771A7">
              <w:rPr>
                <w:sz w:val="24"/>
                <w:szCs w:val="24"/>
              </w:rPr>
              <w:t>Ovaj uvjet ispunjen je kroz tehnološki proces prihvata otpada te je opisan u poglavlju tehnološkog procesa prihvata otpada pri čemu je ovaj uvjet u potpunosti zadovoljen.</w:t>
            </w:r>
          </w:p>
        </w:tc>
      </w:tr>
      <w:tr w:rsidR="00AC5F9E" w:rsidRPr="00AC74AA" w:rsidTr="00DE74CF">
        <w:trPr>
          <w:trHeight w:val="237"/>
        </w:trPr>
        <w:tc>
          <w:tcPr>
            <w:tcW w:w="2376" w:type="dxa"/>
          </w:tcPr>
          <w:p w:rsidR="00AC5F9E" w:rsidRPr="00DE74CF" w:rsidRDefault="00AC5F9E"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AC5F9E" w:rsidRPr="003771A7" w:rsidRDefault="001365E2" w:rsidP="00AC5F9E">
            <w:pPr>
              <w:rPr>
                <w:kern w:val="2"/>
                <w:sz w:val="24"/>
                <w:szCs w:val="24"/>
              </w:rPr>
            </w:pPr>
            <w:r>
              <w:rPr>
                <w:kern w:val="2"/>
                <w:sz w:val="24"/>
                <w:szCs w:val="24"/>
              </w:rPr>
              <w:t xml:space="preserve">(11) </w:t>
            </w:r>
            <w:r w:rsidR="00AC5F9E" w:rsidRPr="003771A7">
              <w:rPr>
                <w:kern w:val="2"/>
                <w:sz w:val="24"/>
                <w:szCs w:val="24"/>
              </w:rPr>
              <w:t xml:space="preserve">Članak 9. Pravilnika o gospodarenju otpadom (NN 117/17) </w:t>
            </w:r>
          </w:p>
          <w:p w:rsidR="00AC5F9E" w:rsidRPr="003771A7" w:rsidRDefault="00AC5F9E" w:rsidP="00AC5F9E">
            <w:pPr>
              <w:rPr>
                <w:kern w:val="2"/>
                <w:sz w:val="24"/>
                <w:szCs w:val="24"/>
              </w:rPr>
            </w:pPr>
            <w:r w:rsidRPr="003771A7">
              <w:rPr>
                <w:kern w:val="2"/>
                <w:sz w:val="24"/>
                <w:szCs w:val="24"/>
              </w:rPr>
              <w:t>Stavak 3</w:t>
            </w:r>
          </w:p>
          <w:p w:rsidR="00AC5F9E" w:rsidRPr="003771A7" w:rsidRDefault="00AC5F9E" w:rsidP="007D1034">
            <w:pPr>
              <w:spacing w:line="274" w:lineRule="exact"/>
              <w:ind w:left="34"/>
              <w:jc w:val="left"/>
              <w:rPr>
                <w:b/>
                <w:sz w:val="24"/>
                <w:szCs w:val="24"/>
              </w:rPr>
            </w:pPr>
            <w:r w:rsidRPr="003771A7">
              <w:rPr>
                <w:b/>
                <w:sz w:val="24"/>
                <w:szCs w:val="24"/>
              </w:rPr>
              <w:t xml:space="preserve">- </w:t>
            </w:r>
            <w:r w:rsidRPr="003771A7">
              <w:rPr>
                <w:b/>
                <w:kern w:val="2"/>
                <w:sz w:val="24"/>
                <w:szCs w:val="24"/>
                <w:lang w:eastAsia="zh-CN"/>
              </w:rPr>
              <w:t>vizualnim pregledom otpada utvrđuje se da otpad koji se preuzima odgovara pratećoj dokumentaciji.</w:t>
            </w:r>
          </w:p>
        </w:tc>
      </w:tr>
      <w:tr w:rsidR="00AC5F9E" w:rsidRPr="00AC74AA" w:rsidTr="00DE74CF">
        <w:trPr>
          <w:trHeight w:val="237"/>
        </w:trPr>
        <w:tc>
          <w:tcPr>
            <w:tcW w:w="2376" w:type="dxa"/>
          </w:tcPr>
          <w:p w:rsidR="00AC5F9E" w:rsidRPr="006B7E32" w:rsidRDefault="00AC5F9E" w:rsidP="007D1034">
            <w:pPr>
              <w:jc w:val="left"/>
            </w:pPr>
            <w:r w:rsidRPr="006B7E32">
              <w:rPr>
                <w:sz w:val="24"/>
                <w:szCs w:val="24"/>
              </w:rPr>
              <w:t>Način ispunjavanja</w:t>
            </w:r>
          </w:p>
        </w:tc>
        <w:tc>
          <w:tcPr>
            <w:tcW w:w="6910" w:type="dxa"/>
          </w:tcPr>
          <w:p w:rsidR="00AC5F9E" w:rsidRPr="003771A7" w:rsidRDefault="00AC5F9E" w:rsidP="007D1034">
            <w:pPr>
              <w:spacing w:line="274" w:lineRule="exact"/>
              <w:ind w:left="34"/>
              <w:jc w:val="left"/>
              <w:rPr>
                <w:sz w:val="24"/>
                <w:szCs w:val="24"/>
              </w:rPr>
            </w:pPr>
            <w:r w:rsidRPr="003771A7">
              <w:rPr>
                <w:sz w:val="24"/>
                <w:szCs w:val="24"/>
              </w:rPr>
              <w:t>Osoba koja preuzima otpad vizualno pregledava otpad te utvrđuje da li odgovara pratećoj dokumentaciji.</w:t>
            </w:r>
          </w:p>
        </w:tc>
      </w:tr>
      <w:tr w:rsidR="00AC5F9E" w:rsidRPr="00AC74AA" w:rsidTr="00DE74CF">
        <w:trPr>
          <w:trHeight w:val="237"/>
        </w:trPr>
        <w:tc>
          <w:tcPr>
            <w:tcW w:w="2376" w:type="dxa"/>
          </w:tcPr>
          <w:p w:rsidR="00AC5F9E" w:rsidRPr="00DE74CF" w:rsidRDefault="00AC5F9E"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3771A7" w:rsidRPr="003771A7" w:rsidRDefault="001365E2" w:rsidP="003771A7">
            <w:pPr>
              <w:rPr>
                <w:kern w:val="2"/>
                <w:sz w:val="24"/>
                <w:szCs w:val="24"/>
              </w:rPr>
            </w:pPr>
            <w:r>
              <w:rPr>
                <w:kern w:val="2"/>
                <w:sz w:val="24"/>
                <w:szCs w:val="24"/>
              </w:rPr>
              <w:t xml:space="preserve">(12) </w:t>
            </w:r>
            <w:r w:rsidR="003771A7" w:rsidRPr="003771A7">
              <w:rPr>
                <w:kern w:val="2"/>
                <w:sz w:val="24"/>
                <w:szCs w:val="24"/>
              </w:rPr>
              <w:t xml:space="preserve">Članak </w:t>
            </w:r>
            <w:r w:rsidR="00924128">
              <w:rPr>
                <w:kern w:val="2"/>
                <w:sz w:val="24"/>
                <w:szCs w:val="24"/>
              </w:rPr>
              <w:t>10</w:t>
            </w:r>
            <w:r w:rsidR="003771A7" w:rsidRPr="003771A7">
              <w:rPr>
                <w:kern w:val="2"/>
                <w:sz w:val="24"/>
                <w:szCs w:val="24"/>
              </w:rPr>
              <w:t xml:space="preserve">. Pravilnika o gospodarenju otpadom (NN 117/17) </w:t>
            </w:r>
          </w:p>
          <w:p w:rsidR="003771A7" w:rsidRPr="003771A7" w:rsidRDefault="003771A7" w:rsidP="003771A7">
            <w:pPr>
              <w:rPr>
                <w:kern w:val="2"/>
                <w:sz w:val="24"/>
                <w:szCs w:val="24"/>
              </w:rPr>
            </w:pPr>
            <w:r w:rsidRPr="003771A7">
              <w:rPr>
                <w:kern w:val="2"/>
                <w:sz w:val="24"/>
                <w:szCs w:val="24"/>
              </w:rPr>
              <w:t xml:space="preserve">Stavak </w:t>
            </w:r>
            <w:r w:rsidR="00924128">
              <w:rPr>
                <w:kern w:val="2"/>
                <w:sz w:val="24"/>
                <w:szCs w:val="24"/>
              </w:rPr>
              <w:t>1</w:t>
            </w:r>
          </w:p>
          <w:p w:rsidR="00AC5F9E" w:rsidRDefault="003771A7" w:rsidP="003771A7">
            <w:pPr>
              <w:spacing w:line="274" w:lineRule="exact"/>
              <w:ind w:left="34"/>
              <w:rPr>
                <w:b/>
                <w:kern w:val="2"/>
                <w:sz w:val="24"/>
                <w:szCs w:val="24"/>
                <w:lang w:eastAsia="zh-CN"/>
              </w:rPr>
            </w:pPr>
            <w:r w:rsidRPr="003771A7">
              <w:rPr>
                <w:b/>
                <w:sz w:val="24"/>
                <w:szCs w:val="24"/>
              </w:rPr>
              <w:t xml:space="preserve">- </w:t>
            </w:r>
            <w:r w:rsidRPr="003771A7">
              <w:rPr>
                <w:b/>
                <w:kern w:val="2"/>
                <w:sz w:val="24"/>
                <w:szCs w:val="24"/>
                <w:lang w:eastAsia="zh-CN"/>
              </w:rPr>
              <w:t>tehnološki proces skladištenja otpada mora se obavljati na način da se otpad skladišti odvojeno po svojstvu, vrsti i agregatnom stanju.</w:t>
            </w:r>
          </w:p>
          <w:p w:rsidR="00044C2D" w:rsidRPr="003771A7" w:rsidRDefault="00044C2D" w:rsidP="003771A7">
            <w:pPr>
              <w:spacing w:line="274" w:lineRule="exact"/>
              <w:ind w:left="34"/>
              <w:rPr>
                <w:b/>
                <w:sz w:val="24"/>
                <w:szCs w:val="24"/>
              </w:rPr>
            </w:pPr>
            <w:r>
              <w:rPr>
                <w:b/>
                <w:kern w:val="2"/>
                <w:sz w:val="24"/>
                <w:szCs w:val="24"/>
                <w:lang w:eastAsia="zh-CN"/>
              </w:rPr>
              <w:t>- ispunjenje ovih uvjeta djelom je navedeno u t.1 općih uvjeta i t.22 posebnih uvjeta</w:t>
            </w:r>
          </w:p>
        </w:tc>
      </w:tr>
      <w:tr w:rsidR="00AC5F9E" w:rsidRPr="00AC74AA" w:rsidTr="00DE74CF">
        <w:trPr>
          <w:trHeight w:val="237"/>
        </w:trPr>
        <w:tc>
          <w:tcPr>
            <w:tcW w:w="2376" w:type="dxa"/>
          </w:tcPr>
          <w:p w:rsidR="00AC5F9E" w:rsidRPr="006B7E32" w:rsidRDefault="00AC5F9E" w:rsidP="007D1034">
            <w:pPr>
              <w:jc w:val="left"/>
            </w:pPr>
            <w:r w:rsidRPr="006B7E32">
              <w:rPr>
                <w:sz w:val="24"/>
                <w:szCs w:val="24"/>
              </w:rPr>
              <w:t>Način ispunjavanja</w:t>
            </w:r>
          </w:p>
        </w:tc>
        <w:tc>
          <w:tcPr>
            <w:tcW w:w="6910" w:type="dxa"/>
          </w:tcPr>
          <w:p w:rsidR="00AC5F9E" w:rsidRPr="003771A7" w:rsidRDefault="003771A7" w:rsidP="007D1034">
            <w:pPr>
              <w:spacing w:line="274" w:lineRule="exact"/>
              <w:ind w:left="34"/>
              <w:jc w:val="left"/>
              <w:rPr>
                <w:sz w:val="24"/>
                <w:szCs w:val="24"/>
              </w:rPr>
            </w:pPr>
            <w:r w:rsidRPr="003771A7">
              <w:rPr>
                <w:sz w:val="24"/>
                <w:szCs w:val="24"/>
              </w:rPr>
              <w:t>Skladišti se otpad odvojeno po svojstvu i vrsti u spremnicima ili big bag vrećama.</w:t>
            </w:r>
          </w:p>
        </w:tc>
      </w:tr>
      <w:tr w:rsidR="00AC5F9E" w:rsidRPr="00AC74AA" w:rsidTr="00DE74CF">
        <w:trPr>
          <w:trHeight w:val="237"/>
        </w:trPr>
        <w:tc>
          <w:tcPr>
            <w:tcW w:w="2376" w:type="dxa"/>
          </w:tcPr>
          <w:p w:rsidR="00AC5F9E" w:rsidRPr="00DE74CF" w:rsidRDefault="00AC5F9E"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3771A7" w:rsidRPr="003771A7" w:rsidRDefault="001365E2" w:rsidP="003771A7">
            <w:pPr>
              <w:rPr>
                <w:kern w:val="2"/>
                <w:sz w:val="24"/>
                <w:szCs w:val="24"/>
              </w:rPr>
            </w:pPr>
            <w:r>
              <w:rPr>
                <w:kern w:val="2"/>
                <w:sz w:val="24"/>
                <w:szCs w:val="24"/>
              </w:rPr>
              <w:t xml:space="preserve">(13) </w:t>
            </w:r>
            <w:r w:rsidR="003771A7" w:rsidRPr="003771A7">
              <w:rPr>
                <w:kern w:val="2"/>
                <w:sz w:val="24"/>
                <w:szCs w:val="24"/>
              </w:rPr>
              <w:t xml:space="preserve">Članak </w:t>
            </w:r>
            <w:r w:rsidR="003771A7">
              <w:rPr>
                <w:kern w:val="2"/>
                <w:sz w:val="24"/>
                <w:szCs w:val="24"/>
              </w:rPr>
              <w:t>10</w:t>
            </w:r>
            <w:r w:rsidR="003771A7" w:rsidRPr="003771A7">
              <w:rPr>
                <w:kern w:val="2"/>
                <w:sz w:val="24"/>
                <w:szCs w:val="24"/>
              </w:rPr>
              <w:t xml:space="preserve">. Pravilnika o gospodarenju otpadom (NN 117/17) </w:t>
            </w:r>
          </w:p>
          <w:p w:rsidR="003771A7" w:rsidRPr="003771A7" w:rsidRDefault="003771A7" w:rsidP="003771A7">
            <w:pPr>
              <w:rPr>
                <w:kern w:val="2"/>
                <w:sz w:val="24"/>
                <w:szCs w:val="24"/>
              </w:rPr>
            </w:pPr>
            <w:r w:rsidRPr="003771A7">
              <w:rPr>
                <w:kern w:val="2"/>
                <w:sz w:val="24"/>
                <w:szCs w:val="24"/>
              </w:rPr>
              <w:t xml:space="preserve">Stavak </w:t>
            </w:r>
            <w:r w:rsidR="00924128">
              <w:rPr>
                <w:kern w:val="2"/>
                <w:sz w:val="24"/>
                <w:szCs w:val="24"/>
              </w:rPr>
              <w:t>2</w:t>
            </w:r>
          </w:p>
          <w:p w:rsidR="00F80435" w:rsidRPr="00D22ED4" w:rsidRDefault="003771A7" w:rsidP="00D22ED4">
            <w:pPr>
              <w:spacing w:line="274" w:lineRule="exact"/>
              <w:ind w:left="34"/>
              <w:rPr>
                <w:b/>
                <w:kern w:val="2"/>
                <w:sz w:val="24"/>
                <w:szCs w:val="24"/>
                <w:lang w:eastAsia="zh-CN"/>
              </w:rPr>
            </w:pPr>
            <w:r w:rsidRPr="003771A7">
              <w:rPr>
                <w:b/>
                <w:kern w:val="2"/>
                <w:sz w:val="24"/>
                <w:szCs w:val="24"/>
                <w:lang w:eastAsia="zh-CN"/>
              </w:rPr>
              <w:t>- skladište u kojem se obavlja tehnološki proces skladištenja opasnog otpada mora biti pod neprekidnim nadzorom.</w:t>
            </w:r>
          </w:p>
        </w:tc>
      </w:tr>
      <w:tr w:rsidR="00AC5F9E" w:rsidRPr="00AC74AA" w:rsidTr="00DE74CF">
        <w:trPr>
          <w:trHeight w:val="237"/>
        </w:trPr>
        <w:tc>
          <w:tcPr>
            <w:tcW w:w="2376" w:type="dxa"/>
          </w:tcPr>
          <w:p w:rsidR="00AC5F9E" w:rsidRPr="006B7E32" w:rsidRDefault="00AC5F9E" w:rsidP="007D1034">
            <w:pPr>
              <w:jc w:val="left"/>
            </w:pPr>
            <w:r w:rsidRPr="006B7E32">
              <w:rPr>
                <w:sz w:val="24"/>
                <w:szCs w:val="24"/>
              </w:rPr>
              <w:t>Način ispunjavanja</w:t>
            </w:r>
          </w:p>
        </w:tc>
        <w:tc>
          <w:tcPr>
            <w:tcW w:w="6910" w:type="dxa"/>
          </w:tcPr>
          <w:p w:rsidR="00AC5F9E" w:rsidRPr="00BB7622" w:rsidRDefault="003771A7" w:rsidP="007D1034">
            <w:pPr>
              <w:spacing w:line="274" w:lineRule="exact"/>
              <w:ind w:left="34"/>
              <w:jc w:val="left"/>
            </w:pPr>
            <w:r>
              <w:t>Građevina je pod 24 satnim video nadzorom.</w:t>
            </w:r>
          </w:p>
        </w:tc>
      </w:tr>
      <w:tr w:rsidR="003771A7" w:rsidRPr="00AC74AA" w:rsidTr="00DE74CF">
        <w:trPr>
          <w:trHeight w:val="237"/>
        </w:trPr>
        <w:tc>
          <w:tcPr>
            <w:tcW w:w="2376" w:type="dxa"/>
          </w:tcPr>
          <w:p w:rsidR="003771A7" w:rsidRPr="00DE74CF" w:rsidRDefault="003771A7"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3771A7" w:rsidRPr="003771A7" w:rsidRDefault="001365E2" w:rsidP="003771A7">
            <w:pPr>
              <w:rPr>
                <w:kern w:val="2"/>
                <w:sz w:val="24"/>
                <w:szCs w:val="24"/>
              </w:rPr>
            </w:pPr>
            <w:r>
              <w:rPr>
                <w:kern w:val="2"/>
                <w:sz w:val="24"/>
                <w:szCs w:val="24"/>
              </w:rPr>
              <w:t xml:space="preserve">(14) </w:t>
            </w:r>
            <w:r w:rsidR="003771A7" w:rsidRPr="003771A7">
              <w:rPr>
                <w:kern w:val="2"/>
                <w:sz w:val="24"/>
                <w:szCs w:val="24"/>
              </w:rPr>
              <w:t xml:space="preserve">Članak </w:t>
            </w:r>
            <w:r w:rsidR="003771A7">
              <w:rPr>
                <w:kern w:val="2"/>
                <w:sz w:val="24"/>
                <w:szCs w:val="24"/>
              </w:rPr>
              <w:t>10</w:t>
            </w:r>
            <w:r w:rsidR="003771A7" w:rsidRPr="003771A7">
              <w:rPr>
                <w:kern w:val="2"/>
                <w:sz w:val="24"/>
                <w:szCs w:val="24"/>
              </w:rPr>
              <w:t xml:space="preserve">. Pravilnika o gospodarenju otpadom (NN 117/17) </w:t>
            </w:r>
          </w:p>
          <w:p w:rsidR="003771A7" w:rsidRPr="003771A7" w:rsidRDefault="003771A7" w:rsidP="003771A7">
            <w:pPr>
              <w:rPr>
                <w:kern w:val="2"/>
                <w:sz w:val="24"/>
                <w:szCs w:val="24"/>
              </w:rPr>
            </w:pPr>
            <w:r w:rsidRPr="003771A7">
              <w:rPr>
                <w:kern w:val="2"/>
                <w:sz w:val="24"/>
                <w:szCs w:val="24"/>
              </w:rPr>
              <w:t xml:space="preserve">Stavak </w:t>
            </w:r>
            <w:r w:rsidR="00924128">
              <w:rPr>
                <w:kern w:val="2"/>
                <w:sz w:val="24"/>
                <w:szCs w:val="24"/>
              </w:rPr>
              <w:t>3</w:t>
            </w:r>
          </w:p>
          <w:p w:rsidR="00924128" w:rsidRPr="00924128" w:rsidRDefault="00924128" w:rsidP="00924128">
            <w:pPr>
              <w:suppressAutoHyphens/>
              <w:rPr>
                <w:b/>
                <w:kern w:val="2"/>
                <w:sz w:val="24"/>
                <w:szCs w:val="24"/>
                <w:lang w:eastAsia="zh-CN"/>
              </w:rPr>
            </w:pPr>
            <w:r w:rsidRPr="00924128">
              <w:rPr>
                <w:b/>
                <w:sz w:val="24"/>
                <w:szCs w:val="24"/>
              </w:rPr>
              <w:t xml:space="preserve">- </w:t>
            </w:r>
            <w:r w:rsidRPr="00924128">
              <w:rPr>
                <w:b/>
                <w:kern w:val="2"/>
                <w:sz w:val="24"/>
                <w:szCs w:val="24"/>
                <w:lang w:eastAsia="zh-CN"/>
              </w:rPr>
              <w:t>skladište u kojem se obavlja tehnološki proces skladištenja otpada mora biti opremljen primarnim spremnicima za skladištenje otpada koji moraju biti:</w:t>
            </w:r>
          </w:p>
          <w:p w:rsidR="00924128" w:rsidRPr="00924128" w:rsidRDefault="00924128" w:rsidP="00924128">
            <w:pPr>
              <w:pStyle w:val="ListParagraph"/>
              <w:numPr>
                <w:ilvl w:val="0"/>
                <w:numId w:val="7"/>
              </w:numPr>
              <w:suppressAutoHyphens/>
              <w:ind w:left="459"/>
              <w:rPr>
                <w:b/>
                <w:kern w:val="2"/>
                <w:sz w:val="24"/>
                <w:szCs w:val="24"/>
                <w:lang w:eastAsia="zh-CN"/>
              </w:rPr>
            </w:pPr>
            <w:r w:rsidRPr="00924128">
              <w:rPr>
                <w:b/>
                <w:kern w:val="2"/>
                <w:sz w:val="24"/>
                <w:szCs w:val="24"/>
                <w:lang w:eastAsia="zh-CN"/>
              </w:rPr>
              <w:t>Izrađeni od materijala otpornog na djelovanje uskladištenog otpada,</w:t>
            </w:r>
          </w:p>
          <w:p w:rsidR="00924128" w:rsidRPr="00924128" w:rsidRDefault="00924128" w:rsidP="00924128">
            <w:pPr>
              <w:pStyle w:val="ListParagraph"/>
              <w:numPr>
                <w:ilvl w:val="0"/>
                <w:numId w:val="7"/>
              </w:numPr>
              <w:suppressAutoHyphens/>
              <w:ind w:left="459"/>
              <w:rPr>
                <w:b/>
                <w:kern w:val="2"/>
                <w:sz w:val="24"/>
                <w:szCs w:val="24"/>
                <w:lang w:eastAsia="zh-CN"/>
              </w:rPr>
            </w:pPr>
            <w:r w:rsidRPr="00924128">
              <w:rPr>
                <w:b/>
                <w:kern w:val="2"/>
                <w:sz w:val="24"/>
                <w:szCs w:val="24"/>
                <w:lang w:eastAsia="zh-CN"/>
              </w:rPr>
              <w:t>Izrađeni na način koji omogućava sigurno punjenje, pražnjenje, odzračivanje, uzimanje uzoka te po potrebi osigurati nepropusno zatvaranje,</w:t>
            </w:r>
          </w:p>
          <w:p w:rsidR="003771A7" w:rsidRPr="00BB7622" w:rsidRDefault="00924128" w:rsidP="00924128">
            <w:pPr>
              <w:spacing w:line="274" w:lineRule="exact"/>
              <w:ind w:left="34"/>
            </w:pPr>
            <w:r w:rsidRPr="00924128">
              <w:rPr>
                <w:b/>
                <w:kern w:val="2"/>
                <w:sz w:val="24"/>
                <w:szCs w:val="24"/>
                <w:lang w:eastAsia="zh-CN"/>
              </w:rPr>
              <w:t>Označeni čitljivom oznakom koja sadrži podatke o nazivu posjednika otpada, ključni broj i naziv otpada, datum početka skladištenja, naziv proizvođača otpada, te u slučaju opasnog otpada oznaku odgovarajućeg opasnog svojstva otpada</w:t>
            </w:r>
          </w:p>
        </w:tc>
      </w:tr>
      <w:tr w:rsidR="003771A7" w:rsidRPr="00AC74AA" w:rsidTr="00DE74CF">
        <w:trPr>
          <w:trHeight w:val="237"/>
        </w:trPr>
        <w:tc>
          <w:tcPr>
            <w:tcW w:w="2376" w:type="dxa"/>
          </w:tcPr>
          <w:p w:rsidR="003771A7" w:rsidRPr="006B7E32" w:rsidRDefault="003771A7" w:rsidP="007D1034">
            <w:pPr>
              <w:jc w:val="left"/>
            </w:pPr>
            <w:r w:rsidRPr="006B7E32">
              <w:rPr>
                <w:sz w:val="24"/>
                <w:szCs w:val="24"/>
              </w:rPr>
              <w:t>Način ispunjavanja</w:t>
            </w:r>
          </w:p>
        </w:tc>
        <w:tc>
          <w:tcPr>
            <w:tcW w:w="6910" w:type="dxa"/>
          </w:tcPr>
          <w:p w:rsidR="003771A7" w:rsidRDefault="00D22ED4" w:rsidP="007D1034">
            <w:pPr>
              <w:spacing w:line="274" w:lineRule="exact"/>
              <w:ind w:left="34"/>
              <w:jc w:val="left"/>
              <w:rPr>
                <w:sz w:val="24"/>
                <w:szCs w:val="24"/>
              </w:rPr>
            </w:pPr>
            <w:r>
              <w:rPr>
                <w:sz w:val="24"/>
                <w:szCs w:val="24"/>
              </w:rPr>
              <w:t>- o</w:t>
            </w:r>
            <w:r w:rsidR="00924128" w:rsidRPr="00924128">
              <w:rPr>
                <w:sz w:val="24"/>
                <w:szCs w:val="24"/>
              </w:rPr>
              <w:t>tpad se skladišti u spremnicima i big bag vrećama ovisno o svojstvu otpada na način da otpad ne djeluje na materijal spremnika (tj. vreće) kako bi skladištenje bilo sigurno. Spremnici i big bag vreće označavaju se sustavom označavanja koji je jasno istaknut na vidljivom mjestu u prostoru skladištenja, a sustav označavanja uključuje slijedeće podatke: naziv posjednika otpada, ključni broj i naziv otpada, datum početka skladištenja, naziv proizvođača otpada, te oznaku odgovarajućeg svojstva otpada. Iz spremnika je omogućeno sigurno punjenje, pražnjenje, odzračivanje, uzimanje uzoraka i po potrebi nepropusno zatvaranje.</w:t>
            </w:r>
          </w:p>
          <w:p w:rsidR="00D22ED4" w:rsidRPr="00D22ED4" w:rsidRDefault="00D22ED4" w:rsidP="007D1034">
            <w:pPr>
              <w:spacing w:line="274" w:lineRule="exact"/>
              <w:ind w:left="34"/>
              <w:jc w:val="left"/>
              <w:rPr>
                <w:sz w:val="24"/>
                <w:szCs w:val="24"/>
              </w:rPr>
            </w:pPr>
            <w:r w:rsidRPr="00D22ED4">
              <w:rPr>
                <w:kern w:val="2"/>
                <w:sz w:val="24"/>
                <w:szCs w:val="24"/>
                <w:lang w:eastAsia="zh-CN"/>
              </w:rPr>
              <w:t>- tvrtka Spectra-Media d.o.o. upisana je u očevidnik osoba koje skladište vlastiti otpad</w:t>
            </w:r>
          </w:p>
        </w:tc>
      </w:tr>
      <w:tr w:rsidR="00924128" w:rsidRPr="00AC74AA" w:rsidTr="00DE74CF">
        <w:trPr>
          <w:trHeight w:val="237"/>
        </w:trPr>
        <w:tc>
          <w:tcPr>
            <w:tcW w:w="2376" w:type="dxa"/>
          </w:tcPr>
          <w:p w:rsidR="00924128" w:rsidRPr="00DE74CF" w:rsidRDefault="00924128"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924128" w:rsidRPr="00924128" w:rsidRDefault="001365E2" w:rsidP="00924128">
            <w:pPr>
              <w:rPr>
                <w:kern w:val="2"/>
                <w:sz w:val="24"/>
                <w:szCs w:val="24"/>
              </w:rPr>
            </w:pPr>
            <w:r>
              <w:rPr>
                <w:kern w:val="2"/>
                <w:sz w:val="24"/>
                <w:szCs w:val="24"/>
              </w:rPr>
              <w:t xml:space="preserve">(15) </w:t>
            </w:r>
            <w:r w:rsidR="00924128" w:rsidRPr="00924128">
              <w:rPr>
                <w:kern w:val="2"/>
                <w:sz w:val="24"/>
                <w:szCs w:val="24"/>
              </w:rPr>
              <w:t xml:space="preserve">Članak 10. Pravilnika o gospodarenju otpadom (NN 117/17) </w:t>
            </w:r>
          </w:p>
          <w:p w:rsidR="00924128" w:rsidRPr="00924128" w:rsidRDefault="00924128" w:rsidP="00924128">
            <w:pPr>
              <w:rPr>
                <w:kern w:val="2"/>
                <w:sz w:val="24"/>
                <w:szCs w:val="24"/>
              </w:rPr>
            </w:pPr>
            <w:r w:rsidRPr="00924128">
              <w:rPr>
                <w:kern w:val="2"/>
                <w:sz w:val="24"/>
                <w:szCs w:val="24"/>
              </w:rPr>
              <w:t>Stavak 4</w:t>
            </w:r>
          </w:p>
          <w:p w:rsidR="00924128" w:rsidRPr="00924128" w:rsidRDefault="00924128" w:rsidP="0049223C">
            <w:pPr>
              <w:spacing w:line="274" w:lineRule="exact"/>
              <w:rPr>
                <w:b/>
                <w:sz w:val="24"/>
                <w:szCs w:val="24"/>
              </w:rPr>
            </w:pPr>
            <w:r w:rsidRPr="00924128">
              <w:rPr>
                <w:b/>
                <w:kern w:val="2"/>
                <w:sz w:val="24"/>
                <w:szCs w:val="24"/>
                <w:lang w:eastAsia="zh-CN"/>
              </w:rPr>
              <w:t>- podna površina skladišta mora biti lako periva i otporna na djelovanje otpada koji se skladišti.</w:t>
            </w:r>
          </w:p>
        </w:tc>
      </w:tr>
      <w:tr w:rsidR="00924128" w:rsidRPr="00AC74AA" w:rsidTr="00DE74CF">
        <w:trPr>
          <w:trHeight w:val="237"/>
        </w:trPr>
        <w:tc>
          <w:tcPr>
            <w:tcW w:w="2376" w:type="dxa"/>
          </w:tcPr>
          <w:p w:rsidR="00924128" w:rsidRPr="006B7E32" w:rsidRDefault="00924128" w:rsidP="007D1034">
            <w:pPr>
              <w:jc w:val="left"/>
            </w:pPr>
            <w:r w:rsidRPr="006B7E32">
              <w:rPr>
                <w:sz w:val="24"/>
                <w:szCs w:val="24"/>
              </w:rPr>
              <w:t>Način ispunjavanja</w:t>
            </w:r>
          </w:p>
        </w:tc>
        <w:tc>
          <w:tcPr>
            <w:tcW w:w="6910" w:type="dxa"/>
          </w:tcPr>
          <w:p w:rsidR="00924128" w:rsidRPr="00924128" w:rsidRDefault="00924128" w:rsidP="007D1034">
            <w:pPr>
              <w:spacing w:line="274" w:lineRule="exact"/>
              <w:ind w:left="34"/>
              <w:jc w:val="left"/>
              <w:rPr>
                <w:sz w:val="24"/>
                <w:szCs w:val="24"/>
              </w:rPr>
            </w:pPr>
            <w:r w:rsidRPr="00924128">
              <w:rPr>
                <w:sz w:val="24"/>
                <w:szCs w:val="24"/>
              </w:rPr>
              <w:t>Podna površina izvedena je od betona koji je lako periv i otporan na djelovanje otpada.</w:t>
            </w:r>
          </w:p>
        </w:tc>
      </w:tr>
      <w:tr w:rsidR="00924128" w:rsidRPr="00AC74AA" w:rsidTr="00DE74CF">
        <w:trPr>
          <w:trHeight w:val="237"/>
        </w:trPr>
        <w:tc>
          <w:tcPr>
            <w:tcW w:w="2376" w:type="dxa"/>
          </w:tcPr>
          <w:p w:rsidR="00924128" w:rsidRPr="00DE74CF" w:rsidRDefault="00924128"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924128" w:rsidRPr="00924128" w:rsidRDefault="001365E2" w:rsidP="00924128">
            <w:pPr>
              <w:rPr>
                <w:kern w:val="2"/>
                <w:sz w:val="24"/>
                <w:szCs w:val="24"/>
              </w:rPr>
            </w:pPr>
            <w:r>
              <w:rPr>
                <w:kern w:val="2"/>
                <w:sz w:val="24"/>
                <w:szCs w:val="24"/>
              </w:rPr>
              <w:t xml:space="preserve">(16) </w:t>
            </w:r>
            <w:r w:rsidR="00924128" w:rsidRPr="00924128">
              <w:rPr>
                <w:kern w:val="2"/>
                <w:sz w:val="24"/>
                <w:szCs w:val="24"/>
              </w:rPr>
              <w:t xml:space="preserve">Članak 10. Pravilnika o gospodarenju otpadom (NN 117/17) </w:t>
            </w:r>
          </w:p>
          <w:p w:rsidR="00924128" w:rsidRPr="00924128" w:rsidRDefault="00924128" w:rsidP="00924128">
            <w:pPr>
              <w:rPr>
                <w:kern w:val="2"/>
                <w:sz w:val="24"/>
                <w:szCs w:val="24"/>
              </w:rPr>
            </w:pPr>
            <w:r w:rsidRPr="00924128">
              <w:rPr>
                <w:kern w:val="2"/>
                <w:sz w:val="24"/>
                <w:szCs w:val="24"/>
              </w:rPr>
              <w:t xml:space="preserve">Stavak </w:t>
            </w:r>
            <w:r>
              <w:rPr>
                <w:kern w:val="2"/>
                <w:sz w:val="24"/>
                <w:szCs w:val="24"/>
              </w:rPr>
              <w:t>5</w:t>
            </w:r>
          </w:p>
          <w:p w:rsidR="00924128" w:rsidRPr="00924128" w:rsidRDefault="00924128" w:rsidP="007D1034">
            <w:pPr>
              <w:spacing w:line="274" w:lineRule="exact"/>
              <w:ind w:left="34"/>
              <w:jc w:val="left"/>
              <w:rPr>
                <w:b/>
                <w:sz w:val="24"/>
                <w:szCs w:val="24"/>
              </w:rPr>
            </w:pPr>
            <w:r w:rsidRPr="00924128">
              <w:rPr>
                <w:b/>
                <w:sz w:val="24"/>
                <w:szCs w:val="24"/>
              </w:rPr>
              <w:t xml:space="preserve">- </w:t>
            </w:r>
            <w:r w:rsidRPr="00924128">
              <w:rPr>
                <w:b/>
                <w:kern w:val="2"/>
                <w:sz w:val="24"/>
                <w:szCs w:val="24"/>
                <w:lang w:eastAsia="zh-CN"/>
              </w:rPr>
              <w:t>skladište mora biti opremljeno prirodnom ventilacijom.</w:t>
            </w:r>
          </w:p>
        </w:tc>
      </w:tr>
      <w:tr w:rsidR="00924128" w:rsidRPr="00AC74AA" w:rsidTr="00DE74CF">
        <w:trPr>
          <w:trHeight w:val="237"/>
        </w:trPr>
        <w:tc>
          <w:tcPr>
            <w:tcW w:w="2376" w:type="dxa"/>
          </w:tcPr>
          <w:p w:rsidR="00924128" w:rsidRPr="006B7E32" w:rsidRDefault="00924128" w:rsidP="007D1034">
            <w:pPr>
              <w:jc w:val="left"/>
            </w:pPr>
            <w:r w:rsidRPr="006B7E32">
              <w:rPr>
                <w:sz w:val="24"/>
                <w:szCs w:val="24"/>
              </w:rPr>
              <w:t>Način ispunjavanja</w:t>
            </w:r>
          </w:p>
        </w:tc>
        <w:tc>
          <w:tcPr>
            <w:tcW w:w="6910" w:type="dxa"/>
          </w:tcPr>
          <w:p w:rsidR="00924128" w:rsidRPr="00924128" w:rsidRDefault="00924128" w:rsidP="007D1034">
            <w:pPr>
              <w:spacing w:line="274" w:lineRule="exact"/>
              <w:ind w:left="34"/>
              <w:jc w:val="left"/>
              <w:rPr>
                <w:sz w:val="24"/>
                <w:szCs w:val="24"/>
              </w:rPr>
            </w:pPr>
            <w:r w:rsidRPr="00924128">
              <w:rPr>
                <w:sz w:val="24"/>
                <w:szCs w:val="24"/>
              </w:rPr>
              <w:t>Skladište se ventilira prirodnom ventilacijom i otvaranjem vrata adekvatne veličine.</w:t>
            </w:r>
          </w:p>
        </w:tc>
      </w:tr>
      <w:tr w:rsidR="00924128" w:rsidRPr="00AC74AA" w:rsidTr="00DE74CF">
        <w:trPr>
          <w:trHeight w:val="237"/>
        </w:trPr>
        <w:tc>
          <w:tcPr>
            <w:tcW w:w="2376" w:type="dxa"/>
          </w:tcPr>
          <w:p w:rsidR="00924128" w:rsidRPr="00DE74CF" w:rsidRDefault="00924128"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49223C" w:rsidRPr="00924128" w:rsidRDefault="001365E2" w:rsidP="0049223C">
            <w:pPr>
              <w:rPr>
                <w:kern w:val="2"/>
                <w:sz w:val="24"/>
                <w:szCs w:val="24"/>
              </w:rPr>
            </w:pPr>
            <w:r>
              <w:rPr>
                <w:kern w:val="2"/>
                <w:sz w:val="24"/>
                <w:szCs w:val="24"/>
              </w:rPr>
              <w:t xml:space="preserve">(17) </w:t>
            </w:r>
            <w:r w:rsidR="0049223C" w:rsidRPr="00924128">
              <w:rPr>
                <w:kern w:val="2"/>
                <w:sz w:val="24"/>
                <w:szCs w:val="24"/>
              </w:rPr>
              <w:t xml:space="preserve">Članak 10. Pravilnika o gospodarenju otpadom (NN 117/17) </w:t>
            </w:r>
          </w:p>
          <w:p w:rsidR="0049223C" w:rsidRPr="00924128" w:rsidRDefault="0049223C" w:rsidP="0049223C">
            <w:pPr>
              <w:rPr>
                <w:kern w:val="2"/>
                <w:sz w:val="24"/>
                <w:szCs w:val="24"/>
              </w:rPr>
            </w:pPr>
            <w:r w:rsidRPr="00924128">
              <w:rPr>
                <w:kern w:val="2"/>
                <w:sz w:val="24"/>
                <w:szCs w:val="24"/>
              </w:rPr>
              <w:t xml:space="preserve">Stavak </w:t>
            </w:r>
            <w:r>
              <w:rPr>
                <w:kern w:val="2"/>
                <w:sz w:val="24"/>
                <w:szCs w:val="24"/>
              </w:rPr>
              <w:t>6</w:t>
            </w:r>
          </w:p>
          <w:p w:rsidR="00924128" w:rsidRPr="0049223C" w:rsidRDefault="0049223C" w:rsidP="0049223C">
            <w:pPr>
              <w:spacing w:line="274" w:lineRule="exact"/>
              <w:ind w:left="34"/>
              <w:rPr>
                <w:b/>
                <w:sz w:val="24"/>
                <w:szCs w:val="24"/>
              </w:rPr>
            </w:pPr>
            <w:r w:rsidRPr="0049223C">
              <w:rPr>
                <w:b/>
                <w:sz w:val="24"/>
                <w:szCs w:val="24"/>
              </w:rPr>
              <w:t xml:space="preserve">- </w:t>
            </w:r>
            <w:r w:rsidRPr="0049223C">
              <w:rPr>
                <w:b/>
                <w:kern w:val="2"/>
                <w:sz w:val="24"/>
                <w:szCs w:val="24"/>
                <w:lang w:eastAsia="zh-CN"/>
              </w:rPr>
              <w:t>tehnološki proces skladištenja tekućeg otpada i otpada koji sadrži tekućine mora se obavljati na način da se u slučaju izlijevanja ili rasipanja tekućeg otpada spriječi da otpad dospije u okoliš ili sustav javne odvodnje otpadnih voda.</w:t>
            </w:r>
          </w:p>
        </w:tc>
      </w:tr>
      <w:tr w:rsidR="00924128" w:rsidRPr="00AC74AA" w:rsidTr="00DE74CF">
        <w:trPr>
          <w:trHeight w:val="237"/>
        </w:trPr>
        <w:tc>
          <w:tcPr>
            <w:tcW w:w="2376" w:type="dxa"/>
          </w:tcPr>
          <w:p w:rsidR="00924128" w:rsidRPr="006B7E32" w:rsidRDefault="00924128" w:rsidP="007D1034">
            <w:pPr>
              <w:jc w:val="left"/>
            </w:pPr>
            <w:r w:rsidRPr="006B7E32">
              <w:rPr>
                <w:sz w:val="24"/>
                <w:szCs w:val="24"/>
              </w:rPr>
              <w:t>Način ispunjavanja</w:t>
            </w:r>
          </w:p>
        </w:tc>
        <w:tc>
          <w:tcPr>
            <w:tcW w:w="6910" w:type="dxa"/>
          </w:tcPr>
          <w:p w:rsidR="00924128" w:rsidRPr="0049223C" w:rsidRDefault="0049223C" w:rsidP="007D1034">
            <w:pPr>
              <w:spacing w:line="274" w:lineRule="exact"/>
              <w:ind w:left="34"/>
              <w:jc w:val="left"/>
              <w:rPr>
                <w:sz w:val="24"/>
                <w:szCs w:val="24"/>
              </w:rPr>
            </w:pPr>
            <w:r w:rsidRPr="0049223C">
              <w:rPr>
                <w:sz w:val="24"/>
                <w:szCs w:val="24"/>
              </w:rPr>
              <w:t>Nije primjenjivo jer se ne skladišti tekući otpad niti otpad koji sadrži tekućine.</w:t>
            </w:r>
          </w:p>
        </w:tc>
      </w:tr>
      <w:tr w:rsidR="00924128" w:rsidRPr="00AC74AA" w:rsidTr="00DE74CF">
        <w:trPr>
          <w:trHeight w:val="237"/>
        </w:trPr>
        <w:tc>
          <w:tcPr>
            <w:tcW w:w="2376" w:type="dxa"/>
          </w:tcPr>
          <w:p w:rsidR="00924128" w:rsidRPr="00DE74CF" w:rsidRDefault="00924128"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A24786" w:rsidRPr="00924128" w:rsidRDefault="001365E2" w:rsidP="00A24786">
            <w:pPr>
              <w:rPr>
                <w:kern w:val="2"/>
                <w:sz w:val="24"/>
                <w:szCs w:val="24"/>
              </w:rPr>
            </w:pPr>
            <w:r>
              <w:rPr>
                <w:kern w:val="2"/>
                <w:sz w:val="24"/>
                <w:szCs w:val="24"/>
              </w:rPr>
              <w:t xml:space="preserve">(18) </w:t>
            </w:r>
            <w:r w:rsidR="00A24786" w:rsidRPr="00924128">
              <w:rPr>
                <w:kern w:val="2"/>
                <w:sz w:val="24"/>
                <w:szCs w:val="24"/>
              </w:rPr>
              <w:t xml:space="preserve">Članak 10. Pravilnika o gospodarenju otpadom (NN 117/17) </w:t>
            </w:r>
          </w:p>
          <w:p w:rsidR="00A24786" w:rsidRPr="00924128" w:rsidRDefault="00A24786" w:rsidP="00A24786">
            <w:pPr>
              <w:rPr>
                <w:kern w:val="2"/>
                <w:sz w:val="24"/>
                <w:szCs w:val="24"/>
              </w:rPr>
            </w:pPr>
            <w:r w:rsidRPr="00924128">
              <w:rPr>
                <w:kern w:val="2"/>
                <w:sz w:val="24"/>
                <w:szCs w:val="24"/>
              </w:rPr>
              <w:t xml:space="preserve">Stavak </w:t>
            </w:r>
            <w:r>
              <w:rPr>
                <w:kern w:val="2"/>
                <w:sz w:val="24"/>
                <w:szCs w:val="24"/>
              </w:rPr>
              <w:t>7</w:t>
            </w:r>
          </w:p>
          <w:p w:rsidR="00924128" w:rsidRPr="00A24786" w:rsidRDefault="00A24786" w:rsidP="00A24786">
            <w:pPr>
              <w:spacing w:line="274" w:lineRule="exact"/>
              <w:ind w:left="34"/>
              <w:rPr>
                <w:b/>
                <w:sz w:val="24"/>
                <w:szCs w:val="24"/>
              </w:rPr>
            </w:pPr>
            <w:r w:rsidRPr="00A24786">
              <w:rPr>
                <w:b/>
                <w:sz w:val="24"/>
                <w:szCs w:val="24"/>
              </w:rPr>
              <w:t xml:space="preserve">- </w:t>
            </w:r>
            <w:r>
              <w:rPr>
                <w:b/>
                <w:kern w:val="2"/>
                <w:sz w:val="24"/>
                <w:szCs w:val="24"/>
                <w:lang w:eastAsia="zh-CN"/>
              </w:rPr>
              <w:t>s</w:t>
            </w:r>
            <w:r w:rsidRPr="00A24786">
              <w:rPr>
                <w:b/>
                <w:kern w:val="2"/>
                <w:sz w:val="24"/>
                <w:szCs w:val="24"/>
                <w:lang w:eastAsia="zh-CN"/>
              </w:rPr>
              <w:t>kladište u kojem se obavlja tehnološki proces skladištenja tekućeg otpada i otpada koji sadrži tekućine mora biti opremljeno sekundarnim spremnikom kapaciteta od najmanje 110 posto kapaciteta najvećeg primarnog spremnika koji se nalazi na slijevnoj površini tog sekundarnog spremnika, odnosno 25 posto kapaciteta svih primarnih spremnika na istoj slijevnoj površini, a odvodi tekućine sa slijevne površine skladišta, ukoliko postoje, moraju biti povezani s nepropusnim kolektorom do spremnika za obradu otpadne vode.</w:t>
            </w:r>
          </w:p>
        </w:tc>
      </w:tr>
      <w:tr w:rsidR="00924128" w:rsidRPr="00AC74AA" w:rsidTr="00DE74CF">
        <w:trPr>
          <w:trHeight w:val="237"/>
        </w:trPr>
        <w:tc>
          <w:tcPr>
            <w:tcW w:w="2376" w:type="dxa"/>
          </w:tcPr>
          <w:p w:rsidR="00924128" w:rsidRPr="006B7E32" w:rsidRDefault="00924128" w:rsidP="007D1034">
            <w:pPr>
              <w:jc w:val="left"/>
            </w:pPr>
            <w:r w:rsidRPr="006B7E32">
              <w:rPr>
                <w:sz w:val="24"/>
                <w:szCs w:val="24"/>
              </w:rPr>
              <w:t>Način ispunjavanja</w:t>
            </w:r>
          </w:p>
        </w:tc>
        <w:tc>
          <w:tcPr>
            <w:tcW w:w="6910" w:type="dxa"/>
          </w:tcPr>
          <w:p w:rsidR="00924128" w:rsidRPr="00A24786" w:rsidRDefault="001365E2" w:rsidP="007D1034">
            <w:pPr>
              <w:spacing w:line="274" w:lineRule="exact"/>
              <w:ind w:left="34"/>
              <w:jc w:val="left"/>
              <w:rPr>
                <w:sz w:val="24"/>
                <w:szCs w:val="24"/>
              </w:rPr>
            </w:pPr>
            <w:r>
              <w:rPr>
                <w:sz w:val="24"/>
                <w:szCs w:val="24"/>
              </w:rPr>
              <w:t>Nije prim</w:t>
            </w:r>
            <w:r w:rsidR="00A24786" w:rsidRPr="00A24786">
              <w:rPr>
                <w:sz w:val="24"/>
                <w:szCs w:val="24"/>
              </w:rPr>
              <w:t>jenjivo, jer nije predviđeno skladištenje tekućeg otpada, kao ni otpada koji sadrži tekućine.</w:t>
            </w:r>
          </w:p>
        </w:tc>
      </w:tr>
      <w:tr w:rsidR="00A24786" w:rsidRPr="00AC74AA" w:rsidTr="00DE74CF">
        <w:trPr>
          <w:trHeight w:val="237"/>
        </w:trPr>
        <w:tc>
          <w:tcPr>
            <w:tcW w:w="2376" w:type="dxa"/>
          </w:tcPr>
          <w:p w:rsidR="00A24786" w:rsidRPr="00DE74CF" w:rsidRDefault="00A24786"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A24786" w:rsidRPr="00924128" w:rsidRDefault="001365E2" w:rsidP="00A24786">
            <w:pPr>
              <w:rPr>
                <w:kern w:val="2"/>
                <w:sz w:val="24"/>
                <w:szCs w:val="24"/>
              </w:rPr>
            </w:pPr>
            <w:r>
              <w:rPr>
                <w:kern w:val="2"/>
                <w:sz w:val="24"/>
                <w:szCs w:val="24"/>
              </w:rPr>
              <w:t xml:space="preserve">(19) </w:t>
            </w:r>
            <w:r w:rsidR="00A24786" w:rsidRPr="00924128">
              <w:rPr>
                <w:kern w:val="2"/>
                <w:sz w:val="24"/>
                <w:szCs w:val="24"/>
              </w:rPr>
              <w:t xml:space="preserve">Članak 10. Pravilnika o gospodarenju otpadom (NN 117/17) </w:t>
            </w:r>
          </w:p>
          <w:p w:rsidR="00A24786" w:rsidRPr="00924128" w:rsidRDefault="00A24786" w:rsidP="00A24786">
            <w:pPr>
              <w:rPr>
                <w:kern w:val="2"/>
                <w:sz w:val="24"/>
                <w:szCs w:val="24"/>
              </w:rPr>
            </w:pPr>
            <w:r w:rsidRPr="00924128">
              <w:rPr>
                <w:kern w:val="2"/>
                <w:sz w:val="24"/>
                <w:szCs w:val="24"/>
              </w:rPr>
              <w:t xml:space="preserve">Stavak </w:t>
            </w:r>
            <w:r>
              <w:rPr>
                <w:kern w:val="2"/>
                <w:sz w:val="24"/>
                <w:szCs w:val="24"/>
              </w:rPr>
              <w:t>9</w:t>
            </w:r>
          </w:p>
          <w:p w:rsidR="00A24786" w:rsidRPr="00A24786" w:rsidRDefault="00A24786" w:rsidP="00A24786">
            <w:pPr>
              <w:spacing w:line="274" w:lineRule="exact"/>
              <w:ind w:left="34"/>
              <w:rPr>
                <w:b/>
                <w:sz w:val="24"/>
                <w:szCs w:val="24"/>
              </w:rPr>
            </w:pPr>
            <w:r w:rsidRPr="00A24786">
              <w:rPr>
                <w:b/>
                <w:sz w:val="24"/>
                <w:szCs w:val="24"/>
              </w:rPr>
              <w:t xml:space="preserve">- </w:t>
            </w:r>
            <w:r w:rsidRPr="00A24786">
              <w:rPr>
                <w:b/>
                <w:kern w:val="2"/>
                <w:sz w:val="24"/>
                <w:szCs w:val="24"/>
                <w:lang w:eastAsia="zh-CN"/>
              </w:rPr>
              <w:t>tekući otpad nepodudarnih kemijskih svojstava (npr. otpadne lužine i kiseline, oksidansi, zapaljive kemikalije i dr.) ne smije se skladištiti jedan pokraj drugog ili jedan iznad drugog već se isti mora skladištiti u odvojenim prostorijama ili u istoj prostoriji ali u prostorima razdvojenim barijerom koja u slučaju istovremenog izlijevanja ili rasipanja sprečava kemijske reakcije</w:t>
            </w:r>
          </w:p>
        </w:tc>
      </w:tr>
      <w:tr w:rsidR="00A24786" w:rsidRPr="00AC74AA" w:rsidTr="00DE74CF">
        <w:trPr>
          <w:trHeight w:val="237"/>
        </w:trPr>
        <w:tc>
          <w:tcPr>
            <w:tcW w:w="2376" w:type="dxa"/>
          </w:tcPr>
          <w:p w:rsidR="00A24786" w:rsidRPr="006B7E32" w:rsidRDefault="00A24786" w:rsidP="007D1034">
            <w:pPr>
              <w:jc w:val="left"/>
            </w:pPr>
            <w:r w:rsidRPr="006B7E32">
              <w:rPr>
                <w:sz w:val="24"/>
                <w:szCs w:val="24"/>
              </w:rPr>
              <w:t>Način ispunjavanja</w:t>
            </w:r>
          </w:p>
        </w:tc>
        <w:tc>
          <w:tcPr>
            <w:tcW w:w="6910" w:type="dxa"/>
          </w:tcPr>
          <w:p w:rsidR="00A24786" w:rsidRPr="00A24786" w:rsidRDefault="00A24786" w:rsidP="007D1034">
            <w:pPr>
              <w:spacing w:line="274" w:lineRule="exact"/>
              <w:ind w:left="34"/>
              <w:jc w:val="left"/>
            </w:pPr>
            <w:r w:rsidRPr="00BB7622">
              <w:t>Nije primjenjivo jer se ne skladišti tekući otpad niti otpad koji sadrži tekućine.</w:t>
            </w:r>
          </w:p>
        </w:tc>
      </w:tr>
      <w:tr w:rsidR="00A24786" w:rsidRPr="00AC74AA" w:rsidTr="00DE74CF">
        <w:trPr>
          <w:trHeight w:val="237"/>
        </w:trPr>
        <w:tc>
          <w:tcPr>
            <w:tcW w:w="2376" w:type="dxa"/>
          </w:tcPr>
          <w:p w:rsidR="00A24786" w:rsidRPr="00DE74CF" w:rsidRDefault="00A24786"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A24786" w:rsidRPr="00A24786" w:rsidRDefault="001365E2" w:rsidP="00A24786">
            <w:pPr>
              <w:rPr>
                <w:kern w:val="2"/>
                <w:sz w:val="24"/>
                <w:szCs w:val="24"/>
              </w:rPr>
            </w:pPr>
            <w:r>
              <w:rPr>
                <w:kern w:val="2"/>
                <w:sz w:val="24"/>
                <w:szCs w:val="24"/>
              </w:rPr>
              <w:t xml:space="preserve">(20) </w:t>
            </w:r>
            <w:r w:rsidR="00A24786" w:rsidRPr="00A24786">
              <w:rPr>
                <w:kern w:val="2"/>
                <w:sz w:val="24"/>
                <w:szCs w:val="24"/>
              </w:rPr>
              <w:t xml:space="preserve">Članak 10. Pravilnika o gospodarenju otpadom (NN 117/17) </w:t>
            </w:r>
          </w:p>
          <w:p w:rsidR="00A24786" w:rsidRPr="00A24786" w:rsidRDefault="00A24786" w:rsidP="00A24786">
            <w:pPr>
              <w:rPr>
                <w:kern w:val="2"/>
                <w:sz w:val="24"/>
                <w:szCs w:val="24"/>
              </w:rPr>
            </w:pPr>
            <w:r w:rsidRPr="00A24786">
              <w:rPr>
                <w:kern w:val="2"/>
                <w:sz w:val="24"/>
                <w:szCs w:val="24"/>
              </w:rPr>
              <w:t>Stavak 10</w:t>
            </w:r>
          </w:p>
          <w:p w:rsidR="00A24786" w:rsidRPr="00A24786" w:rsidRDefault="00A24786" w:rsidP="00A24786">
            <w:pPr>
              <w:spacing w:line="274" w:lineRule="exact"/>
              <w:ind w:left="34"/>
              <w:rPr>
                <w:b/>
                <w:sz w:val="24"/>
                <w:szCs w:val="24"/>
              </w:rPr>
            </w:pPr>
            <w:r w:rsidRPr="00A24786">
              <w:rPr>
                <w:b/>
                <w:sz w:val="24"/>
                <w:szCs w:val="24"/>
              </w:rPr>
              <w:t xml:space="preserve">- </w:t>
            </w:r>
            <w:r w:rsidRPr="00A24786">
              <w:rPr>
                <w:b/>
                <w:kern w:val="2"/>
                <w:sz w:val="24"/>
                <w:szCs w:val="24"/>
                <w:lang w:eastAsia="zh-CN"/>
              </w:rPr>
              <w:t>tehnološki proces skladištenja otpada koji ima svojstvo H1, H2, H3 – A, H3 – B, i/ili H12 mora se obavljati u zatvorenom skladištu i odvojeno od drugog otpada.</w:t>
            </w:r>
          </w:p>
        </w:tc>
      </w:tr>
      <w:tr w:rsidR="00A24786" w:rsidRPr="00AC74AA" w:rsidTr="00DE74CF">
        <w:trPr>
          <w:trHeight w:val="237"/>
        </w:trPr>
        <w:tc>
          <w:tcPr>
            <w:tcW w:w="2376" w:type="dxa"/>
          </w:tcPr>
          <w:p w:rsidR="00A24786" w:rsidRPr="006B7E32" w:rsidRDefault="00A24786" w:rsidP="007D1034">
            <w:pPr>
              <w:jc w:val="left"/>
            </w:pPr>
            <w:r w:rsidRPr="006B7E32">
              <w:rPr>
                <w:sz w:val="24"/>
                <w:szCs w:val="24"/>
              </w:rPr>
              <w:t>Način ispunjavanja</w:t>
            </w:r>
          </w:p>
        </w:tc>
        <w:tc>
          <w:tcPr>
            <w:tcW w:w="6910" w:type="dxa"/>
          </w:tcPr>
          <w:p w:rsidR="00A24786" w:rsidRPr="00A24786" w:rsidRDefault="00A24786" w:rsidP="007D1034">
            <w:pPr>
              <w:spacing w:line="274" w:lineRule="exact"/>
              <w:ind w:left="34"/>
              <w:jc w:val="left"/>
              <w:rPr>
                <w:sz w:val="24"/>
                <w:szCs w:val="24"/>
              </w:rPr>
            </w:pPr>
            <w:r w:rsidRPr="00A24786">
              <w:rPr>
                <w:sz w:val="24"/>
                <w:szCs w:val="24"/>
              </w:rPr>
              <w:t>Kategorije otpada za koje se izrađuje ovaj elaborat ne sadrže navedena H svojstva.</w:t>
            </w:r>
          </w:p>
        </w:tc>
      </w:tr>
      <w:tr w:rsidR="00A24786" w:rsidRPr="00AC74AA" w:rsidTr="00DE74CF">
        <w:trPr>
          <w:trHeight w:val="237"/>
        </w:trPr>
        <w:tc>
          <w:tcPr>
            <w:tcW w:w="2376" w:type="dxa"/>
          </w:tcPr>
          <w:p w:rsidR="00A24786" w:rsidRPr="00DE74CF" w:rsidRDefault="00A24786"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A24786" w:rsidRPr="00BF7ED4" w:rsidRDefault="001365E2" w:rsidP="00A24786">
            <w:pPr>
              <w:rPr>
                <w:kern w:val="2"/>
                <w:sz w:val="24"/>
                <w:szCs w:val="24"/>
              </w:rPr>
            </w:pPr>
            <w:r>
              <w:rPr>
                <w:kern w:val="2"/>
                <w:sz w:val="24"/>
                <w:szCs w:val="24"/>
              </w:rPr>
              <w:t xml:space="preserve">(21) </w:t>
            </w:r>
            <w:r w:rsidR="00A24786" w:rsidRPr="00BF7ED4">
              <w:rPr>
                <w:kern w:val="2"/>
                <w:sz w:val="24"/>
                <w:szCs w:val="24"/>
              </w:rPr>
              <w:t xml:space="preserve">Članak 10. Pravilnika o gospodarenju otpadom (NN 117/17) </w:t>
            </w:r>
          </w:p>
          <w:p w:rsidR="00A24786" w:rsidRPr="00BF7ED4" w:rsidRDefault="00A24786" w:rsidP="00A24786">
            <w:pPr>
              <w:rPr>
                <w:kern w:val="2"/>
                <w:sz w:val="24"/>
                <w:szCs w:val="24"/>
              </w:rPr>
            </w:pPr>
            <w:r w:rsidRPr="00BF7ED4">
              <w:rPr>
                <w:kern w:val="2"/>
                <w:sz w:val="24"/>
                <w:szCs w:val="24"/>
              </w:rPr>
              <w:t>Stavak 11</w:t>
            </w:r>
          </w:p>
          <w:p w:rsidR="00A24786" w:rsidRPr="00BF7ED4" w:rsidRDefault="00A24786" w:rsidP="00BF7ED4">
            <w:pPr>
              <w:spacing w:line="274" w:lineRule="exact"/>
              <w:ind w:left="34"/>
              <w:rPr>
                <w:b/>
                <w:sz w:val="24"/>
                <w:szCs w:val="24"/>
              </w:rPr>
            </w:pPr>
            <w:r w:rsidRPr="00BF7ED4">
              <w:rPr>
                <w:b/>
                <w:sz w:val="24"/>
                <w:szCs w:val="24"/>
              </w:rPr>
              <w:t xml:space="preserve">- skladište otpada u kojem se obavlja tehnološki proces skladištenja plinovitog otpada mora biti opremljeno primarnim spremnicima koji se mogu hermetički zatvoriti i koji udovoljavaju posebnim propisima kojima se uređuje oprema </w:t>
            </w:r>
            <w:r w:rsidR="00BF7ED4" w:rsidRPr="00BF7ED4">
              <w:rPr>
                <w:b/>
                <w:sz w:val="24"/>
                <w:szCs w:val="24"/>
              </w:rPr>
              <w:t>pod tlakom</w:t>
            </w:r>
          </w:p>
        </w:tc>
      </w:tr>
      <w:tr w:rsidR="00A24786" w:rsidRPr="00AC74AA" w:rsidTr="00DE74CF">
        <w:trPr>
          <w:trHeight w:val="237"/>
        </w:trPr>
        <w:tc>
          <w:tcPr>
            <w:tcW w:w="2376" w:type="dxa"/>
          </w:tcPr>
          <w:p w:rsidR="00A24786" w:rsidRPr="006B7E32" w:rsidRDefault="00A24786" w:rsidP="007D1034">
            <w:pPr>
              <w:jc w:val="left"/>
            </w:pPr>
            <w:r w:rsidRPr="006B7E32">
              <w:rPr>
                <w:sz w:val="24"/>
                <w:szCs w:val="24"/>
              </w:rPr>
              <w:t>Način ispunjavanja</w:t>
            </w:r>
          </w:p>
        </w:tc>
        <w:tc>
          <w:tcPr>
            <w:tcW w:w="6910" w:type="dxa"/>
          </w:tcPr>
          <w:p w:rsidR="00A24786" w:rsidRPr="00BF7ED4" w:rsidRDefault="00BF7ED4" w:rsidP="007D1034">
            <w:pPr>
              <w:spacing w:line="274" w:lineRule="exact"/>
              <w:ind w:left="34"/>
              <w:jc w:val="left"/>
              <w:rPr>
                <w:sz w:val="24"/>
                <w:szCs w:val="24"/>
              </w:rPr>
            </w:pPr>
            <w:r w:rsidRPr="00BF7ED4">
              <w:rPr>
                <w:sz w:val="24"/>
                <w:szCs w:val="24"/>
              </w:rPr>
              <w:t>Nije primjenjivo jer se ne skladišti plinoviti otpad.</w:t>
            </w:r>
          </w:p>
        </w:tc>
      </w:tr>
      <w:tr w:rsidR="00A24786" w:rsidRPr="00AC74AA" w:rsidTr="00DE74CF">
        <w:trPr>
          <w:trHeight w:val="237"/>
        </w:trPr>
        <w:tc>
          <w:tcPr>
            <w:tcW w:w="2376" w:type="dxa"/>
          </w:tcPr>
          <w:p w:rsidR="00A24786" w:rsidRPr="00DE74CF" w:rsidRDefault="00A24786"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BF7ED4" w:rsidRPr="00A24786" w:rsidRDefault="001365E2" w:rsidP="00BF7ED4">
            <w:pPr>
              <w:rPr>
                <w:kern w:val="2"/>
                <w:sz w:val="24"/>
                <w:szCs w:val="24"/>
              </w:rPr>
            </w:pPr>
            <w:r>
              <w:rPr>
                <w:kern w:val="2"/>
                <w:sz w:val="24"/>
                <w:szCs w:val="24"/>
              </w:rPr>
              <w:t xml:space="preserve">(22) </w:t>
            </w:r>
            <w:r w:rsidR="00BF7ED4" w:rsidRPr="00A24786">
              <w:rPr>
                <w:kern w:val="2"/>
                <w:sz w:val="24"/>
                <w:szCs w:val="24"/>
              </w:rPr>
              <w:t xml:space="preserve">Članak 10. Pravilnika o gospodarenju otpadom (NN 117/17) </w:t>
            </w:r>
          </w:p>
          <w:p w:rsidR="00BF7ED4" w:rsidRPr="00A24786" w:rsidRDefault="00BF7ED4" w:rsidP="00BF7ED4">
            <w:pPr>
              <w:rPr>
                <w:kern w:val="2"/>
                <w:sz w:val="24"/>
                <w:szCs w:val="24"/>
              </w:rPr>
            </w:pPr>
            <w:r w:rsidRPr="00A24786">
              <w:rPr>
                <w:kern w:val="2"/>
                <w:sz w:val="24"/>
                <w:szCs w:val="24"/>
              </w:rPr>
              <w:t>Stavak 11</w:t>
            </w:r>
          </w:p>
          <w:p w:rsidR="00A24786" w:rsidRDefault="00BF7ED4" w:rsidP="00BF7ED4">
            <w:pPr>
              <w:spacing w:line="274" w:lineRule="exact"/>
              <w:ind w:left="34"/>
              <w:rPr>
                <w:b/>
                <w:kern w:val="2"/>
                <w:sz w:val="24"/>
                <w:szCs w:val="24"/>
                <w:lang w:eastAsia="zh-CN"/>
              </w:rPr>
            </w:pPr>
            <w:r w:rsidRPr="00BF7ED4">
              <w:rPr>
                <w:b/>
                <w:sz w:val="24"/>
                <w:szCs w:val="24"/>
              </w:rPr>
              <w:t xml:space="preserve">- </w:t>
            </w:r>
            <w:r w:rsidRPr="00BF7ED4">
              <w:rPr>
                <w:b/>
                <w:kern w:val="2"/>
                <w:sz w:val="24"/>
                <w:szCs w:val="24"/>
                <w:lang w:eastAsia="zh-CN"/>
              </w:rPr>
              <w:t>ako tehnološki proces skladištenja otpada uključuje skladištenje krutog otpada, skladište u kojem se obavlja takav tehnološki proces ne mora biti opremljeno primarnim spremnicima već se takav otpad može skladištiti u rasutom stanju, ako se elaboratom iznesu i obrazlože razlozi koji opravdavaju obavljanje takvog tehnološkog procesa skladištenja bez upotrebe spremnika, odnosno ako je to propisano posebnim propisom kojim se uređuje gospodarenje posebnom kategorijom otpada.</w:t>
            </w:r>
          </w:p>
          <w:p w:rsidR="00044C2D" w:rsidRPr="00BF7ED4" w:rsidRDefault="00044C2D" w:rsidP="00BF7ED4">
            <w:pPr>
              <w:spacing w:line="274" w:lineRule="exact"/>
              <w:ind w:left="34"/>
              <w:rPr>
                <w:b/>
                <w:sz w:val="24"/>
                <w:szCs w:val="24"/>
              </w:rPr>
            </w:pPr>
            <w:r>
              <w:rPr>
                <w:b/>
                <w:kern w:val="2"/>
                <w:sz w:val="24"/>
                <w:szCs w:val="24"/>
                <w:lang w:eastAsia="zh-CN"/>
              </w:rPr>
              <w:t>- ispunjenje uvjeta dijelom je navedeno u t.1 općih uvjeta i t.12 posebnih uvjeta</w:t>
            </w:r>
          </w:p>
        </w:tc>
      </w:tr>
      <w:tr w:rsidR="00A24786" w:rsidRPr="00AC74AA" w:rsidTr="00DE74CF">
        <w:trPr>
          <w:trHeight w:val="237"/>
        </w:trPr>
        <w:tc>
          <w:tcPr>
            <w:tcW w:w="2376" w:type="dxa"/>
          </w:tcPr>
          <w:p w:rsidR="00A24786" w:rsidRPr="006B7E32" w:rsidRDefault="00A24786" w:rsidP="007D1034">
            <w:pPr>
              <w:jc w:val="left"/>
            </w:pPr>
            <w:r w:rsidRPr="006B7E32">
              <w:rPr>
                <w:sz w:val="24"/>
                <w:szCs w:val="24"/>
              </w:rPr>
              <w:t>Način ispunjavanja</w:t>
            </w:r>
          </w:p>
        </w:tc>
        <w:tc>
          <w:tcPr>
            <w:tcW w:w="6910" w:type="dxa"/>
          </w:tcPr>
          <w:p w:rsidR="00A24786" w:rsidRPr="00A24786" w:rsidRDefault="00BF7ED4" w:rsidP="007D1034">
            <w:pPr>
              <w:spacing w:line="274" w:lineRule="exact"/>
              <w:ind w:left="34"/>
              <w:jc w:val="left"/>
            </w:pPr>
            <w:r>
              <w:rPr>
                <w:shd w:val="clear" w:color="auto" w:fill="FFFFFF"/>
              </w:rPr>
              <w:t>Nije predviđeno skladištenje u rasutom stanju.</w:t>
            </w:r>
          </w:p>
        </w:tc>
      </w:tr>
      <w:tr w:rsidR="00BF7ED4" w:rsidRPr="00AC74AA" w:rsidTr="00DE74CF">
        <w:trPr>
          <w:trHeight w:val="237"/>
        </w:trPr>
        <w:tc>
          <w:tcPr>
            <w:tcW w:w="2376" w:type="dxa"/>
          </w:tcPr>
          <w:p w:rsidR="00BF7ED4" w:rsidRPr="00DE74CF" w:rsidRDefault="00BF7ED4"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BF7ED4" w:rsidRPr="00BF7ED4" w:rsidRDefault="001365E2" w:rsidP="00BF7ED4">
            <w:pPr>
              <w:spacing w:line="274" w:lineRule="exact"/>
              <w:ind w:left="34"/>
              <w:jc w:val="left"/>
              <w:rPr>
                <w:sz w:val="24"/>
                <w:szCs w:val="24"/>
              </w:rPr>
            </w:pPr>
            <w:r>
              <w:rPr>
                <w:sz w:val="24"/>
                <w:szCs w:val="24"/>
              </w:rPr>
              <w:t xml:space="preserve">(23) </w:t>
            </w:r>
            <w:r w:rsidR="00BF7ED4" w:rsidRPr="00BF7ED4">
              <w:rPr>
                <w:sz w:val="24"/>
                <w:szCs w:val="24"/>
              </w:rPr>
              <w:t>Pravilnik o gospodarenju otpadnom električnom i elektroničkom opremom (NN 42/14, 48/14, 107/14, 139/14)</w:t>
            </w:r>
          </w:p>
          <w:p w:rsidR="00BF7ED4" w:rsidRPr="00BF7ED4" w:rsidRDefault="00BF7ED4" w:rsidP="00BF7ED4">
            <w:pPr>
              <w:spacing w:line="274" w:lineRule="exact"/>
              <w:ind w:left="34"/>
              <w:jc w:val="left"/>
              <w:rPr>
                <w:b/>
                <w:sz w:val="24"/>
                <w:szCs w:val="24"/>
              </w:rPr>
            </w:pPr>
            <w:r>
              <w:rPr>
                <w:b/>
                <w:sz w:val="24"/>
                <w:szCs w:val="24"/>
              </w:rPr>
              <w:t>- u</w:t>
            </w:r>
            <w:r w:rsidRPr="00BF7ED4">
              <w:rPr>
                <w:b/>
                <w:sz w:val="24"/>
                <w:szCs w:val="24"/>
              </w:rPr>
              <w:t>vjeti navedeni u članku 13. stavak 6 i 7, i članku 14. Pravilnika.</w:t>
            </w:r>
          </w:p>
        </w:tc>
      </w:tr>
      <w:tr w:rsidR="00BF7ED4" w:rsidRPr="00AC74AA" w:rsidTr="00DE74CF">
        <w:trPr>
          <w:trHeight w:val="237"/>
        </w:trPr>
        <w:tc>
          <w:tcPr>
            <w:tcW w:w="2376" w:type="dxa"/>
          </w:tcPr>
          <w:p w:rsidR="00BF7ED4" w:rsidRPr="006B7E32" w:rsidRDefault="00BF7ED4" w:rsidP="007D1034">
            <w:pPr>
              <w:jc w:val="left"/>
            </w:pPr>
            <w:r w:rsidRPr="006B7E32">
              <w:rPr>
                <w:sz w:val="24"/>
                <w:szCs w:val="24"/>
              </w:rPr>
              <w:t>Način ispunjavanja</w:t>
            </w:r>
          </w:p>
        </w:tc>
        <w:tc>
          <w:tcPr>
            <w:tcW w:w="6910" w:type="dxa"/>
          </w:tcPr>
          <w:p w:rsidR="00BF7ED4" w:rsidRPr="00BF7ED4" w:rsidRDefault="00BF7ED4" w:rsidP="007D1034">
            <w:pPr>
              <w:spacing w:line="274" w:lineRule="exact"/>
              <w:ind w:left="34"/>
              <w:jc w:val="left"/>
              <w:rPr>
                <w:sz w:val="24"/>
                <w:szCs w:val="24"/>
              </w:rPr>
            </w:pPr>
            <w:r w:rsidRPr="00BF7ED4">
              <w:rPr>
                <w:sz w:val="24"/>
                <w:szCs w:val="24"/>
              </w:rPr>
              <w:t>Nije primjenjivo, jer nije predviđeno sakupljanje otpada.</w:t>
            </w:r>
          </w:p>
        </w:tc>
      </w:tr>
      <w:tr w:rsidR="00BF7ED4" w:rsidRPr="00AC74AA" w:rsidTr="00DE74CF">
        <w:trPr>
          <w:trHeight w:val="237"/>
        </w:trPr>
        <w:tc>
          <w:tcPr>
            <w:tcW w:w="2376" w:type="dxa"/>
          </w:tcPr>
          <w:p w:rsidR="00BF7ED4" w:rsidRPr="00DE74CF" w:rsidRDefault="00BF7ED4" w:rsidP="007D1034">
            <w:pPr>
              <w:rPr>
                <w:sz w:val="24"/>
                <w:szCs w:val="24"/>
              </w:rPr>
            </w:pPr>
            <w:r w:rsidRPr="00DE74CF">
              <w:rPr>
                <w:sz w:val="24"/>
                <w:szCs w:val="24"/>
              </w:rPr>
              <w:t>Posebni uvjeti i uvjeti obavljanja pojedinih tehnoloških proces</w:t>
            </w:r>
            <w:r>
              <w:rPr>
                <w:sz w:val="24"/>
                <w:szCs w:val="24"/>
              </w:rPr>
              <w:t>a</w:t>
            </w:r>
          </w:p>
        </w:tc>
        <w:tc>
          <w:tcPr>
            <w:tcW w:w="6910" w:type="dxa"/>
          </w:tcPr>
          <w:p w:rsidR="00BF7ED4" w:rsidRDefault="001365E2" w:rsidP="00BF7ED4">
            <w:pPr>
              <w:spacing w:line="274" w:lineRule="exact"/>
              <w:ind w:left="34"/>
              <w:jc w:val="left"/>
              <w:rPr>
                <w:sz w:val="24"/>
                <w:szCs w:val="24"/>
              </w:rPr>
            </w:pPr>
            <w:r>
              <w:rPr>
                <w:sz w:val="24"/>
                <w:szCs w:val="24"/>
              </w:rPr>
              <w:t xml:space="preserve">(24) </w:t>
            </w:r>
            <w:r w:rsidR="00BF7ED4" w:rsidRPr="00BF7ED4">
              <w:rPr>
                <w:sz w:val="24"/>
                <w:szCs w:val="24"/>
              </w:rPr>
              <w:t>Pravilnik o gospodarenju otpadnom električnom i elektroničkom opremom (NN 42/14, 48/14, 107/14, 139/14)</w:t>
            </w:r>
          </w:p>
          <w:p w:rsidR="001365E2" w:rsidRDefault="001365E2" w:rsidP="00BF7ED4">
            <w:pPr>
              <w:spacing w:line="274" w:lineRule="exact"/>
              <w:ind w:left="34"/>
              <w:jc w:val="left"/>
              <w:rPr>
                <w:sz w:val="24"/>
                <w:szCs w:val="24"/>
              </w:rPr>
            </w:pPr>
            <w:r>
              <w:rPr>
                <w:sz w:val="24"/>
                <w:szCs w:val="24"/>
              </w:rPr>
              <w:t>Dodatak 7</w:t>
            </w:r>
          </w:p>
          <w:p w:rsidR="00BF7ED4" w:rsidRPr="00BF7ED4" w:rsidRDefault="00BF7ED4" w:rsidP="00BF7ED4">
            <w:pPr>
              <w:autoSpaceDE w:val="0"/>
              <w:autoSpaceDN w:val="0"/>
              <w:adjustRightInd w:val="0"/>
              <w:rPr>
                <w:b/>
              </w:rPr>
            </w:pPr>
            <w:r>
              <w:rPr>
                <w:b/>
              </w:rPr>
              <w:t>- i</w:t>
            </w:r>
            <w:r w:rsidRPr="00BF7ED4">
              <w:rPr>
                <w:b/>
              </w:rPr>
              <w:t>z odvojeno skupljenog EE otpada trebaju se odstraniti ove tvari, pripravci i komponente: – kondenzatori koji sadrže polikloriranebifenile (PCB);</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komponente koje sadrže živu, kao što su sklopke ili pozadinska svjetla;</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baterije</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tiskane ploče mobilnih telefona te ostalih uređaja ako je površina tiskane ploče veća od 10 cm</w:t>
            </w:r>
            <w:r w:rsidRPr="00BF7ED4">
              <w:rPr>
                <w:b/>
                <w:sz w:val="24"/>
                <w:szCs w:val="24"/>
                <w:vertAlign w:val="superscript"/>
              </w:rPr>
              <w:t>2</w:t>
            </w:r>
            <w:r w:rsidRPr="00BF7ED4">
              <w:rPr>
                <w:b/>
                <w:sz w:val="24"/>
                <w:szCs w:val="24"/>
              </w:rPr>
              <w:t>;</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tonerski ulošci, tekući ili s pastom, kao i toneri za boju;</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plastika koja sadrži bromirana sredstva za usporavanje gorenja;</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azbestni otpad i komponente koje sadrže azbest;</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katodne cijevi;</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klorofluorougljici (CFC), klorofluorougljikovodici (HCFC) ili fluorougljikovodici (HFC), ugljikovodici (HC);</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plinske izbojne svjetiljke;</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zasloni s tekućim kristalima (zajedno s njihovim kućištima kad je to primjereno) površine veće od 100 kvadratnih centimetara i svi zasloni pozadinski osvijetljeni plinskim izbojnim svjetiljkama;</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vanjski električni kablovi;</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ploče tiskanih krugova;</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komponente koje sadrže vatrootporna keramička vlakna kako je opisano u Direktivi Komisije 97/69/EZ od 5. prosinca 1997. o dvadeset trećoj prilagodbi tehničkom napretku Direktive Vijeća 67/548/EEZ o usklađivanju zakona i drugih propisa u odnosu na razvrstavanje, pakiranje i označivanje opasnih tvari;</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komponente koje sadrže radioaktivne tvari, osim komponenata koje su ispod granica izuzeća utvrđenih posebnim propisom;</w:t>
            </w:r>
          </w:p>
          <w:p w:rsidR="00BF7ED4" w:rsidRPr="00BF7ED4" w:rsidRDefault="00BF7ED4" w:rsidP="00BF7ED4">
            <w:pPr>
              <w:numPr>
                <w:ilvl w:val="0"/>
                <w:numId w:val="10"/>
              </w:numPr>
              <w:autoSpaceDE w:val="0"/>
              <w:autoSpaceDN w:val="0"/>
              <w:adjustRightInd w:val="0"/>
              <w:ind w:left="318"/>
              <w:rPr>
                <w:b/>
                <w:sz w:val="24"/>
                <w:szCs w:val="24"/>
              </w:rPr>
            </w:pPr>
            <w:r w:rsidRPr="00BF7ED4">
              <w:rPr>
                <w:b/>
                <w:sz w:val="24"/>
                <w:szCs w:val="24"/>
              </w:rPr>
              <w:t>elektrolitski kondenzatori koji sadržavaju zabrinjavajuće tvari (visina &gt; 25 mm, promjer &gt; 25 mm ili razmjerno sličan obujam kondenzatora).</w:t>
            </w:r>
          </w:p>
          <w:p w:rsidR="00BF7ED4" w:rsidRPr="00BF7ED4" w:rsidRDefault="00BF7ED4" w:rsidP="00BF7ED4">
            <w:pPr>
              <w:autoSpaceDE w:val="0"/>
              <w:autoSpaceDN w:val="0"/>
              <w:adjustRightInd w:val="0"/>
            </w:pPr>
            <w:r w:rsidRPr="00BF7ED4">
              <w:rPr>
                <w:b/>
                <w:sz w:val="24"/>
                <w:szCs w:val="24"/>
              </w:rPr>
              <w:t>Te se tvari, smjese i komponente oporabljuju ili zbrinjavaju u skladu sa Zakonom.</w:t>
            </w:r>
          </w:p>
        </w:tc>
      </w:tr>
      <w:tr w:rsidR="00BF7ED4" w:rsidRPr="00AC74AA" w:rsidTr="00DE74CF">
        <w:trPr>
          <w:trHeight w:val="237"/>
        </w:trPr>
        <w:tc>
          <w:tcPr>
            <w:tcW w:w="2376" w:type="dxa"/>
          </w:tcPr>
          <w:p w:rsidR="00BF7ED4" w:rsidRPr="006B7E32" w:rsidRDefault="006E6D7C" w:rsidP="007D1034">
            <w:pPr>
              <w:jc w:val="left"/>
            </w:pPr>
            <w:r w:rsidRPr="006B7E32">
              <w:rPr>
                <w:sz w:val="24"/>
                <w:szCs w:val="24"/>
              </w:rPr>
              <w:t>Način ispunjavanja</w:t>
            </w:r>
          </w:p>
        </w:tc>
        <w:tc>
          <w:tcPr>
            <w:tcW w:w="6910" w:type="dxa"/>
          </w:tcPr>
          <w:p w:rsidR="00BF7ED4" w:rsidRPr="00281DAA" w:rsidRDefault="00860498" w:rsidP="007D1034">
            <w:pPr>
              <w:spacing w:line="274" w:lineRule="exact"/>
              <w:ind w:left="34"/>
              <w:jc w:val="left"/>
              <w:rPr>
                <w:sz w:val="24"/>
                <w:szCs w:val="24"/>
              </w:rPr>
            </w:pPr>
            <w:r w:rsidRPr="00281DAA">
              <w:rPr>
                <w:sz w:val="24"/>
                <w:szCs w:val="24"/>
              </w:rPr>
              <w:t>Otpad koji je predmet ovog elaborata ne sadrži navedene komponente te uvjet nije primjenjiv</w:t>
            </w:r>
          </w:p>
        </w:tc>
      </w:tr>
      <w:tr w:rsidR="00860498" w:rsidRPr="00AC74AA" w:rsidTr="00DE74CF">
        <w:trPr>
          <w:trHeight w:val="237"/>
        </w:trPr>
        <w:tc>
          <w:tcPr>
            <w:tcW w:w="2376" w:type="dxa"/>
          </w:tcPr>
          <w:p w:rsidR="00860498" w:rsidRPr="006B7E32" w:rsidRDefault="00281DAA" w:rsidP="007D1034">
            <w:pPr>
              <w:jc w:val="left"/>
            </w:pPr>
            <w:r w:rsidRPr="00DE74CF">
              <w:rPr>
                <w:sz w:val="24"/>
                <w:szCs w:val="24"/>
              </w:rPr>
              <w:t>Posebni uvjeti i uvjeti obavljanja pojedinih tehnoloških proces</w:t>
            </w:r>
            <w:r>
              <w:rPr>
                <w:sz w:val="24"/>
                <w:szCs w:val="24"/>
              </w:rPr>
              <w:t>a</w:t>
            </w:r>
          </w:p>
        </w:tc>
        <w:tc>
          <w:tcPr>
            <w:tcW w:w="6910" w:type="dxa"/>
          </w:tcPr>
          <w:p w:rsidR="00860498" w:rsidRDefault="001365E2" w:rsidP="00860498">
            <w:pPr>
              <w:spacing w:line="274" w:lineRule="exact"/>
              <w:ind w:left="34"/>
              <w:jc w:val="left"/>
              <w:rPr>
                <w:sz w:val="24"/>
                <w:szCs w:val="24"/>
              </w:rPr>
            </w:pPr>
            <w:r>
              <w:rPr>
                <w:sz w:val="24"/>
                <w:szCs w:val="24"/>
              </w:rPr>
              <w:t xml:space="preserve">(25) </w:t>
            </w:r>
            <w:r w:rsidR="00860498" w:rsidRPr="00281DAA">
              <w:rPr>
                <w:sz w:val="24"/>
                <w:szCs w:val="24"/>
              </w:rPr>
              <w:t>Pravilnik o gospodarenju otpadnom električnom i elektroničkom opremom (NN 42/14, 48/14, 107/14, 139/14)</w:t>
            </w:r>
          </w:p>
          <w:p w:rsidR="001365E2" w:rsidRPr="00281DAA" w:rsidRDefault="001365E2" w:rsidP="00860498">
            <w:pPr>
              <w:spacing w:line="274" w:lineRule="exact"/>
              <w:ind w:left="34"/>
              <w:jc w:val="left"/>
              <w:rPr>
                <w:sz w:val="24"/>
                <w:szCs w:val="24"/>
              </w:rPr>
            </w:pPr>
            <w:r>
              <w:rPr>
                <w:sz w:val="24"/>
                <w:szCs w:val="24"/>
              </w:rPr>
              <w:t>Dodatak 7</w:t>
            </w:r>
          </w:p>
          <w:p w:rsidR="00281DAA" w:rsidRPr="00407DEB" w:rsidRDefault="00281DAA" w:rsidP="00407DEB">
            <w:pPr>
              <w:autoSpaceDE w:val="0"/>
              <w:autoSpaceDN w:val="0"/>
              <w:adjustRightInd w:val="0"/>
              <w:rPr>
                <w:b/>
                <w:sz w:val="24"/>
                <w:szCs w:val="24"/>
              </w:rPr>
            </w:pPr>
            <w:r w:rsidRPr="00407DEB">
              <w:rPr>
                <w:b/>
                <w:sz w:val="24"/>
                <w:szCs w:val="24"/>
              </w:rPr>
              <w:t>- iz odvojeno sakupljenog EE otpada mora se:</w:t>
            </w:r>
          </w:p>
          <w:p w:rsidR="00281DAA" w:rsidRPr="00407DEB" w:rsidRDefault="00281DAA" w:rsidP="00407DEB">
            <w:pPr>
              <w:numPr>
                <w:ilvl w:val="0"/>
                <w:numId w:val="29"/>
              </w:numPr>
              <w:autoSpaceDE w:val="0"/>
              <w:autoSpaceDN w:val="0"/>
              <w:adjustRightInd w:val="0"/>
              <w:rPr>
                <w:b/>
                <w:sz w:val="24"/>
                <w:szCs w:val="24"/>
              </w:rPr>
            </w:pPr>
            <w:r w:rsidRPr="00407DEB">
              <w:rPr>
                <w:b/>
                <w:sz w:val="24"/>
                <w:szCs w:val="24"/>
              </w:rPr>
              <w:t>odstraniti fosforiscentni sloj iz katodnih cijevi;</w:t>
            </w:r>
          </w:p>
          <w:p w:rsidR="00281DAA" w:rsidRPr="00407DEB" w:rsidRDefault="00281DAA" w:rsidP="00407DEB">
            <w:pPr>
              <w:numPr>
                <w:ilvl w:val="0"/>
                <w:numId w:val="29"/>
              </w:numPr>
              <w:autoSpaceDE w:val="0"/>
              <w:autoSpaceDN w:val="0"/>
              <w:adjustRightInd w:val="0"/>
              <w:rPr>
                <w:b/>
                <w:sz w:val="24"/>
                <w:szCs w:val="24"/>
              </w:rPr>
            </w:pPr>
            <w:r w:rsidRPr="00407DEB">
              <w:rPr>
                <w:b/>
                <w:sz w:val="24"/>
                <w:szCs w:val="24"/>
              </w:rPr>
              <w:t>izdvojiti i obraditi plinove koji oštećuju ozonski omotač ili imaju potencijal globalnoga zagrijavanja iznad 15;</w:t>
            </w:r>
          </w:p>
          <w:p w:rsidR="00281DAA" w:rsidRDefault="00281DAA" w:rsidP="00407DEB">
            <w:pPr>
              <w:numPr>
                <w:ilvl w:val="0"/>
                <w:numId w:val="29"/>
              </w:numPr>
              <w:autoSpaceDE w:val="0"/>
              <w:autoSpaceDN w:val="0"/>
              <w:adjustRightInd w:val="0"/>
              <w:rPr>
                <w:b/>
                <w:sz w:val="24"/>
                <w:szCs w:val="24"/>
              </w:rPr>
            </w:pPr>
            <w:r w:rsidRPr="00407DEB">
              <w:rPr>
                <w:b/>
                <w:sz w:val="24"/>
                <w:szCs w:val="24"/>
              </w:rPr>
              <w:t>izdvojeni plinovi moraju se obraditi u skladu s posebnim propisima;</w:t>
            </w:r>
          </w:p>
          <w:p w:rsidR="00860498" w:rsidRPr="00407DEB" w:rsidRDefault="00281DAA" w:rsidP="00407DEB">
            <w:pPr>
              <w:numPr>
                <w:ilvl w:val="0"/>
                <w:numId w:val="29"/>
              </w:numPr>
              <w:autoSpaceDE w:val="0"/>
              <w:autoSpaceDN w:val="0"/>
              <w:adjustRightInd w:val="0"/>
              <w:rPr>
                <w:b/>
                <w:sz w:val="24"/>
                <w:szCs w:val="24"/>
              </w:rPr>
            </w:pPr>
            <w:r w:rsidRPr="00407DEB">
              <w:rPr>
                <w:b/>
                <w:sz w:val="24"/>
                <w:szCs w:val="24"/>
              </w:rPr>
              <w:t>odstraniti živu iz plinskih izbojnih svjetiljki.</w:t>
            </w:r>
          </w:p>
        </w:tc>
      </w:tr>
      <w:tr w:rsidR="00860498" w:rsidRPr="00AC74AA" w:rsidTr="00DE74CF">
        <w:trPr>
          <w:trHeight w:val="237"/>
        </w:trPr>
        <w:tc>
          <w:tcPr>
            <w:tcW w:w="2376" w:type="dxa"/>
          </w:tcPr>
          <w:p w:rsidR="00860498" w:rsidRPr="00DE74CF" w:rsidRDefault="00281DAA" w:rsidP="007D1034">
            <w:pPr>
              <w:rPr>
                <w:sz w:val="24"/>
                <w:szCs w:val="24"/>
              </w:rPr>
            </w:pPr>
            <w:r w:rsidRPr="006B7E32">
              <w:rPr>
                <w:sz w:val="24"/>
                <w:szCs w:val="24"/>
              </w:rPr>
              <w:t>Način ispunjavanja</w:t>
            </w:r>
          </w:p>
        </w:tc>
        <w:tc>
          <w:tcPr>
            <w:tcW w:w="6910" w:type="dxa"/>
          </w:tcPr>
          <w:p w:rsidR="00860498" w:rsidRPr="00281DAA" w:rsidRDefault="00281DAA" w:rsidP="007D1034">
            <w:pPr>
              <w:spacing w:line="274" w:lineRule="exact"/>
              <w:ind w:left="34"/>
              <w:jc w:val="left"/>
              <w:rPr>
                <w:sz w:val="24"/>
                <w:szCs w:val="24"/>
              </w:rPr>
            </w:pPr>
            <w:r w:rsidRPr="00281DAA">
              <w:rPr>
                <w:sz w:val="24"/>
                <w:szCs w:val="24"/>
              </w:rPr>
              <w:t>Otpad koji je predmet ovog elaborata ne sadrži navedene komponente te uvjet nije primjenjiv.</w:t>
            </w:r>
          </w:p>
        </w:tc>
      </w:tr>
      <w:tr w:rsidR="006E6D7C" w:rsidRPr="00AC74AA" w:rsidTr="00DE74CF">
        <w:trPr>
          <w:trHeight w:val="237"/>
        </w:trPr>
        <w:tc>
          <w:tcPr>
            <w:tcW w:w="2376" w:type="dxa"/>
          </w:tcPr>
          <w:p w:rsidR="006E6D7C" w:rsidRPr="00407DEB" w:rsidRDefault="006E6D7C" w:rsidP="007D1034">
            <w:pPr>
              <w:jc w:val="left"/>
              <w:rPr>
                <w:sz w:val="24"/>
                <w:szCs w:val="24"/>
              </w:rPr>
            </w:pPr>
            <w:r w:rsidRPr="00407DEB">
              <w:rPr>
                <w:sz w:val="24"/>
                <w:szCs w:val="24"/>
              </w:rPr>
              <w:t>Posebni uvjeti i uvjeti obavljanja pojedinih tehnoloških procesa</w:t>
            </w:r>
          </w:p>
        </w:tc>
        <w:tc>
          <w:tcPr>
            <w:tcW w:w="6910" w:type="dxa"/>
          </w:tcPr>
          <w:p w:rsidR="006E6D7C" w:rsidRDefault="001365E2" w:rsidP="00407DEB">
            <w:pPr>
              <w:spacing w:line="274" w:lineRule="exact"/>
              <w:ind w:left="34"/>
              <w:jc w:val="left"/>
              <w:rPr>
                <w:sz w:val="24"/>
                <w:szCs w:val="24"/>
              </w:rPr>
            </w:pPr>
            <w:r>
              <w:rPr>
                <w:sz w:val="24"/>
                <w:szCs w:val="24"/>
              </w:rPr>
              <w:t xml:space="preserve">(26) </w:t>
            </w:r>
            <w:r w:rsidR="00407DEB" w:rsidRPr="00407DEB">
              <w:rPr>
                <w:sz w:val="24"/>
                <w:szCs w:val="24"/>
              </w:rPr>
              <w:t>Pravilnik o gospodarenju otpadnom električnom i elektroničkom opremom  (NN 42/14, 48/14, 107/14, 139/14)</w:t>
            </w:r>
          </w:p>
          <w:p w:rsidR="001365E2" w:rsidRDefault="001365E2" w:rsidP="00407DEB">
            <w:pPr>
              <w:spacing w:line="274" w:lineRule="exact"/>
              <w:ind w:left="34"/>
              <w:jc w:val="left"/>
              <w:rPr>
                <w:sz w:val="24"/>
                <w:szCs w:val="24"/>
              </w:rPr>
            </w:pPr>
            <w:r>
              <w:rPr>
                <w:sz w:val="24"/>
                <w:szCs w:val="24"/>
              </w:rPr>
              <w:t>Dodatak 8</w:t>
            </w:r>
          </w:p>
          <w:p w:rsidR="00407DEB" w:rsidRPr="00407DEB" w:rsidRDefault="00407DEB" w:rsidP="00407DEB">
            <w:pPr>
              <w:pStyle w:val="NoSpacing"/>
              <w:rPr>
                <w:b/>
                <w:color w:val="000000"/>
              </w:rPr>
            </w:pPr>
            <w:r w:rsidRPr="00407DEB">
              <w:rPr>
                <w:b/>
              </w:rPr>
              <w:t>A Građevine za skladištenje EE otpada prije obrade trebaju imati</w:t>
            </w:r>
            <w:r w:rsidRPr="00407DEB">
              <w:rPr>
                <w:b/>
                <w:color w:val="000000"/>
              </w:rPr>
              <w:t>:</w:t>
            </w:r>
          </w:p>
          <w:p w:rsidR="00407DEB" w:rsidRPr="00407DEB" w:rsidRDefault="00407DEB" w:rsidP="00407DEB">
            <w:pPr>
              <w:pStyle w:val="NoSpacing"/>
              <w:rPr>
                <w:b/>
                <w:color w:val="000000"/>
              </w:rPr>
            </w:pPr>
            <w:r w:rsidRPr="00407DEB">
              <w:rPr>
                <w:b/>
                <w:color w:val="000000"/>
              </w:rPr>
              <w:t>1. dijelove skladišta s nepropusnim plohama opremljene uređajima za skupljanje rasutog materijala i za odstranjivanje izlivenih tekućina, te dekantere i opremu za čišćenje odmašćivanjem gdje je prikladno,</w:t>
            </w:r>
          </w:p>
          <w:p w:rsidR="00407DEB" w:rsidRPr="00407DEB" w:rsidRDefault="00407DEB" w:rsidP="00407DEB">
            <w:pPr>
              <w:pStyle w:val="NoSpacing"/>
              <w:rPr>
                <w:b/>
                <w:color w:val="000000"/>
              </w:rPr>
            </w:pPr>
            <w:r w:rsidRPr="00407DEB">
              <w:rPr>
                <w:b/>
                <w:color w:val="000000"/>
              </w:rPr>
              <w:t>2. nepropusni pokrov za odgovarajuće površine,</w:t>
            </w:r>
          </w:p>
          <w:p w:rsidR="00407DEB" w:rsidRPr="00407DEB" w:rsidRDefault="00407DEB" w:rsidP="00407DEB">
            <w:pPr>
              <w:pStyle w:val="NoSpacing"/>
              <w:rPr>
                <w:b/>
                <w:color w:val="000000"/>
              </w:rPr>
            </w:pPr>
            <w:r w:rsidRPr="00407DEB">
              <w:rPr>
                <w:b/>
                <w:color w:val="000000"/>
              </w:rPr>
              <w:t>3. vagu za mjerenje preuzetog EE otpada.</w:t>
            </w:r>
          </w:p>
          <w:p w:rsidR="00407DEB" w:rsidRPr="00407DEB" w:rsidRDefault="00407DEB" w:rsidP="00407DEB">
            <w:pPr>
              <w:pStyle w:val="NoSpacing"/>
              <w:rPr>
                <w:b/>
                <w:color w:val="000000"/>
              </w:rPr>
            </w:pPr>
          </w:p>
          <w:p w:rsidR="00407DEB" w:rsidRPr="00407DEB" w:rsidRDefault="00407DEB" w:rsidP="00407DEB">
            <w:pPr>
              <w:pStyle w:val="NoSpacing"/>
              <w:rPr>
                <w:b/>
                <w:color w:val="000000"/>
              </w:rPr>
            </w:pPr>
            <w:r w:rsidRPr="00407DEB">
              <w:rPr>
                <w:b/>
                <w:color w:val="000000"/>
              </w:rPr>
              <w:t>B Građevine za obradu EE otpada trebaju imati:</w:t>
            </w:r>
          </w:p>
          <w:p w:rsidR="00407DEB" w:rsidRPr="00407DEB" w:rsidRDefault="00407DEB" w:rsidP="00407DEB">
            <w:pPr>
              <w:pStyle w:val="NoSpacing"/>
              <w:rPr>
                <w:b/>
                <w:color w:val="000000"/>
              </w:rPr>
            </w:pPr>
          </w:p>
          <w:p w:rsidR="00407DEB" w:rsidRPr="00407DEB" w:rsidRDefault="00407DEB" w:rsidP="00620A9F">
            <w:pPr>
              <w:pStyle w:val="NoSpacing"/>
              <w:jc w:val="left"/>
              <w:rPr>
                <w:b/>
                <w:color w:val="000000"/>
              </w:rPr>
            </w:pPr>
            <w:r w:rsidRPr="00407DEB">
              <w:rPr>
                <w:b/>
                <w:color w:val="000000"/>
              </w:rPr>
              <w:t>1. vage za mjerenje mase obrađenog otpada,</w:t>
            </w:r>
          </w:p>
          <w:p w:rsidR="00620A9F" w:rsidRDefault="00407DEB" w:rsidP="00620A9F">
            <w:pPr>
              <w:pStyle w:val="NoSpacing"/>
              <w:jc w:val="left"/>
              <w:rPr>
                <w:b/>
                <w:color w:val="000000"/>
              </w:rPr>
            </w:pPr>
            <w:r w:rsidRPr="00407DEB">
              <w:rPr>
                <w:b/>
                <w:color w:val="000000"/>
              </w:rPr>
              <w:t xml:space="preserve">2. odgovarajuća područja s nepropusnim plohama i </w:t>
            </w:r>
          </w:p>
          <w:p w:rsidR="00620A9F" w:rsidRDefault="00620A9F" w:rsidP="00620A9F">
            <w:pPr>
              <w:pStyle w:val="NoSpacing"/>
              <w:jc w:val="left"/>
              <w:rPr>
                <w:b/>
                <w:color w:val="000000"/>
              </w:rPr>
            </w:pPr>
            <w:r>
              <w:rPr>
                <w:b/>
                <w:color w:val="000000"/>
              </w:rPr>
              <w:t xml:space="preserve">    </w:t>
            </w:r>
            <w:r w:rsidR="00407DEB" w:rsidRPr="00407DEB">
              <w:rPr>
                <w:b/>
                <w:color w:val="000000"/>
              </w:rPr>
              <w:t xml:space="preserve">nepropusnim pokrovom, opremu za skupljanje rasutog </w:t>
            </w:r>
          </w:p>
          <w:p w:rsidR="00620A9F" w:rsidRDefault="00620A9F" w:rsidP="00620A9F">
            <w:pPr>
              <w:pStyle w:val="NoSpacing"/>
              <w:jc w:val="left"/>
              <w:rPr>
                <w:b/>
                <w:color w:val="000000"/>
              </w:rPr>
            </w:pPr>
            <w:r>
              <w:rPr>
                <w:b/>
                <w:color w:val="000000"/>
              </w:rPr>
              <w:t xml:space="preserve">     </w:t>
            </w:r>
            <w:r w:rsidR="00407DEB" w:rsidRPr="00407DEB">
              <w:rPr>
                <w:b/>
                <w:color w:val="000000"/>
              </w:rPr>
              <w:t xml:space="preserve">materijala i za odstranjivanje izlivenih tekućina, te dekantere </w:t>
            </w:r>
          </w:p>
          <w:p w:rsidR="00407DEB" w:rsidRDefault="00620A9F" w:rsidP="00620A9F">
            <w:pPr>
              <w:pStyle w:val="NoSpacing"/>
              <w:jc w:val="left"/>
              <w:rPr>
                <w:b/>
                <w:color w:val="000000"/>
              </w:rPr>
            </w:pPr>
            <w:r>
              <w:rPr>
                <w:b/>
                <w:color w:val="000000"/>
              </w:rPr>
              <w:t xml:space="preserve">     </w:t>
            </w:r>
            <w:r w:rsidR="00407DEB" w:rsidRPr="00407DEB">
              <w:rPr>
                <w:b/>
                <w:color w:val="000000"/>
              </w:rPr>
              <w:t>i opremu za čišćenje odmašćivanjem gdje je prikladno,</w:t>
            </w:r>
          </w:p>
          <w:p w:rsidR="00620A9F" w:rsidRDefault="00620A9F" w:rsidP="00620A9F">
            <w:pPr>
              <w:pStyle w:val="NoSpacing"/>
              <w:jc w:val="left"/>
              <w:rPr>
                <w:b/>
                <w:color w:val="000000"/>
              </w:rPr>
            </w:pPr>
            <w:r w:rsidRPr="00620A9F">
              <w:rPr>
                <w:b/>
                <w:color w:val="000000"/>
              </w:rPr>
              <w:t>3.</w:t>
            </w:r>
            <w:r>
              <w:rPr>
                <w:b/>
                <w:color w:val="000000"/>
              </w:rPr>
              <w:t xml:space="preserve"> </w:t>
            </w:r>
            <w:r w:rsidR="00407DEB" w:rsidRPr="00407DEB">
              <w:rPr>
                <w:b/>
                <w:color w:val="000000"/>
              </w:rPr>
              <w:t xml:space="preserve">odgovarajući skladišni prostor za rastavljene dijelove iz EE </w:t>
            </w:r>
          </w:p>
          <w:p w:rsidR="00407DEB" w:rsidRPr="00620A9F" w:rsidRDefault="00620A9F" w:rsidP="00620A9F">
            <w:pPr>
              <w:pStyle w:val="NoSpacing"/>
              <w:jc w:val="left"/>
              <w:rPr>
                <w:b/>
                <w:color w:val="000000"/>
              </w:rPr>
            </w:pPr>
            <w:r>
              <w:rPr>
                <w:b/>
                <w:color w:val="000000"/>
              </w:rPr>
              <w:t xml:space="preserve">    </w:t>
            </w:r>
            <w:r w:rsidR="00407DEB" w:rsidRPr="00620A9F">
              <w:rPr>
                <w:b/>
                <w:color w:val="000000"/>
              </w:rPr>
              <w:t>otpada,</w:t>
            </w:r>
          </w:p>
          <w:p w:rsidR="00620A9F" w:rsidRDefault="00620A9F" w:rsidP="00620A9F">
            <w:pPr>
              <w:pStyle w:val="NoSpacing"/>
              <w:jc w:val="left"/>
              <w:rPr>
                <w:b/>
                <w:color w:val="000000"/>
              </w:rPr>
            </w:pPr>
            <w:r w:rsidRPr="00620A9F">
              <w:rPr>
                <w:b/>
                <w:color w:val="000000"/>
              </w:rPr>
              <w:t>4.</w:t>
            </w:r>
            <w:r>
              <w:rPr>
                <w:b/>
                <w:color w:val="000000"/>
              </w:rPr>
              <w:t xml:space="preserve"> </w:t>
            </w:r>
            <w:r w:rsidR="00407DEB" w:rsidRPr="00407DEB">
              <w:rPr>
                <w:b/>
                <w:color w:val="000000"/>
              </w:rPr>
              <w:t xml:space="preserve">odgovarajuće spremnike za skladištenje baterija, </w:t>
            </w:r>
          </w:p>
          <w:p w:rsidR="00407DEB" w:rsidRPr="00407DEB" w:rsidRDefault="00620A9F" w:rsidP="00620A9F">
            <w:pPr>
              <w:pStyle w:val="NoSpacing"/>
              <w:jc w:val="left"/>
              <w:rPr>
                <w:b/>
                <w:color w:val="000000"/>
              </w:rPr>
            </w:pPr>
            <w:r>
              <w:rPr>
                <w:b/>
                <w:color w:val="000000"/>
              </w:rPr>
              <w:t xml:space="preserve">    </w:t>
            </w:r>
            <w:r w:rsidR="00407DEB" w:rsidRPr="00407DEB">
              <w:rPr>
                <w:b/>
                <w:color w:val="000000"/>
              </w:rPr>
              <w:t>kondenzatora koji sadrže PCB/PCT i drugoga opasnog otpada,</w:t>
            </w:r>
          </w:p>
          <w:p w:rsidR="00407DEB" w:rsidRPr="00407DEB" w:rsidRDefault="00407DEB" w:rsidP="00620A9F">
            <w:pPr>
              <w:pStyle w:val="NoSpacing"/>
              <w:jc w:val="left"/>
            </w:pPr>
            <w:r w:rsidRPr="00407DEB">
              <w:rPr>
                <w:b/>
                <w:color w:val="000000"/>
              </w:rPr>
              <w:t>5. opremu za obradu voda prema posebnim propisima.</w:t>
            </w:r>
          </w:p>
        </w:tc>
      </w:tr>
      <w:tr w:rsidR="006E6D7C" w:rsidRPr="00AC74AA" w:rsidTr="004B3397">
        <w:trPr>
          <w:trHeight w:val="3621"/>
        </w:trPr>
        <w:tc>
          <w:tcPr>
            <w:tcW w:w="2376" w:type="dxa"/>
          </w:tcPr>
          <w:p w:rsidR="006E6D7C" w:rsidRPr="00DE74CF" w:rsidRDefault="006E6D7C" w:rsidP="007D1034">
            <w:pPr>
              <w:rPr>
                <w:sz w:val="24"/>
                <w:szCs w:val="24"/>
              </w:rPr>
            </w:pPr>
            <w:r w:rsidRPr="006B7E32">
              <w:rPr>
                <w:sz w:val="24"/>
                <w:szCs w:val="24"/>
              </w:rPr>
              <w:t>Način ispunjavanja</w:t>
            </w:r>
          </w:p>
        </w:tc>
        <w:tc>
          <w:tcPr>
            <w:tcW w:w="6910" w:type="dxa"/>
          </w:tcPr>
          <w:p w:rsidR="00407DEB" w:rsidRPr="001365E2" w:rsidRDefault="00407DEB" w:rsidP="00407DEB">
            <w:pPr>
              <w:tabs>
                <w:tab w:val="num" w:pos="926"/>
              </w:tabs>
              <w:jc w:val="center"/>
              <w:rPr>
                <w:sz w:val="24"/>
                <w:szCs w:val="24"/>
              </w:rPr>
            </w:pPr>
            <w:r w:rsidRPr="001365E2">
              <w:rPr>
                <w:sz w:val="24"/>
                <w:szCs w:val="24"/>
              </w:rPr>
              <w:t>Ovaj uvjet ispunjen je kroz točke 1., 3., 10, 11. općih uvjeta, te kroz točke 14. i 18. posebnih uvjeta.</w:t>
            </w:r>
          </w:p>
          <w:p w:rsidR="00407DEB" w:rsidRPr="001365E2" w:rsidRDefault="00407DEB" w:rsidP="00407DEB">
            <w:pPr>
              <w:tabs>
                <w:tab w:val="num" w:pos="926"/>
              </w:tabs>
              <w:jc w:val="center"/>
              <w:rPr>
                <w:sz w:val="24"/>
                <w:szCs w:val="24"/>
              </w:rPr>
            </w:pPr>
          </w:p>
          <w:p w:rsidR="00407DEB" w:rsidRPr="001365E2" w:rsidRDefault="00407DEB" w:rsidP="00407DEB">
            <w:pPr>
              <w:tabs>
                <w:tab w:val="num" w:pos="926"/>
              </w:tabs>
              <w:rPr>
                <w:sz w:val="24"/>
                <w:szCs w:val="24"/>
              </w:rPr>
            </w:pPr>
            <w:r w:rsidRPr="001365E2">
              <w:rPr>
                <w:sz w:val="24"/>
                <w:szCs w:val="24"/>
              </w:rPr>
              <w:t>U postupku obrade ne stvaraju se tehnološke otpadne vode za koje bi bila potrebna dodatna obrada.</w:t>
            </w:r>
          </w:p>
          <w:p w:rsidR="00407DEB" w:rsidRPr="001365E2" w:rsidRDefault="00407DEB" w:rsidP="00407DEB">
            <w:pPr>
              <w:rPr>
                <w:sz w:val="24"/>
                <w:szCs w:val="24"/>
              </w:rPr>
            </w:pPr>
          </w:p>
          <w:p w:rsidR="00407DEB" w:rsidRPr="00BB7622" w:rsidRDefault="00407DEB" w:rsidP="00407DEB">
            <w:r w:rsidRPr="001365E2">
              <w:rPr>
                <w:sz w:val="24"/>
                <w:szCs w:val="24"/>
              </w:rPr>
              <w:t>Spectra - Media d.o.o. posjeduje slijedeće vage</w:t>
            </w:r>
            <w:r w:rsidRPr="00BB7622">
              <w:t>:</w:t>
            </w:r>
          </w:p>
          <w:tbl>
            <w:tblPr>
              <w:tblW w:w="44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2406"/>
              <w:gridCol w:w="2077"/>
            </w:tblGrid>
            <w:tr w:rsidR="00407DEB" w:rsidRPr="00BB7622" w:rsidTr="00407DEB">
              <w:trPr>
                <w:jc w:val="center"/>
              </w:trPr>
              <w:tc>
                <w:tcPr>
                  <w:tcW w:w="2406" w:type="dxa"/>
                  <w:tcBorders>
                    <w:top w:val="single" w:sz="2" w:space="0" w:color="000000"/>
                    <w:left w:val="single" w:sz="2" w:space="0" w:color="000000"/>
                    <w:bottom w:val="single" w:sz="2" w:space="0" w:color="000000"/>
                    <w:right w:val="single" w:sz="2" w:space="0" w:color="000000"/>
                  </w:tcBorders>
                  <w:shd w:val="clear" w:color="auto" w:fill="BFBFBF"/>
                </w:tcPr>
                <w:p w:rsidR="00407DEB" w:rsidRPr="001365E2" w:rsidRDefault="00407DEB" w:rsidP="007D1034">
                  <w:pPr>
                    <w:suppressLineNumbers/>
                    <w:suppressAutoHyphens/>
                    <w:jc w:val="center"/>
                    <w:rPr>
                      <w:b/>
                      <w:bCs/>
                      <w:kern w:val="1"/>
                      <w:lang w:eastAsia="zh-CN"/>
                    </w:rPr>
                  </w:pPr>
                  <w:r w:rsidRPr="001365E2">
                    <w:rPr>
                      <w:b/>
                      <w:bCs/>
                      <w:kern w:val="1"/>
                      <w:lang w:eastAsia="zh-CN"/>
                    </w:rPr>
                    <w:t>VRSTA UREĐAJA/OPREME</w:t>
                  </w:r>
                </w:p>
              </w:tc>
              <w:tc>
                <w:tcPr>
                  <w:tcW w:w="2077" w:type="dxa"/>
                  <w:tcBorders>
                    <w:top w:val="single" w:sz="2" w:space="0" w:color="000000"/>
                    <w:left w:val="single" w:sz="2" w:space="0" w:color="000000"/>
                    <w:bottom w:val="single" w:sz="2" w:space="0" w:color="000000"/>
                    <w:right w:val="single" w:sz="2" w:space="0" w:color="000000"/>
                  </w:tcBorders>
                  <w:shd w:val="clear" w:color="auto" w:fill="BFBFBF"/>
                </w:tcPr>
                <w:p w:rsidR="00407DEB" w:rsidRPr="001365E2" w:rsidRDefault="00407DEB" w:rsidP="007D1034">
                  <w:pPr>
                    <w:suppressLineNumbers/>
                    <w:suppressAutoHyphens/>
                    <w:jc w:val="center"/>
                    <w:rPr>
                      <w:b/>
                      <w:bCs/>
                      <w:kern w:val="1"/>
                      <w:lang w:eastAsia="zh-CN"/>
                    </w:rPr>
                  </w:pPr>
                  <w:r w:rsidRPr="001365E2">
                    <w:rPr>
                      <w:b/>
                      <w:bCs/>
                      <w:kern w:val="1"/>
                      <w:lang w:eastAsia="zh-CN"/>
                    </w:rPr>
                    <w:t>NAZIV PROIZVOĐAČA</w:t>
                  </w:r>
                </w:p>
              </w:tc>
            </w:tr>
            <w:tr w:rsidR="00407DEB" w:rsidRPr="00BB7622" w:rsidTr="00407DEB">
              <w:trPr>
                <w:trHeight w:val="644"/>
                <w:jc w:val="center"/>
              </w:trPr>
              <w:tc>
                <w:tcPr>
                  <w:tcW w:w="2406" w:type="dxa"/>
                  <w:tcBorders>
                    <w:top w:val="single" w:sz="2" w:space="0" w:color="000000"/>
                    <w:left w:val="single" w:sz="2" w:space="0" w:color="000000"/>
                    <w:right w:val="single" w:sz="2" w:space="0" w:color="000000"/>
                  </w:tcBorders>
                  <w:vAlign w:val="center"/>
                </w:tcPr>
                <w:p w:rsidR="00407DEB" w:rsidRPr="001365E2" w:rsidRDefault="00407DEB" w:rsidP="007D1034">
                  <w:pPr>
                    <w:suppressLineNumbers/>
                    <w:suppressAutoHyphens/>
                    <w:snapToGrid w:val="0"/>
                    <w:jc w:val="center"/>
                    <w:rPr>
                      <w:kern w:val="1"/>
                      <w:lang w:eastAsia="zh-CN"/>
                    </w:rPr>
                  </w:pPr>
                  <w:r w:rsidRPr="001365E2">
                    <w:rPr>
                      <w:kern w:val="1"/>
                      <w:lang w:eastAsia="zh-CN"/>
                    </w:rPr>
                    <w:t>PLATFORMSKA VAGA</w:t>
                  </w:r>
                </w:p>
                <w:p w:rsidR="00407DEB" w:rsidRPr="001365E2" w:rsidRDefault="00407DEB" w:rsidP="007D1034">
                  <w:pPr>
                    <w:suppressLineNumbers/>
                    <w:suppressAutoHyphens/>
                    <w:snapToGrid w:val="0"/>
                    <w:jc w:val="center"/>
                    <w:rPr>
                      <w:kern w:val="1"/>
                      <w:lang w:eastAsia="zh-CN"/>
                    </w:rPr>
                  </w:pPr>
                  <w:r w:rsidRPr="001365E2">
                    <w:rPr>
                      <w:kern w:val="1"/>
                      <w:lang w:eastAsia="zh-CN"/>
                    </w:rPr>
                    <w:t xml:space="preserve">(3 t) </w:t>
                  </w:r>
                </w:p>
              </w:tc>
              <w:tc>
                <w:tcPr>
                  <w:tcW w:w="2077" w:type="dxa"/>
                  <w:tcBorders>
                    <w:top w:val="single" w:sz="2" w:space="0" w:color="000000"/>
                    <w:left w:val="single" w:sz="2" w:space="0" w:color="000000"/>
                    <w:right w:val="single" w:sz="2" w:space="0" w:color="000000"/>
                  </w:tcBorders>
                  <w:shd w:val="clear" w:color="auto" w:fill="auto"/>
                  <w:vAlign w:val="center"/>
                </w:tcPr>
                <w:p w:rsidR="00407DEB" w:rsidRPr="001365E2" w:rsidRDefault="00407DEB" w:rsidP="007D1034">
                  <w:pPr>
                    <w:suppressLineNumbers/>
                    <w:suppressAutoHyphens/>
                    <w:snapToGrid w:val="0"/>
                    <w:jc w:val="center"/>
                    <w:rPr>
                      <w:kern w:val="1"/>
                      <w:lang w:eastAsia="zh-CN"/>
                    </w:rPr>
                  </w:pPr>
                  <w:r w:rsidRPr="001365E2">
                    <w:rPr>
                      <w:kern w:val="1"/>
                      <w:lang w:eastAsia="zh-CN"/>
                    </w:rPr>
                    <w:t>VAGE d.o.o.</w:t>
                  </w:r>
                </w:p>
                <w:p w:rsidR="00CA131B" w:rsidRPr="001365E2" w:rsidRDefault="00CA131B" w:rsidP="007D1034">
                  <w:pPr>
                    <w:suppressLineNumbers/>
                    <w:suppressAutoHyphens/>
                    <w:snapToGrid w:val="0"/>
                    <w:jc w:val="center"/>
                    <w:rPr>
                      <w:kern w:val="1"/>
                      <w:lang w:eastAsia="zh-CN"/>
                    </w:rPr>
                  </w:pPr>
                  <w:r w:rsidRPr="001365E2">
                    <w:rPr>
                      <w:kern w:val="1"/>
                      <w:lang w:eastAsia="zh-CN"/>
                    </w:rPr>
                    <w:t>Zagreb</w:t>
                  </w:r>
                </w:p>
              </w:tc>
            </w:tr>
          </w:tbl>
          <w:p w:rsidR="006E6D7C" w:rsidRPr="00281DAA" w:rsidRDefault="006E6D7C" w:rsidP="007D1034">
            <w:pPr>
              <w:spacing w:line="274" w:lineRule="exact"/>
              <w:ind w:left="34"/>
              <w:jc w:val="left"/>
            </w:pPr>
          </w:p>
        </w:tc>
      </w:tr>
    </w:tbl>
    <w:p w:rsidR="00DE74CF" w:rsidRDefault="00DE74CF" w:rsidP="00DE74CF"/>
    <w:p w:rsidR="00DE74CF" w:rsidRDefault="00DE74CF" w:rsidP="00DE74CF"/>
    <w:p w:rsidR="004B7BE1" w:rsidRDefault="004B7BE1">
      <w:pPr>
        <w:spacing w:after="200" w:line="276" w:lineRule="auto"/>
        <w:jc w:val="left"/>
      </w:pPr>
      <w:r>
        <w:br w:type="page"/>
      </w:r>
    </w:p>
    <w:p w:rsidR="00557D06" w:rsidRPr="00557D06" w:rsidRDefault="00557D06" w:rsidP="008A3856">
      <w:pPr>
        <w:pStyle w:val="Heading1"/>
        <w:ind w:left="709"/>
        <w:rPr>
          <w:b w:val="0"/>
          <w:sz w:val="28"/>
          <w:szCs w:val="28"/>
        </w:rPr>
      </w:pPr>
      <w:bookmarkStart w:id="17" w:name="_Toc449531307"/>
      <w:bookmarkStart w:id="18" w:name="_Toc525291499"/>
      <w:r>
        <w:rPr>
          <w:rFonts w:eastAsia="Calibri"/>
          <w:sz w:val="28"/>
          <w:szCs w:val="28"/>
        </w:rPr>
        <w:t>TEHNOLOŠKI PROCESI</w:t>
      </w:r>
      <w:bookmarkEnd w:id="18"/>
    </w:p>
    <w:p w:rsidR="008A3856" w:rsidRDefault="00557D06" w:rsidP="00557D06">
      <w:pPr>
        <w:pStyle w:val="Heading1"/>
        <w:numPr>
          <w:ilvl w:val="0"/>
          <w:numId w:val="0"/>
        </w:numPr>
        <w:rPr>
          <w:b w:val="0"/>
          <w:sz w:val="28"/>
          <w:szCs w:val="28"/>
        </w:rPr>
      </w:pPr>
      <w:bookmarkStart w:id="19" w:name="_Toc525291500"/>
      <w:r w:rsidRPr="00557D06">
        <w:rPr>
          <w:b w:val="0"/>
          <w:bCs w:val="0"/>
          <w:sz w:val="28"/>
          <w:szCs w:val="28"/>
        </w:rPr>
        <w:t>a)</w:t>
      </w:r>
      <w:r>
        <w:rPr>
          <w:b w:val="0"/>
          <w:sz w:val="28"/>
          <w:szCs w:val="28"/>
        </w:rPr>
        <w:t xml:space="preserve"> </w:t>
      </w:r>
      <w:r w:rsidR="008A3856" w:rsidRPr="008A3856">
        <w:rPr>
          <w:b w:val="0"/>
          <w:sz w:val="28"/>
          <w:szCs w:val="28"/>
        </w:rPr>
        <w:t>METODE OBAVLJANJA TEHNOLOŠKIH PROCESA</w:t>
      </w:r>
      <w:bookmarkEnd w:id="17"/>
      <w:bookmarkEnd w:id="19"/>
    </w:p>
    <w:p w:rsidR="00A558C0" w:rsidRPr="00A558C0" w:rsidRDefault="0049108C" w:rsidP="00A558C0">
      <w:pPr>
        <w:pStyle w:val="Heading1"/>
        <w:numPr>
          <w:ilvl w:val="0"/>
          <w:numId w:val="0"/>
        </w:numPr>
        <w:rPr>
          <w:b w:val="0"/>
          <w:sz w:val="24"/>
          <w:szCs w:val="24"/>
        </w:rPr>
      </w:pPr>
      <w:bookmarkStart w:id="20" w:name="_Toc525291501"/>
      <w:r w:rsidRPr="0049108C">
        <w:rPr>
          <w:sz w:val="24"/>
          <w:szCs w:val="24"/>
        </w:rPr>
        <w:t>i. Tehnološki proces S-1</w:t>
      </w:r>
      <w:r w:rsidR="00687B06">
        <w:rPr>
          <w:sz w:val="24"/>
          <w:szCs w:val="24"/>
        </w:rPr>
        <w:t xml:space="preserve"> </w:t>
      </w:r>
      <w:r w:rsidR="00687B06" w:rsidRPr="00687B06">
        <w:rPr>
          <w:sz w:val="24"/>
          <w:szCs w:val="24"/>
        </w:rPr>
        <w:t xml:space="preserve">- </w:t>
      </w:r>
      <w:r w:rsidR="00A558C0" w:rsidRPr="00687B06">
        <w:rPr>
          <w:sz w:val="24"/>
          <w:szCs w:val="24"/>
        </w:rPr>
        <w:t>Tablica 6.1.</w:t>
      </w:r>
      <w:bookmarkEnd w:id="20"/>
      <w:r w:rsidR="00A558C0">
        <w:rPr>
          <w:b w:val="0"/>
          <w:sz w:val="24"/>
          <w:szCs w:val="24"/>
        </w:rPr>
        <w:t xml:space="preserve"> </w:t>
      </w:r>
    </w:p>
    <w:tbl>
      <w:tblPr>
        <w:tblW w:w="9660" w:type="dxa"/>
        <w:tblInd w:w="55" w:type="dxa"/>
        <w:tblLayout w:type="fixed"/>
        <w:tblCellMar>
          <w:top w:w="55" w:type="dxa"/>
          <w:left w:w="55" w:type="dxa"/>
          <w:bottom w:w="55" w:type="dxa"/>
          <w:right w:w="55" w:type="dxa"/>
        </w:tblCellMar>
        <w:tblLook w:val="0000"/>
      </w:tblPr>
      <w:tblGrid>
        <w:gridCol w:w="525"/>
        <w:gridCol w:w="751"/>
        <w:gridCol w:w="3543"/>
        <w:gridCol w:w="1277"/>
        <w:gridCol w:w="2384"/>
        <w:gridCol w:w="1180"/>
      </w:tblGrid>
      <w:tr w:rsidR="00A558C0" w:rsidRPr="00BB7622" w:rsidTr="0049108C">
        <w:tc>
          <w:tcPr>
            <w:tcW w:w="525" w:type="dxa"/>
            <w:tcBorders>
              <w:top w:val="single" w:sz="1" w:space="0" w:color="000000"/>
              <w:left w:val="single" w:sz="1" w:space="0" w:color="000000"/>
              <w:bottom w:val="single" w:sz="1" w:space="0" w:color="000000"/>
            </w:tcBorders>
            <w:shd w:val="clear" w:color="auto" w:fill="BFBFBF"/>
          </w:tcPr>
          <w:p w:rsidR="00A558C0" w:rsidRPr="00BB7622" w:rsidRDefault="00A558C0" w:rsidP="00226551">
            <w:pPr>
              <w:pStyle w:val="Sadrajitablice"/>
              <w:jc w:val="center"/>
              <w:rPr>
                <w:b/>
                <w:bCs/>
              </w:rPr>
            </w:pPr>
            <w:bookmarkStart w:id="21" w:name="_Toc449531311"/>
            <w:r w:rsidRPr="00BB7622">
              <w:rPr>
                <w:b/>
                <w:bCs/>
              </w:rPr>
              <w:t>br.</w:t>
            </w:r>
          </w:p>
        </w:tc>
        <w:tc>
          <w:tcPr>
            <w:tcW w:w="7955" w:type="dxa"/>
            <w:gridSpan w:val="4"/>
            <w:tcBorders>
              <w:top w:val="single" w:sz="1" w:space="0" w:color="000000"/>
              <w:left w:val="single" w:sz="1" w:space="0" w:color="000000"/>
              <w:bottom w:val="single" w:sz="1" w:space="0" w:color="000000"/>
            </w:tcBorders>
            <w:shd w:val="clear" w:color="auto" w:fill="BFBFBF"/>
          </w:tcPr>
          <w:p w:rsidR="00A558C0" w:rsidRPr="00BB7622" w:rsidRDefault="00A558C0" w:rsidP="00226551">
            <w:pPr>
              <w:pStyle w:val="Sadrajitablice"/>
              <w:jc w:val="center"/>
              <w:rPr>
                <w:b/>
                <w:bCs/>
              </w:rPr>
            </w:pPr>
            <w:r w:rsidRPr="00BB7622">
              <w:rPr>
                <w:b/>
                <w:bCs/>
              </w:rPr>
              <w:t>NAZIV TEHNOLOŠKOG PROCESA</w:t>
            </w:r>
          </w:p>
        </w:tc>
        <w:tc>
          <w:tcPr>
            <w:tcW w:w="1180" w:type="dxa"/>
            <w:tcBorders>
              <w:top w:val="single" w:sz="1" w:space="0" w:color="000000"/>
              <w:left w:val="single" w:sz="1" w:space="0" w:color="000000"/>
              <w:bottom w:val="single" w:sz="1" w:space="0" w:color="000000"/>
              <w:right w:val="single" w:sz="1" w:space="0" w:color="000000"/>
            </w:tcBorders>
            <w:shd w:val="clear" w:color="auto" w:fill="BFBFBF"/>
          </w:tcPr>
          <w:p w:rsidR="00A558C0" w:rsidRPr="00BB7622" w:rsidRDefault="00A558C0" w:rsidP="00226551">
            <w:pPr>
              <w:pStyle w:val="Sadrajitablice"/>
              <w:jc w:val="center"/>
            </w:pPr>
            <w:r w:rsidRPr="00BB7622">
              <w:rPr>
                <w:b/>
                <w:bCs/>
              </w:rPr>
              <w:t xml:space="preserve">OZNAKA </w:t>
            </w:r>
          </w:p>
        </w:tc>
      </w:tr>
      <w:tr w:rsidR="00A558C0" w:rsidRPr="00BB7622" w:rsidTr="0049108C">
        <w:tc>
          <w:tcPr>
            <w:tcW w:w="525" w:type="dxa"/>
            <w:tcBorders>
              <w:left w:val="single" w:sz="1" w:space="0" w:color="000000"/>
              <w:bottom w:val="single" w:sz="1" w:space="0" w:color="000000"/>
            </w:tcBorders>
            <w:shd w:val="clear" w:color="auto" w:fill="auto"/>
          </w:tcPr>
          <w:p w:rsidR="00A558C0" w:rsidRPr="00BB7622" w:rsidRDefault="00A558C0" w:rsidP="00226551">
            <w:pPr>
              <w:pStyle w:val="Sadrajitablice"/>
              <w:snapToGrid w:val="0"/>
            </w:pPr>
            <w:r>
              <w:t>1</w:t>
            </w:r>
            <w:r w:rsidRPr="00BB7622">
              <w:t>.</w:t>
            </w:r>
          </w:p>
        </w:tc>
        <w:tc>
          <w:tcPr>
            <w:tcW w:w="7955" w:type="dxa"/>
            <w:gridSpan w:val="4"/>
            <w:tcBorders>
              <w:left w:val="single" w:sz="1" w:space="0" w:color="000000"/>
              <w:bottom w:val="single" w:sz="1" w:space="0" w:color="000000"/>
            </w:tcBorders>
            <w:shd w:val="clear" w:color="auto" w:fill="auto"/>
          </w:tcPr>
          <w:p w:rsidR="00A558C0" w:rsidRPr="00BB7622" w:rsidRDefault="00A558C0" w:rsidP="00226551">
            <w:pPr>
              <w:pStyle w:val="Sadrajitablice"/>
              <w:snapToGrid w:val="0"/>
            </w:pPr>
            <w:r w:rsidRPr="00BB7622">
              <w:t>Prihvat otpada</w:t>
            </w:r>
          </w:p>
        </w:tc>
        <w:tc>
          <w:tcPr>
            <w:tcW w:w="1180" w:type="dxa"/>
            <w:tcBorders>
              <w:left w:val="single" w:sz="1" w:space="0" w:color="000000"/>
              <w:bottom w:val="single" w:sz="1" w:space="0" w:color="000000"/>
              <w:right w:val="single" w:sz="1" w:space="0" w:color="000000"/>
            </w:tcBorders>
            <w:shd w:val="clear" w:color="auto" w:fill="auto"/>
          </w:tcPr>
          <w:p w:rsidR="00A558C0" w:rsidRPr="00BB7622" w:rsidRDefault="00A558C0" w:rsidP="00226551">
            <w:pPr>
              <w:pStyle w:val="Sadrajitablice"/>
              <w:snapToGrid w:val="0"/>
            </w:pPr>
            <w:r w:rsidRPr="00BB7622">
              <w:t>S-</w:t>
            </w:r>
            <w:r>
              <w:t>1</w:t>
            </w:r>
          </w:p>
        </w:tc>
      </w:tr>
      <w:tr w:rsidR="00456983"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BFBFBF"/>
            <w:vAlign w:val="center"/>
          </w:tcPr>
          <w:p w:rsidR="00456983" w:rsidRPr="00BB7622" w:rsidRDefault="00456983" w:rsidP="00456983">
            <w:pPr>
              <w:pStyle w:val="Sadrajitablice"/>
              <w:jc w:val="left"/>
              <w:rPr>
                <w:b/>
                <w:bCs/>
              </w:rPr>
            </w:pPr>
            <w:r>
              <w:rPr>
                <w:b/>
                <w:bCs/>
              </w:rPr>
              <w:t>PRETVORBE KROZ TEHNOLOŠKI PROCES</w:t>
            </w:r>
          </w:p>
        </w:tc>
      </w:tr>
      <w:tr w:rsidR="00A558C0"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4819" w:type="dxa"/>
            <w:gridSpan w:val="3"/>
            <w:shd w:val="clear" w:color="auto" w:fill="BFBFBF"/>
            <w:vAlign w:val="center"/>
          </w:tcPr>
          <w:p w:rsidR="00A558C0" w:rsidRPr="00BB7622" w:rsidRDefault="00A558C0" w:rsidP="00226551">
            <w:pPr>
              <w:pStyle w:val="Sadrajitablice"/>
              <w:rPr>
                <w:b/>
                <w:bCs/>
              </w:rPr>
            </w:pPr>
            <w:r w:rsidRPr="00BB7622">
              <w:rPr>
                <w:b/>
                <w:bCs/>
              </w:rPr>
              <w:t>OTPAD KOJI ULAZI U PROCES</w:t>
            </w:r>
          </w:p>
        </w:tc>
        <w:tc>
          <w:tcPr>
            <w:tcW w:w="4841" w:type="dxa"/>
            <w:gridSpan w:val="3"/>
            <w:shd w:val="clear" w:color="auto" w:fill="BFBFBF"/>
            <w:vAlign w:val="center"/>
          </w:tcPr>
          <w:p w:rsidR="00A558C0" w:rsidRPr="00BB7622" w:rsidRDefault="00A558C0" w:rsidP="00226551">
            <w:pPr>
              <w:pStyle w:val="Sadrajitablice"/>
            </w:pPr>
            <w:r w:rsidRPr="00BB7622">
              <w:rPr>
                <w:b/>
                <w:bCs/>
              </w:rPr>
              <w:t>OTPAD KOJI IZLAZI IZ PROCESA</w:t>
            </w:r>
          </w:p>
        </w:tc>
      </w:tr>
      <w:tr w:rsidR="00A558C0"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BFBFBF"/>
            <w:vAlign w:val="center"/>
          </w:tcPr>
          <w:p w:rsidR="00A558C0" w:rsidRPr="00BB7622" w:rsidRDefault="00456983" w:rsidP="00226551">
            <w:pPr>
              <w:pStyle w:val="Sadrajitablice"/>
              <w:rPr>
                <w:b/>
                <w:bCs/>
              </w:rPr>
            </w:pPr>
            <w:r>
              <w:rPr>
                <w:b/>
                <w:bCs/>
              </w:rPr>
              <w:t>KLJUČNI BROJ</w:t>
            </w:r>
          </w:p>
        </w:tc>
        <w:tc>
          <w:tcPr>
            <w:tcW w:w="3543" w:type="dxa"/>
            <w:shd w:val="clear" w:color="auto" w:fill="BFBFBF"/>
            <w:vAlign w:val="center"/>
          </w:tcPr>
          <w:p w:rsidR="00A558C0" w:rsidRPr="00BB7622" w:rsidRDefault="00A558C0" w:rsidP="00226551">
            <w:pPr>
              <w:pStyle w:val="Sadrajitablice"/>
              <w:rPr>
                <w:b/>
                <w:bCs/>
              </w:rPr>
            </w:pPr>
            <w:r w:rsidRPr="00BB7622">
              <w:rPr>
                <w:b/>
                <w:bCs/>
              </w:rPr>
              <w:t>NAZIV</w:t>
            </w:r>
            <w:r w:rsidR="00456983">
              <w:rPr>
                <w:b/>
                <w:bCs/>
              </w:rPr>
              <w:t xml:space="preserve"> OTPADA</w:t>
            </w:r>
          </w:p>
        </w:tc>
        <w:tc>
          <w:tcPr>
            <w:tcW w:w="1277" w:type="dxa"/>
            <w:shd w:val="clear" w:color="auto" w:fill="BFBFBF"/>
            <w:vAlign w:val="center"/>
          </w:tcPr>
          <w:p w:rsidR="00A558C0" w:rsidRPr="00BB7622" w:rsidRDefault="00456983" w:rsidP="00226551">
            <w:pPr>
              <w:pStyle w:val="Sadrajitablice"/>
              <w:rPr>
                <w:b/>
                <w:bCs/>
              </w:rPr>
            </w:pPr>
            <w:r>
              <w:rPr>
                <w:b/>
                <w:bCs/>
              </w:rPr>
              <w:t>KLJUČNI BROJ</w:t>
            </w:r>
          </w:p>
        </w:tc>
        <w:tc>
          <w:tcPr>
            <w:tcW w:w="3564" w:type="dxa"/>
            <w:gridSpan w:val="2"/>
            <w:shd w:val="clear" w:color="auto" w:fill="BFBFBF"/>
            <w:vAlign w:val="center"/>
          </w:tcPr>
          <w:p w:rsidR="00A558C0" w:rsidRPr="00BB7622" w:rsidRDefault="00A558C0" w:rsidP="00226551">
            <w:pPr>
              <w:pStyle w:val="Sadrajitablice"/>
            </w:pPr>
            <w:r w:rsidRPr="00BB7622">
              <w:rPr>
                <w:b/>
                <w:bCs/>
              </w:rPr>
              <w:t>NAZIV</w:t>
            </w:r>
            <w:r w:rsidR="00456983">
              <w:rPr>
                <w:b/>
                <w:bCs/>
              </w:rPr>
              <w:t xml:space="preserve"> OTPADA</w:t>
            </w:r>
          </w:p>
        </w:tc>
      </w:tr>
      <w:tr w:rsidR="00A558C0"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A558C0" w:rsidRPr="00BB7622" w:rsidRDefault="00A558C0" w:rsidP="00226551">
            <w:pPr>
              <w:jc w:val="center"/>
            </w:pPr>
            <w:r w:rsidRPr="00BB7622">
              <w:t>16 02 14</w:t>
            </w:r>
          </w:p>
        </w:tc>
        <w:tc>
          <w:tcPr>
            <w:tcW w:w="3543" w:type="dxa"/>
            <w:shd w:val="clear" w:color="auto" w:fill="auto"/>
            <w:vAlign w:val="center"/>
          </w:tcPr>
          <w:p w:rsidR="00A558C0" w:rsidRPr="00BB7622" w:rsidRDefault="00A558C0" w:rsidP="00226551">
            <w:pPr>
              <w:jc w:val="left"/>
            </w:pPr>
            <w:r w:rsidRPr="00BB7622">
              <w:rPr>
                <w:color w:val="000000"/>
              </w:rPr>
              <w:t>odbačena oprema koja nije navedena pod 16</w:t>
            </w:r>
            <w:r w:rsidRPr="00BB7622">
              <w:rPr>
                <w:rStyle w:val="apple-converted-space"/>
                <w:color w:val="000000"/>
              </w:rPr>
              <w:t xml:space="preserve"> </w:t>
            </w:r>
            <w:r w:rsidRPr="00BB7622">
              <w:rPr>
                <w:color w:val="000000"/>
              </w:rPr>
              <w:t>02 09* do 16 02 13*</w:t>
            </w:r>
          </w:p>
        </w:tc>
        <w:tc>
          <w:tcPr>
            <w:tcW w:w="1277" w:type="dxa"/>
            <w:shd w:val="clear" w:color="auto" w:fill="auto"/>
            <w:vAlign w:val="center"/>
          </w:tcPr>
          <w:p w:rsidR="00A558C0" w:rsidRPr="00BB7622" w:rsidRDefault="00A558C0" w:rsidP="00226551">
            <w:pPr>
              <w:jc w:val="center"/>
            </w:pPr>
            <w:r w:rsidRPr="00BB7622">
              <w:t>16 02 14</w:t>
            </w:r>
          </w:p>
        </w:tc>
        <w:tc>
          <w:tcPr>
            <w:tcW w:w="3564" w:type="dxa"/>
            <w:gridSpan w:val="2"/>
            <w:shd w:val="clear" w:color="auto" w:fill="auto"/>
            <w:vAlign w:val="center"/>
          </w:tcPr>
          <w:p w:rsidR="00A558C0" w:rsidRPr="00BB7622" w:rsidRDefault="00A558C0" w:rsidP="00226551">
            <w:pPr>
              <w:jc w:val="left"/>
            </w:pPr>
            <w:r w:rsidRPr="00BB7622">
              <w:rPr>
                <w:color w:val="000000"/>
              </w:rPr>
              <w:t>odbačena oprema koja nije navedena pod 16</w:t>
            </w:r>
            <w:r w:rsidRPr="00BB7622">
              <w:rPr>
                <w:rStyle w:val="apple-converted-space"/>
                <w:color w:val="000000"/>
              </w:rPr>
              <w:t xml:space="preserve"> </w:t>
            </w:r>
            <w:r w:rsidRPr="00BB7622">
              <w:rPr>
                <w:color w:val="000000"/>
              </w:rPr>
              <w:t>02 09* do 16 02 13*</w:t>
            </w:r>
          </w:p>
        </w:tc>
      </w:tr>
      <w:tr w:rsidR="00A558C0"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A558C0" w:rsidRPr="00BB7622" w:rsidRDefault="00A558C0" w:rsidP="00226551">
            <w:pPr>
              <w:jc w:val="center"/>
            </w:pPr>
            <w:r w:rsidRPr="00BB7622">
              <w:t>16 02 16</w:t>
            </w:r>
          </w:p>
        </w:tc>
        <w:tc>
          <w:tcPr>
            <w:tcW w:w="3543" w:type="dxa"/>
            <w:shd w:val="clear" w:color="auto" w:fill="auto"/>
            <w:vAlign w:val="center"/>
          </w:tcPr>
          <w:p w:rsidR="00A558C0" w:rsidRPr="00BB7622" w:rsidRDefault="00A558C0" w:rsidP="00226551">
            <w:pPr>
              <w:jc w:val="left"/>
              <w:rPr>
                <w:color w:val="000000"/>
              </w:rPr>
            </w:pPr>
            <w:r w:rsidRPr="00BB7622">
              <w:rPr>
                <w:color w:val="000000"/>
              </w:rPr>
              <w:t>komponente izvađene iz odbačene opreme koje nisu navedene pod 16 02 15*</w:t>
            </w:r>
          </w:p>
        </w:tc>
        <w:tc>
          <w:tcPr>
            <w:tcW w:w="1277" w:type="dxa"/>
            <w:shd w:val="clear" w:color="auto" w:fill="auto"/>
            <w:vAlign w:val="center"/>
          </w:tcPr>
          <w:p w:rsidR="00A558C0" w:rsidRPr="00BB7622" w:rsidRDefault="00A558C0" w:rsidP="00226551">
            <w:pPr>
              <w:jc w:val="center"/>
            </w:pPr>
            <w:r w:rsidRPr="00BB7622">
              <w:t>16 02 16</w:t>
            </w:r>
          </w:p>
        </w:tc>
        <w:tc>
          <w:tcPr>
            <w:tcW w:w="3564" w:type="dxa"/>
            <w:gridSpan w:val="2"/>
            <w:shd w:val="clear" w:color="auto" w:fill="auto"/>
            <w:vAlign w:val="center"/>
          </w:tcPr>
          <w:p w:rsidR="00A558C0" w:rsidRPr="00BB7622" w:rsidRDefault="00A558C0" w:rsidP="00226551">
            <w:pPr>
              <w:jc w:val="left"/>
              <w:rPr>
                <w:color w:val="000000"/>
              </w:rPr>
            </w:pPr>
            <w:r w:rsidRPr="00BB7622">
              <w:rPr>
                <w:color w:val="000000"/>
              </w:rPr>
              <w:t>komponente izvađene iz odbačene opreme koje nisu navedene pod 16 02 15*</w:t>
            </w:r>
          </w:p>
        </w:tc>
      </w:tr>
      <w:tr w:rsidR="00A558C0"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A558C0" w:rsidRPr="00BB7622" w:rsidRDefault="00A558C0" w:rsidP="00226551">
            <w:pPr>
              <w:jc w:val="center"/>
            </w:pPr>
            <w:r w:rsidRPr="00BB7622">
              <w:t>20 01 36</w:t>
            </w:r>
          </w:p>
        </w:tc>
        <w:tc>
          <w:tcPr>
            <w:tcW w:w="3543" w:type="dxa"/>
            <w:shd w:val="clear" w:color="auto" w:fill="auto"/>
            <w:vAlign w:val="center"/>
          </w:tcPr>
          <w:p w:rsidR="00A558C0" w:rsidRPr="00BB7622" w:rsidRDefault="00A558C0" w:rsidP="00226551">
            <w:pPr>
              <w:jc w:val="left"/>
              <w:rPr>
                <w:color w:val="000000"/>
              </w:rPr>
            </w:pPr>
            <w:r w:rsidRPr="00BB7622">
              <w:rPr>
                <w:color w:val="000000"/>
              </w:rPr>
              <w:t>odbačena električna i elektronička oprema, koja nije navedena pod 20 01 21*, 20 01 23* i 20 01 35*</w:t>
            </w:r>
          </w:p>
        </w:tc>
        <w:tc>
          <w:tcPr>
            <w:tcW w:w="1277" w:type="dxa"/>
            <w:shd w:val="clear" w:color="auto" w:fill="auto"/>
            <w:vAlign w:val="center"/>
          </w:tcPr>
          <w:p w:rsidR="00A558C0" w:rsidRPr="00BB7622" w:rsidRDefault="00A558C0" w:rsidP="00226551">
            <w:pPr>
              <w:jc w:val="center"/>
            </w:pPr>
            <w:r w:rsidRPr="00BB7622">
              <w:t>20 01 36</w:t>
            </w:r>
          </w:p>
        </w:tc>
        <w:tc>
          <w:tcPr>
            <w:tcW w:w="3564" w:type="dxa"/>
            <w:gridSpan w:val="2"/>
            <w:shd w:val="clear" w:color="auto" w:fill="auto"/>
            <w:vAlign w:val="center"/>
          </w:tcPr>
          <w:p w:rsidR="00A558C0" w:rsidRPr="00BB7622" w:rsidRDefault="00A558C0" w:rsidP="00226551">
            <w:pPr>
              <w:jc w:val="left"/>
              <w:rPr>
                <w:color w:val="000000"/>
              </w:rPr>
            </w:pPr>
            <w:r w:rsidRPr="00BB7622">
              <w:rPr>
                <w:color w:val="000000"/>
              </w:rPr>
              <w:t>odbačena električna i elektronička oprema, koja nije navedena pod 20 01 21*, 20 01 23* i 20 01 35*</w:t>
            </w:r>
          </w:p>
        </w:tc>
      </w:tr>
      <w:tr w:rsidR="00456983"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101"/>
        </w:trPr>
        <w:tc>
          <w:tcPr>
            <w:tcW w:w="9660" w:type="dxa"/>
            <w:gridSpan w:val="6"/>
            <w:tcBorders>
              <w:bottom w:val="single" w:sz="2" w:space="0" w:color="000000"/>
            </w:tcBorders>
            <w:shd w:val="clear" w:color="auto" w:fill="auto"/>
            <w:vAlign w:val="center"/>
          </w:tcPr>
          <w:p w:rsidR="00456983" w:rsidRPr="00456983" w:rsidRDefault="00456983" w:rsidP="00226551">
            <w:pPr>
              <w:jc w:val="left"/>
              <w:rPr>
                <w:color w:val="000000"/>
                <w:sz w:val="16"/>
                <w:szCs w:val="16"/>
              </w:rPr>
            </w:pPr>
          </w:p>
        </w:tc>
      </w:tr>
      <w:tr w:rsidR="00456983"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D9D9D9" w:themeFill="background1" w:themeFillShade="D9"/>
            <w:vAlign w:val="center"/>
          </w:tcPr>
          <w:p w:rsidR="00456983" w:rsidRPr="00BB7622" w:rsidRDefault="00456983" w:rsidP="00226551">
            <w:pPr>
              <w:jc w:val="left"/>
              <w:rPr>
                <w:color w:val="000000"/>
              </w:rPr>
            </w:pPr>
            <w:r>
              <w:rPr>
                <w:color w:val="000000"/>
              </w:rPr>
              <w:t>OSTALI PRODUKTI PROCESA (energija, tehnološka voda i dr.)</w:t>
            </w:r>
          </w:p>
        </w:tc>
      </w:tr>
      <w:tr w:rsidR="00456983" w:rsidRPr="00BB7622" w:rsidTr="0049108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auto"/>
            <w:vAlign w:val="center"/>
          </w:tcPr>
          <w:p w:rsidR="00456983" w:rsidRPr="00BB7622" w:rsidRDefault="00456983" w:rsidP="00226551">
            <w:pPr>
              <w:jc w:val="left"/>
              <w:rPr>
                <w:color w:val="000000"/>
              </w:rPr>
            </w:pPr>
            <w:r>
              <w:rPr>
                <w:color w:val="000000"/>
              </w:rPr>
              <w:t>Nema ostalih produkata procesa</w:t>
            </w:r>
          </w:p>
        </w:tc>
      </w:tr>
    </w:tbl>
    <w:p w:rsidR="00A558C0" w:rsidRDefault="00A558C0" w:rsidP="00A558C0">
      <w:pPr>
        <w:spacing w:line="100" w:lineRule="atLeast"/>
      </w:pPr>
    </w:p>
    <w:tbl>
      <w:tblPr>
        <w:tblW w:w="963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2646"/>
        <w:gridCol w:w="2453"/>
        <w:gridCol w:w="1693"/>
        <w:gridCol w:w="2847"/>
      </w:tblGrid>
      <w:tr w:rsidR="00A558C0" w:rsidRPr="00BB7622" w:rsidTr="00226551">
        <w:tc>
          <w:tcPr>
            <w:tcW w:w="2656" w:type="dxa"/>
            <w:shd w:val="clear" w:color="auto" w:fill="BFBFBF"/>
          </w:tcPr>
          <w:p w:rsidR="00A558C0" w:rsidRPr="00BB7622" w:rsidRDefault="00A558C0" w:rsidP="00226551">
            <w:pPr>
              <w:pStyle w:val="Sadrajitablice"/>
              <w:jc w:val="center"/>
              <w:rPr>
                <w:b/>
                <w:bCs/>
              </w:rPr>
            </w:pPr>
            <w:r w:rsidRPr="00BB7622">
              <w:rPr>
                <w:b/>
                <w:bCs/>
              </w:rPr>
              <w:t>VRSTA UREĐAJA/OPREME</w:t>
            </w:r>
          </w:p>
        </w:tc>
        <w:tc>
          <w:tcPr>
            <w:tcW w:w="2474" w:type="dxa"/>
            <w:shd w:val="clear" w:color="auto" w:fill="BFBFBF"/>
          </w:tcPr>
          <w:p w:rsidR="00A558C0" w:rsidRPr="00BB7622" w:rsidRDefault="00A558C0" w:rsidP="00226551">
            <w:pPr>
              <w:pStyle w:val="Sadrajitablice"/>
              <w:jc w:val="center"/>
              <w:rPr>
                <w:b/>
                <w:bCs/>
              </w:rPr>
            </w:pPr>
            <w:r w:rsidRPr="00BB7622">
              <w:rPr>
                <w:b/>
                <w:bCs/>
              </w:rPr>
              <w:t>NAZIV PROIZVOĐAČA</w:t>
            </w:r>
            <w:r w:rsidR="00456983">
              <w:rPr>
                <w:b/>
                <w:bCs/>
              </w:rPr>
              <w:t xml:space="preserve"> i TIP</w:t>
            </w:r>
          </w:p>
        </w:tc>
        <w:tc>
          <w:tcPr>
            <w:tcW w:w="1604" w:type="dxa"/>
            <w:shd w:val="clear" w:color="auto" w:fill="BFBFBF"/>
          </w:tcPr>
          <w:p w:rsidR="00A558C0" w:rsidRDefault="00456983" w:rsidP="00226551">
            <w:pPr>
              <w:pStyle w:val="Sadrajitablice"/>
              <w:jc w:val="center"/>
              <w:rPr>
                <w:b/>
                <w:bCs/>
              </w:rPr>
            </w:pPr>
            <w:r>
              <w:rPr>
                <w:b/>
                <w:bCs/>
              </w:rPr>
              <w:t>INSTALIRANI KAPACITET</w:t>
            </w:r>
          </w:p>
          <w:p w:rsidR="00456983" w:rsidRPr="009B75BD" w:rsidRDefault="00456983" w:rsidP="00226551">
            <w:pPr>
              <w:pStyle w:val="Sadrajitablice"/>
              <w:jc w:val="center"/>
              <w:rPr>
                <w:bCs/>
              </w:rPr>
            </w:pPr>
            <w:r w:rsidRPr="009B75BD">
              <w:rPr>
                <w:bCs/>
              </w:rPr>
              <w:t>(tona/dan)</w:t>
            </w:r>
          </w:p>
        </w:tc>
        <w:tc>
          <w:tcPr>
            <w:tcW w:w="2905" w:type="dxa"/>
            <w:shd w:val="clear" w:color="auto" w:fill="BFBFBF"/>
          </w:tcPr>
          <w:p w:rsidR="00A558C0" w:rsidRPr="00BB7622" w:rsidRDefault="00A558C0" w:rsidP="00226551">
            <w:pPr>
              <w:pStyle w:val="Sadrajitablice"/>
              <w:jc w:val="center"/>
              <w:rPr>
                <w:b/>
                <w:bCs/>
              </w:rPr>
            </w:pPr>
            <w:r w:rsidRPr="00BB7622">
              <w:rPr>
                <w:b/>
                <w:bCs/>
              </w:rPr>
              <w:t>NAMJENA</w:t>
            </w:r>
          </w:p>
        </w:tc>
      </w:tr>
      <w:tr w:rsidR="00A558C0" w:rsidRPr="00BB7622" w:rsidTr="00226551">
        <w:tc>
          <w:tcPr>
            <w:tcW w:w="2656" w:type="dxa"/>
            <w:shd w:val="clear" w:color="auto" w:fill="auto"/>
            <w:vAlign w:val="center"/>
          </w:tcPr>
          <w:p w:rsidR="00A558C0" w:rsidRPr="00BB7622" w:rsidRDefault="00A558C0" w:rsidP="00226551">
            <w:pPr>
              <w:jc w:val="center"/>
            </w:pPr>
            <w:r w:rsidRPr="00BB7622">
              <w:rPr>
                <w:rFonts w:eastAsia="Calibri"/>
              </w:rPr>
              <w:t>Diesel viličari</w:t>
            </w:r>
          </w:p>
        </w:tc>
        <w:tc>
          <w:tcPr>
            <w:tcW w:w="2474" w:type="dxa"/>
            <w:shd w:val="clear" w:color="auto" w:fill="auto"/>
          </w:tcPr>
          <w:p w:rsidR="00A558C0" w:rsidRPr="00BB7622" w:rsidRDefault="00A558C0" w:rsidP="00226551">
            <w:pPr>
              <w:jc w:val="center"/>
            </w:pPr>
            <w:r w:rsidRPr="00BB7622">
              <w:t>razni</w:t>
            </w:r>
          </w:p>
        </w:tc>
        <w:tc>
          <w:tcPr>
            <w:tcW w:w="1604" w:type="dxa"/>
            <w:shd w:val="clear" w:color="auto" w:fill="auto"/>
          </w:tcPr>
          <w:p w:rsidR="00A558C0" w:rsidRPr="00BB7622" w:rsidRDefault="00A558C0" w:rsidP="00226551">
            <w:pPr>
              <w:pStyle w:val="Sadrajitablice"/>
              <w:snapToGrid w:val="0"/>
              <w:jc w:val="center"/>
            </w:pPr>
            <w:r w:rsidRPr="00BB7622">
              <w:t>razni</w:t>
            </w:r>
          </w:p>
        </w:tc>
        <w:tc>
          <w:tcPr>
            <w:tcW w:w="2905" w:type="dxa"/>
          </w:tcPr>
          <w:p w:rsidR="00A558C0" w:rsidRPr="00BB7622" w:rsidRDefault="00A558C0" w:rsidP="00226551">
            <w:pPr>
              <w:pStyle w:val="Sadrajitablice"/>
              <w:snapToGrid w:val="0"/>
              <w:jc w:val="center"/>
            </w:pPr>
            <w:r w:rsidRPr="00BB7622">
              <w:t>premještanje otpada</w:t>
            </w:r>
          </w:p>
        </w:tc>
      </w:tr>
      <w:tr w:rsidR="00A558C0" w:rsidRPr="00BB7622" w:rsidTr="00226551">
        <w:tc>
          <w:tcPr>
            <w:tcW w:w="2656" w:type="dxa"/>
            <w:shd w:val="clear" w:color="auto" w:fill="auto"/>
            <w:vAlign w:val="center"/>
          </w:tcPr>
          <w:p w:rsidR="00A558C0" w:rsidRPr="00BB7622" w:rsidRDefault="00A558C0" w:rsidP="00226551">
            <w:pPr>
              <w:jc w:val="center"/>
            </w:pPr>
            <w:r w:rsidRPr="00BB7622">
              <w:t>Električni viličari</w:t>
            </w:r>
          </w:p>
        </w:tc>
        <w:tc>
          <w:tcPr>
            <w:tcW w:w="2474" w:type="dxa"/>
            <w:shd w:val="clear" w:color="auto" w:fill="auto"/>
          </w:tcPr>
          <w:p w:rsidR="00A558C0" w:rsidRPr="00BB7622" w:rsidRDefault="00A558C0" w:rsidP="00226551">
            <w:pPr>
              <w:jc w:val="center"/>
            </w:pPr>
            <w:r w:rsidRPr="00BB7622">
              <w:t>razni</w:t>
            </w:r>
          </w:p>
        </w:tc>
        <w:tc>
          <w:tcPr>
            <w:tcW w:w="1604" w:type="dxa"/>
            <w:shd w:val="clear" w:color="auto" w:fill="auto"/>
          </w:tcPr>
          <w:p w:rsidR="00A558C0" w:rsidRPr="00BB7622" w:rsidRDefault="00A558C0" w:rsidP="00226551">
            <w:pPr>
              <w:pStyle w:val="Sadrajitablice"/>
              <w:snapToGrid w:val="0"/>
              <w:jc w:val="center"/>
            </w:pPr>
            <w:r w:rsidRPr="00BB7622">
              <w:t>razni</w:t>
            </w:r>
          </w:p>
        </w:tc>
        <w:tc>
          <w:tcPr>
            <w:tcW w:w="2905" w:type="dxa"/>
          </w:tcPr>
          <w:p w:rsidR="00A558C0" w:rsidRPr="00BB7622" w:rsidRDefault="00A558C0" w:rsidP="00226551">
            <w:pPr>
              <w:pStyle w:val="Sadrajitablice"/>
              <w:snapToGrid w:val="0"/>
              <w:jc w:val="center"/>
            </w:pPr>
            <w:r w:rsidRPr="00BB7622">
              <w:t>premještanje otapda</w:t>
            </w:r>
          </w:p>
        </w:tc>
      </w:tr>
      <w:tr w:rsidR="00A558C0" w:rsidRPr="00BB7622" w:rsidTr="00226551">
        <w:tc>
          <w:tcPr>
            <w:tcW w:w="2656" w:type="dxa"/>
            <w:shd w:val="clear" w:color="auto" w:fill="auto"/>
            <w:vAlign w:val="center"/>
          </w:tcPr>
          <w:p w:rsidR="00A558C0" w:rsidRPr="00BB7622" w:rsidRDefault="00CB36AB" w:rsidP="00226551">
            <w:pPr>
              <w:jc w:val="center"/>
            </w:pPr>
            <w:r>
              <w:t xml:space="preserve">Platformska </w:t>
            </w:r>
            <w:r w:rsidR="00A558C0" w:rsidRPr="00BB7622">
              <w:t>vaga</w:t>
            </w:r>
          </w:p>
        </w:tc>
        <w:tc>
          <w:tcPr>
            <w:tcW w:w="2474" w:type="dxa"/>
            <w:shd w:val="clear" w:color="auto" w:fill="auto"/>
          </w:tcPr>
          <w:p w:rsidR="00A558C0" w:rsidRPr="00BB7622" w:rsidRDefault="006F762E" w:rsidP="00226551">
            <w:pPr>
              <w:jc w:val="center"/>
            </w:pPr>
            <w:r>
              <w:t>Vage</w:t>
            </w:r>
          </w:p>
        </w:tc>
        <w:tc>
          <w:tcPr>
            <w:tcW w:w="1604" w:type="dxa"/>
            <w:shd w:val="clear" w:color="auto" w:fill="auto"/>
          </w:tcPr>
          <w:p w:rsidR="00A558C0" w:rsidRPr="00BB7622" w:rsidRDefault="00A558C0" w:rsidP="00226551">
            <w:pPr>
              <w:pStyle w:val="Sadrajitablice"/>
              <w:snapToGrid w:val="0"/>
              <w:jc w:val="center"/>
            </w:pPr>
            <w:r w:rsidRPr="00BB7622">
              <w:t>-</w:t>
            </w:r>
          </w:p>
        </w:tc>
        <w:tc>
          <w:tcPr>
            <w:tcW w:w="2905" w:type="dxa"/>
          </w:tcPr>
          <w:p w:rsidR="00A558C0" w:rsidRPr="00BB7622" w:rsidRDefault="00A558C0" w:rsidP="00226551">
            <w:pPr>
              <w:pStyle w:val="Sadrajitablice"/>
              <w:snapToGrid w:val="0"/>
              <w:jc w:val="center"/>
            </w:pPr>
            <w:r w:rsidRPr="00BB7622">
              <w:t>vaganje otpada</w:t>
            </w:r>
          </w:p>
        </w:tc>
      </w:tr>
    </w:tbl>
    <w:p w:rsidR="00A558C0" w:rsidRPr="00BB7622" w:rsidRDefault="00A558C0" w:rsidP="00A558C0">
      <w:pPr>
        <w:spacing w:before="120" w:after="120" w:line="100" w:lineRule="atLeast"/>
        <w:rPr>
          <w:b/>
          <w:bCs/>
        </w:rPr>
      </w:pPr>
    </w:p>
    <w:p w:rsidR="00A558C0" w:rsidRPr="00BB7622" w:rsidRDefault="00A558C0" w:rsidP="00A558C0">
      <w:pPr>
        <w:spacing w:before="120" w:after="120" w:line="100" w:lineRule="atLeast"/>
        <w:rPr>
          <w:b/>
          <w:bCs/>
        </w:rPr>
      </w:pPr>
      <w:r w:rsidRPr="00BB7622">
        <w:rPr>
          <w:b/>
          <w:bCs/>
        </w:rPr>
        <w:t>OPIS METODE OBAVLJANJA TEHNOLOŠKIH PROCESA</w:t>
      </w:r>
    </w:p>
    <w:tbl>
      <w:tblPr>
        <w:tblW w:w="9660" w:type="dxa"/>
        <w:tblInd w:w="55" w:type="dxa"/>
        <w:tblLayout w:type="fixed"/>
        <w:tblCellMar>
          <w:top w:w="55" w:type="dxa"/>
          <w:left w:w="55" w:type="dxa"/>
          <w:bottom w:w="55" w:type="dxa"/>
          <w:right w:w="55" w:type="dxa"/>
        </w:tblCellMar>
        <w:tblLook w:val="0000"/>
      </w:tblPr>
      <w:tblGrid>
        <w:gridCol w:w="9660"/>
      </w:tblGrid>
      <w:tr w:rsidR="00A558C0" w:rsidRPr="00BB7622" w:rsidTr="00226551">
        <w:trPr>
          <w:trHeight w:val="682"/>
        </w:trPr>
        <w:tc>
          <w:tcPr>
            <w:tcW w:w="9660" w:type="dxa"/>
            <w:tcBorders>
              <w:top w:val="single" w:sz="1" w:space="0" w:color="000000"/>
              <w:left w:val="single" w:sz="1" w:space="0" w:color="000000"/>
              <w:bottom w:val="single" w:sz="1" w:space="0" w:color="000000"/>
              <w:right w:val="single" w:sz="1" w:space="0" w:color="000000"/>
            </w:tcBorders>
          </w:tcPr>
          <w:p w:rsidR="00A558C0" w:rsidRPr="00BB7622" w:rsidRDefault="00B70A5D" w:rsidP="00226551">
            <w:pPr>
              <w:spacing w:before="120" w:after="120"/>
              <w:rPr>
                <w:b/>
              </w:rPr>
            </w:pPr>
            <w:r>
              <w:rPr>
                <w:b/>
              </w:rPr>
              <w:t>S – 1</w:t>
            </w:r>
            <w:r w:rsidR="00A558C0" w:rsidRPr="00BB7622">
              <w:rPr>
                <w:b/>
              </w:rPr>
              <w:t xml:space="preserve"> Prihvat otpada</w:t>
            </w:r>
          </w:p>
          <w:p w:rsidR="00A558C0" w:rsidRPr="00BB7622" w:rsidRDefault="00F80435" w:rsidP="00226551">
            <w:pPr>
              <w:autoSpaceDE w:val="0"/>
              <w:autoSpaceDN w:val="0"/>
              <w:adjustRightInd w:val="0"/>
              <w:rPr>
                <w:rFonts w:eastAsia="Calibri"/>
              </w:rPr>
            </w:pPr>
            <w:r w:rsidRPr="00F80435">
              <w:rPr>
                <w:kern w:val="2"/>
                <w:lang w:eastAsia="zh-CN"/>
              </w:rPr>
              <w:t>Sakupljanje cjelokupnog otpad</w:t>
            </w:r>
            <w:r>
              <w:rPr>
                <w:kern w:val="2"/>
                <w:lang w:eastAsia="zh-CN"/>
              </w:rPr>
              <w:t>a se obavlja u susjednom pogonu</w:t>
            </w:r>
            <w:r w:rsidRPr="00F80435">
              <w:rPr>
                <w:kern w:val="2"/>
                <w:lang w:eastAsia="zh-CN"/>
              </w:rPr>
              <w:t xml:space="preserve"> 1 (Vukovarska cesta 6), odakle se otpad definiran u ovom elaboratu prenosi transportnim vozilima na obradu u halu </w:t>
            </w:r>
            <w:r>
              <w:rPr>
                <w:kern w:val="2"/>
                <w:lang w:eastAsia="zh-CN"/>
              </w:rPr>
              <w:t>pogona 2 (</w:t>
            </w:r>
            <w:r w:rsidRPr="00F80435">
              <w:rPr>
                <w:kern w:val="2"/>
                <w:lang w:eastAsia="zh-CN"/>
              </w:rPr>
              <w:t>Ote Horvata 3A</w:t>
            </w:r>
            <w:r>
              <w:rPr>
                <w:kern w:val="2"/>
                <w:lang w:eastAsia="zh-CN"/>
              </w:rPr>
              <w:t>).</w:t>
            </w:r>
            <w:r w:rsidRPr="00BB7622">
              <w:rPr>
                <w:color w:val="000000"/>
              </w:rPr>
              <w:t xml:space="preserve"> </w:t>
            </w:r>
            <w:r>
              <w:rPr>
                <w:color w:val="000000"/>
              </w:rPr>
              <w:t>Vozila se</w:t>
            </w:r>
            <w:r w:rsidR="00A558C0" w:rsidRPr="00BB7622">
              <w:rPr>
                <w:color w:val="000000"/>
              </w:rPr>
              <w:t xml:space="preserve"> važu na automatskoj </w:t>
            </w:r>
            <w:r w:rsidR="00CB36AB">
              <w:rPr>
                <w:color w:val="000000"/>
              </w:rPr>
              <w:t>kolnoj</w:t>
            </w:r>
            <w:r w:rsidR="00A558C0" w:rsidRPr="00BB7622">
              <w:rPr>
                <w:color w:val="000000"/>
              </w:rPr>
              <w:t xml:space="preserve"> vagi</w:t>
            </w:r>
            <w:r w:rsidR="00CB36AB">
              <w:rPr>
                <w:color w:val="000000"/>
              </w:rPr>
              <w:t xml:space="preserve"> u pogonu 1 ili na platformskoj vagi u pogonu 2</w:t>
            </w:r>
            <w:r w:rsidR="00A558C0" w:rsidRPr="00BB7622">
              <w:rPr>
                <w:color w:val="000000"/>
              </w:rPr>
              <w:t xml:space="preserve">. Nakon što se puno vozilo </w:t>
            </w:r>
            <w:r w:rsidR="00A558C0" w:rsidRPr="00BB7622">
              <w:rPr>
                <w:rFonts w:eastAsia="Calibri"/>
              </w:rPr>
              <w:t>izvaže odlazi na istovar u natkriveni dio hale. Prazno vozilo se ponovno važe te se na taj na</w:t>
            </w:r>
            <w:r w:rsidR="00A558C0" w:rsidRPr="00BB7622">
              <w:rPr>
                <w:rFonts w:ascii="TimesNewRoman" w:eastAsia="TimesNewRoman" w:cs="TimesNewRoman"/>
              </w:rPr>
              <w:t>č</w:t>
            </w:r>
            <w:r w:rsidR="00A558C0" w:rsidRPr="00BB7622">
              <w:rPr>
                <w:rFonts w:eastAsia="Calibri"/>
              </w:rPr>
              <w:t>in utvr</w:t>
            </w:r>
            <w:r w:rsidR="00A558C0" w:rsidRPr="00BB7622">
              <w:rPr>
                <w:rFonts w:ascii="TimesNewRoman" w:eastAsia="TimesNewRoman" w:cs="TimesNewRoman"/>
              </w:rPr>
              <w:t>đ</w:t>
            </w:r>
            <w:r w:rsidR="00A558C0" w:rsidRPr="00BB7622">
              <w:rPr>
                <w:rFonts w:eastAsia="Calibri"/>
              </w:rPr>
              <w:t>uje masa otpada koja ulazi u obradu otpada. Evidencija vezana uz vrstu, masu i porijeklo otpada se vodi u digitalnom i tiskanom obliku u skladu s važećim zakonskim propisima.</w:t>
            </w:r>
          </w:p>
          <w:p w:rsidR="00A558C0" w:rsidRPr="00BB7622" w:rsidRDefault="00A558C0" w:rsidP="00226551">
            <w:pPr>
              <w:autoSpaceDE w:val="0"/>
              <w:autoSpaceDN w:val="0"/>
              <w:adjustRightInd w:val="0"/>
              <w:rPr>
                <w:color w:val="000000"/>
              </w:rPr>
            </w:pPr>
            <w:r w:rsidRPr="00BB7622">
              <w:rPr>
                <w:rFonts w:eastAsia="Calibri"/>
              </w:rPr>
              <w:t>Otpad koji se dovozi u spremnicima istovaruje se u natkrivenom dijelu građevine. Spremnici mogu biti razli</w:t>
            </w:r>
            <w:r w:rsidRPr="00BB7622">
              <w:rPr>
                <w:rFonts w:ascii="TimesNewRoman" w:eastAsia="TimesNewRoman" w:cs="TimesNewRoman"/>
              </w:rPr>
              <w:t>č</w:t>
            </w:r>
            <w:r w:rsidRPr="00BB7622">
              <w:rPr>
                <w:rFonts w:eastAsia="Calibri"/>
              </w:rPr>
              <w:t>itih volumena ovisno o vrsti i koli</w:t>
            </w:r>
            <w:r w:rsidRPr="00BB7622">
              <w:rPr>
                <w:rFonts w:ascii="TimesNewRoman" w:eastAsia="TimesNewRoman" w:cs="TimesNewRoman"/>
              </w:rPr>
              <w:t>č</w:t>
            </w:r>
            <w:r w:rsidRPr="00BB7622">
              <w:rPr>
                <w:rFonts w:eastAsia="Calibri"/>
              </w:rPr>
              <w:t>ini otpada koji se doprema. Nakon istovara obavlja se vizualni pregled pristiglog otpada te se otpad upu</w:t>
            </w:r>
            <w:r w:rsidRPr="00BB7622">
              <w:rPr>
                <w:rFonts w:ascii="TimesNewRoman" w:eastAsia="TimesNewRoman" w:cs="TimesNewRoman"/>
              </w:rPr>
              <w:t>ć</w:t>
            </w:r>
            <w:r w:rsidRPr="00BB7622">
              <w:rPr>
                <w:rFonts w:eastAsia="Calibri"/>
              </w:rPr>
              <w:t xml:space="preserve">uje na daljnju obradu. </w:t>
            </w:r>
          </w:p>
        </w:tc>
      </w:tr>
    </w:tbl>
    <w:p w:rsidR="00A558C0" w:rsidRPr="00BB7622" w:rsidRDefault="00A558C0" w:rsidP="00A558C0">
      <w:pPr>
        <w:spacing w:before="120" w:after="120" w:line="100" w:lineRule="atLeast"/>
      </w:pPr>
      <w:r w:rsidRPr="00BB7622">
        <w:rPr>
          <w:b/>
          <w:bCs/>
        </w:rPr>
        <w:t>MJERE UPRAVLJAČKOG NADZORA</w:t>
      </w:r>
    </w:p>
    <w:p w:rsidR="00A558C0" w:rsidRPr="00BB7622" w:rsidRDefault="00A558C0" w:rsidP="00A558C0">
      <w:pPr>
        <w:spacing w:before="120" w:after="120" w:line="100" w:lineRule="atLeast"/>
      </w:pPr>
      <w:r w:rsidRPr="00BB7622">
        <w:rPr>
          <w:b/>
          <w:bCs/>
        </w:rPr>
        <w:t>Nadzor tehnološkog procesa</w:t>
      </w:r>
    </w:p>
    <w:tbl>
      <w:tblPr>
        <w:tblW w:w="0" w:type="auto"/>
        <w:tblInd w:w="55" w:type="dxa"/>
        <w:tblLayout w:type="fixed"/>
        <w:tblCellMar>
          <w:top w:w="55" w:type="dxa"/>
          <w:left w:w="55" w:type="dxa"/>
          <w:bottom w:w="55" w:type="dxa"/>
          <w:right w:w="55" w:type="dxa"/>
        </w:tblCellMar>
        <w:tblLook w:val="0000"/>
      </w:tblPr>
      <w:tblGrid>
        <w:gridCol w:w="9667"/>
      </w:tblGrid>
      <w:tr w:rsidR="00A558C0" w:rsidRPr="00BB7622" w:rsidTr="00226551">
        <w:tc>
          <w:tcPr>
            <w:tcW w:w="9667" w:type="dxa"/>
            <w:tcBorders>
              <w:top w:val="single" w:sz="1" w:space="0" w:color="000000"/>
              <w:left w:val="single" w:sz="1" w:space="0" w:color="000000"/>
              <w:bottom w:val="single" w:sz="1" w:space="0" w:color="000000"/>
              <w:right w:val="single" w:sz="1" w:space="0" w:color="000000"/>
            </w:tcBorders>
            <w:shd w:val="clear" w:color="auto" w:fill="auto"/>
          </w:tcPr>
          <w:p w:rsidR="00A558C0" w:rsidRPr="00BB7622" w:rsidRDefault="00A558C0" w:rsidP="00226551">
            <w:r w:rsidRPr="00BB7622">
              <w:t>Mjere upravljačkog nadzora provode odgovorne osobe za gospodarenje otpadom i druge osobe koje su imenovane za nadzor.</w:t>
            </w:r>
          </w:p>
          <w:p w:rsidR="00A558C0" w:rsidRPr="00BB7622" w:rsidRDefault="00A558C0" w:rsidP="00226551">
            <w:pPr>
              <w:pStyle w:val="Sadrajitablice"/>
            </w:pPr>
            <w:r w:rsidRPr="00BB7622">
              <w:t xml:space="preserve">Tehnološki proces prihvata otpada provodi se tako da se kontrolira pravilno izvođenja tehnološkog procesa i pisanih uputa za rad. </w:t>
            </w:r>
          </w:p>
          <w:p w:rsidR="00A558C0" w:rsidRPr="00BB7622" w:rsidRDefault="00A558C0" w:rsidP="00226551">
            <w:pPr>
              <w:pStyle w:val="Sadrajitablice"/>
            </w:pPr>
            <w:r w:rsidRPr="00BB7622">
              <w:t xml:space="preserve">Osoba odgovorna za nadzor tehnološkog procesa kontrolira provođenje tehnološkog procesa temeljem uputa za rad. </w:t>
            </w:r>
          </w:p>
          <w:p w:rsidR="00A558C0" w:rsidRPr="00BB7622" w:rsidRDefault="00A558C0" w:rsidP="00226551">
            <w:pPr>
              <w:pStyle w:val="Sadrajitablice"/>
            </w:pPr>
            <w:r w:rsidRPr="00BB7622">
              <w:t xml:space="preserve">Redovito se kontrolira ispravnost uređaja i opreme te se o provedenoj kontroli vodi pisana dokumentacija. </w:t>
            </w:r>
          </w:p>
        </w:tc>
      </w:tr>
    </w:tbl>
    <w:p w:rsidR="009B75BD" w:rsidRDefault="009B75BD" w:rsidP="00A558C0">
      <w:pPr>
        <w:spacing w:before="120" w:after="120" w:line="100" w:lineRule="atLeast"/>
        <w:rPr>
          <w:b/>
          <w:bCs/>
        </w:rPr>
      </w:pPr>
    </w:p>
    <w:p w:rsidR="00A558C0" w:rsidRPr="00BB7622" w:rsidRDefault="00A558C0" w:rsidP="00A558C0">
      <w:pPr>
        <w:spacing w:before="120" w:after="120" w:line="100" w:lineRule="atLeast"/>
      </w:pPr>
      <w:r w:rsidRPr="00BB7622">
        <w:rPr>
          <w:b/>
          <w:bCs/>
        </w:rPr>
        <w:t>Upute za rad</w:t>
      </w:r>
    </w:p>
    <w:tbl>
      <w:tblPr>
        <w:tblW w:w="0" w:type="auto"/>
        <w:tblInd w:w="65" w:type="dxa"/>
        <w:tblLayout w:type="fixed"/>
        <w:tblCellMar>
          <w:top w:w="55" w:type="dxa"/>
          <w:left w:w="55" w:type="dxa"/>
          <w:bottom w:w="55" w:type="dxa"/>
          <w:right w:w="55" w:type="dxa"/>
        </w:tblCellMar>
        <w:tblLook w:val="0000"/>
      </w:tblPr>
      <w:tblGrid>
        <w:gridCol w:w="9652"/>
      </w:tblGrid>
      <w:tr w:rsidR="00A558C0" w:rsidRPr="00BB7622" w:rsidTr="00226551">
        <w:trPr>
          <w:trHeight w:val="682"/>
        </w:trPr>
        <w:tc>
          <w:tcPr>
            <w:tcW w:w="9652" w:type="dxa"/>
            <w:tcBorders>
              <w:top w:val="single" w:sz="1" w:space="0" w:color="000000"/>
              <w:left w:val="single" w:sz="1" w:space="0" w:color="000000"/>
              <w:bottom w:val="single" w:sz="1" w:space="0" w:color="000000"/>
              <w:right w:val="single" w:sz="1" w:space="0" w:color="000000"/>
            </w:tcBorders>
            <w:shd w:val="clear" w:color="auto" w:fill="auto"/>
          </w:tcPr>
          <w:p w:rsidR="00A558C0" w:rsidRPr="00BB7622" w:rsidRDefault="00A558C0" w:rsidP="00A558C0">
            <w:pPr>
              <w:pStyle w:val="ListParagraph"/>
              <w:numPr>
                <w:ilvl w:val="0"/>
                <w:numId w:val="15"/>
              </w:numPr>
            </w:pPr>
            <w:r w:rsidRPr="00BB7622">
              <w:t>Vaganje vozila s otpadom.</w:t>
            </w:r>
          </w:p>
          <w:p w:rsidR="00CB36AB" w:rsidRDefault="00CB36AB" w:rsidP="00A558C0">
            <w:pPr>
              <w:pStyle w:val="ListParagraph"/>
              <w:numPr>
                <w:ilvl w:val="0"/>
                <w:numId w:val="15"/>
              </w:numPr>
            </w:pPr>
            <w:r>
              <w:t>Provjera dokumentacije o otpadu</w:t>
            </w:r>
          </w:p>
          <w:p w:rsidR="00A558C0" w:rsidRPr="00BB7622" w:rsidRDefault="00A558C0" w:rsidP="00A558C0">
            <w:pPr>
              <w:pStyle w:val="ListParagraph"/>
              <w:numPr>
                <w:ilvl w:val="0"/>
                <w:numId w:val="15"/>
              </w:numPr>
            </w:pPr>
            <w:r w:rsidRPr="00BB7622">
              <w:t>Istovar otpada s vozila.</w:t>
            </w:r>
          </w:p>
          <w:p w:rsidR="00A558C0" w:rsidRPr="00BB7622" w:rsidRDefault="00A558C0" w:rsidP="00A558C0">
            <w:pPr>
              <w:pStyle w:val="ListParagraph"/>
              <w:numPr>
                <w:ilvl w:val="0"/>
                <w:numId w:val="15"/>
              </w:numPr>
            </w:pPr>
            <w:r w:rsidRPr="00BB7622">
              <w:t>Vizualni pregled otpada.</w:t>
            </w:r>
          </w:p>
          <w:p w:rsidR="00A558C0" w:rsidRPr="00BB7622" w:rsidRDefault="00A558C0" w:rsidP="00A558C0">
            <w:pPr>
              <w:pStyle w:val="ListParagraph"/>
              <w:numPr>
                <w:ilvl w:val="0"/>
                <w:numId w:val="15"/>
              </w:numPr>
            </w:pPr>
            <w:r w:rsidRPr="00BB7622">
              <w:t>Vaganje praznog vozila.</w:t>
            </w:r>
          </w:p>
        </w:tc>
      </w:tr>
    </w:tbl>
    <w:p w:rsidR="00A558C0" w:rsidRDefault="00A558C0" w:rsidP="00147A3F">
      <w:pPr>
        <w:pStyle w:val="Heading1"/>
        <w:numPr>
          <w:ilvl w:val="0"/>
          <w:numId w:val="0"/>
        </w:numPr>
        <w:rPr>
          <w:b w:val="0"/>
          <w:sz w:val="24"/>
          <w:szCs w:val="24"/>
        </w:rPr>
      </w:pPr>
      <w:r w:rsidRPr="00BB7622">
        <w:br w:type="page"/>
      </w:r>
    </w:p>
    <w:p w:rsidR="00147A3F" w:rsidRPr="00687B06" w:rsidRDefault="0049108C" w:rsidP="00147A3F">
      <w:pPr>
        <w:pStyle w:val="Heading1"/>
        <w:numPr>
          <w:ilvl w:val="0"/>
          <w:numId w:val="0"/>
        </w:numPr>
        <w:rPr>
          <w:sz w:val="24"/>
          <w:szCs w:val="24"/>
        </w:rPr>
      </w:pPr>
      <w:bookmarkStart w:id="22" w:name="_Toc525291502"/>
      <w:r w:rsidRPr="00687B06">
        <w:rPr>
          <w:sz w:val="24"/>
          <w:szCs w:val="24"/>
        </w:rPr>
        <w:t>ii. Tehnološki proces R13-1</w:t>
      </w:r>
      <w:r w:rsidR="00687B06" w:rsidRPr="00687B06">
        <w:rPr>
          <w:sz w:val="24"/>
          <w:szCs w:val="24"/>
        </w:rPr>
        <w:t xml:space="preserve"> - </w:t>
      </w:r>
      <w:r w:rsidR="00A558C0" w:rsidRPr="00687B06">
        <w:rPr>
          <w:sz w:val="24"/>
          <w:szCs w:val="24"/>
        </w:rPr>
        <w:t>Tablica 6.2</w:t>
      </w:r>
      <w:r w:rsidR="00147A3F" w:rsidRPr="00687B06">
        <w:rPr>
          <w:sz w:val="24"/>
          <w:szCs w:val="24"/>
        </w:rPr>
        <w:t>.</w:t>
      </w:r>
      <w:bookmarkEnd w:id="22"/>
      <w:r w:rsidR="00147A3F" w:rsidRPr="00687B06">
        <w:rPr>
          <w:sz w:val="24"/>
          <w:szCs w:val="24"/>
        </w:rPr>
        <w:t xml:space="preserve"> </w:t>
      </w:r>
      <w:bookmarkEnd w:id="21"/>
    </w:p>
    <w:tbl>
      <w:tblPr>
        <w:tblW w:w="9214" w:type="dxa"/>
        <w:tblInd w:w="55" w:type="dxa"/>
        <w:tblLayout w:type="fixed"/>
        <w:tblCellMar>
          <w:top w:w="55" w:type="dxa"/>
          <w:left w:w="55" w:type="dxa"/>
          <w:bottom w:w="55" w:type="dxa"/>
          <w:right w:w="55" w:type="dxa"/>
        </w:tblCellMar>
        <w:tblLook w:val="0000"/>
      </w:tblPr>
      <w:tblGrid>
        <w:gridCol w:w="525"/>
        <w:gridCol w:w="751"/>
        <w:gridCol w:w="3260"/>
        <w:gridCol w:w="1276"/>
        <w:gridCol w:w="1985"/>
        <w:gridCol w:w="1417"/>
      </w:tblGrid>
      <w:tr w:rsidR="00147A3F" w:rsidRPr="00BB7622" w:rsidTr="00147A3F">
        <w:tc>
          <w:tcPr>
            <w:tcW w:w="525" w:type="dxa"/>
            <w:tcBorders>
              <w:top w:val="single" w:sz="1" w:space="0" w:color="000000"/>
              <w:left w:val="single" w:sz="1" w:space="0" w:color="000000"/>
              <w:bottom w:val="single" w:sz="1" w:space="0" w:color="000000"/>
            </w:tcBorders>
            <w:shd w:val="clear" w:color="auto" w:fill="BFBFBF"/>
          </w:tcPr>
          <w:p w:rsidR="00147A3F" w:rsidRPr="00BB7622" w:rsidRDefault="00147A3F" w:rsidP="00EF18DF">
            <w:pPr>
              <w:pStyle w:val="Sadrajitablice"/>
              <w:jc w:val="center"/>
              <w:rPr>
                <w:b/>
                <w:bCs/>
              </w:rPr>
            </w:pPr>
            <w:r w:rsidRPr="00BB7622">
              <w:rPr>
                <w:b/>
                <w:bCs/>
              </w:rPr>
              <w:t>br.</w:t>
            </w:r>
          </w:p>
        </w:tc>
        <w:tc>
          <w:tcPr>
            <w:tcW w:w="7272" w:type="dxa"/>
            <w:gridSpan w:val="4"/>
            <w:tcBorders>
              <w:top w:val="single" w:sz="1" w:space="0" w:color="000000"/>
              <w:left w:val="single" w:sz="1" w:space="0" w:color="000000"/>
              <w:bottom w:val="single" w:sz="1" w:space="0" w:color="000000"/>
            </w:tcBorders>
            <w:shd w:val="clear" w:color="auto" w:fill="BFBFBF"/>
          </w:tcPr>
          <w:p w:rsidR="00147A3F" w:rsidRPr="00BB7622" w:rsidRDefault="00147A3F" w:rsidP="00EF18DF">
            <w:pPr>
              <w:pStyle w:val="Sadrajitablice"/>
              <w:jc w:val="center"/>
              <w:rPr>
                <w:b/>
                <w:bCs/>
              </w:rPr>
            </w:pPr>
            <w:r w:rsidRPr="00BB7622">
              <w:rPr>
                <w:b/>
                <w:bCs/>
              </w:rPr>
              <w:t>NAZIV TEHNOLOŠKOG PROCESA</w:t>
            </w:r>
          </w:p>
        </w:tc>
        <w:tc>
          <w:tcPr>
            <w:tcW w:w="1417" w:type="dxa"/>
            <w:tcBorders>
              <w:top w:val="single" w:sz="1" w:space="0" w:color="000000"/>
              <w:left w:val="single" w:sz="1" w:space="0" w:color="000000"/>
              <w:bottom w:val="single" w:sz="1" w:space="0" w:color="000000"/>
              <w:right w:val="single" w:sz="1" w:space="0" w:color="000000"/>
            </w:tcBorders>
            <w:shd w:val="clear" w:color="auto" w:fill="BFBFBF"/>
          </w:tcPr>
          <w:p w:rsidR="00147A3F" w:rsidRPr="00BB7622" w:rsidRDefault="00147A3F" w:rsidP="00147A3F">
            <w:pPr>
              <w:pStyle w:val="Sadrajitablice"/>
              <w:jc w:val="left"/>
            </w:pPr>
            <w:r w:rsidRPr="00BB7622">
              <w:rPr>
                <w:b/>
                <w:bCs/>
              </w:rPr>
              <w:t xml:space="preserve">OZNAKA </w:t>
            </w:r>
          </w:p>
        </w:tc>
      </w:tr>
      <w:tr w:rsidR="00147A3F" w:rsidRPr="00BB7622" w:rsidTr="007B77CD">
        <w:tc>
          <w:tcPr>
            <w:tcW w:w="525" w:type="dxa"/>
            <w:tcBorders>
              <w:left w:val="single" w:sz="1" w:space="0" w:color="000000"/>
              <w:bottom w:val="single" w:sz="1" w:space="0" w:color="000000"/>
            </w:tcBorders>
            <w:shd w:val="clear" w:color="auto" w:fill="auto"/>
            <w:vAlign w:val="center"/>
          </w:tcPr>
          <w:p w:rsidR="00147A3F" w:rsidRPr="00BB7622" w:rsidRDefault="00B70A5D" w:rsidP="007B77CD">
            <w:pPr>
              <w:pStyle w:val="Sadrajitablice"/>
              <w:snapToGrid w:val="0"/>
              <w:jc w:val="center"/>
            </w:pPr>
            <w:r>
              <w:t>2</w:t>
            </w:r>
            <w:r w:rsidR="00147A3F" w:rsidRPr="00BB7622">
              <w:t>.</w:t>
            </w:r>
          </w:p>
        </w:tc>
        <w:tc>
          <w:tcPr>
            <w:tcW w:w="7272" w:type="dxa"/>
            <w:gridSpan w:val="4"/>
            <w:tcBorders>
              <w:left w:val="single" w:sz="1" w:space="0" w:color="000000"/>
              <w:bottom w:val="single" w:sz="1" w:space="0" w:color="000000"/>
            </w:tcBorders>
            <w:shd w:val="clear" w:color="auto" w:fill="auto"/>
          </w:tcPr>
          <w:p w:rsidR="00147A3F" w:rsidRPr="00BB7622" w:rsidRDefault="00E24873" w:rsidP="00381E97">
            <w:pPr>
              <w:pStyle w:val="Sadrajitablice"/>
              <w:snapToGrid w:val="0"/>
            </w:pPr>
            <w:r>
              <w:t xml:space="preserve">Privremeno skladištenje </w:t>
            </w:r>
            <w:r w:rsidR="00381E97">
              <w:t>prihvaćenog</w:t>
            </w:r>
            <w:r>
              <w:t xml:space="preserve"> </w:t>
            </w:r>
            <w:r w:rsidR="00147A3F" w:rsidRPr="00BB7622">
              <w:t>otpada</w:t>
            </w:r>
            <w:r w:rsidR="00B67BF5">
              <w:t xml:space="preserve"> prije obrade</w:t>
            </w:r>
          </w:p>
        </w:tc>
        <w:tc>
          <w:tcPr>
            <w:tcW w:w="1417" w:type="dxa"/>
            <w:tcBorders>
              <w:left w:val="single" w:sz="1" w:space="0" w:color="000000"/>
              <w:bottom w:val="single" w:sz="1" w:space="0" w:color="000000"/>
              <w:right w:val="single" w:sz="1" w:space="0" w:color="000000"/>
            </w:tcBorders>
            <w:shd w:val="clear" w:color="auto" w:fill="auto"/>
          </w:tcPr>
          <w:p w:rsidR="00147A3F" w:rsidRPr="00BB7622" w:rsidRDefault="00E24873" w:rsidP="00EF18DF">
            <w:pPr>
              <w:pStyle w:val="Sadrajitablice"/>
              <w:snapToGrid w:val="0"/>
            </w:pPr>
            <w:r>
              <w:t>R13</w:t>
            </w:r>
            <w:r w:rsidR="00DA4B79">
              <w:t>-</w:t>
            </w:r>
            <w:r w:rsidR="000603E5">
              <w:t>1</w:t>
            </w:r>
          </w:p>
        </w:tc>
      </w:tr>
      <w:tr w:rsidR="00456983"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214" w:type="dxa"/>
            <w:gridSpan w:val="6"/>
            <w:shd w:val="clear" w:color="auto" w:fill="BFBFBF"/>
            <w:vAlign w:val="center"/>
          </w:tcPr>
          <w:p w:rsidR="00456983" w:rsidRPr="00BB7622" w:rsidRDefault="00456983" w:rsidP="00EF18DF">
            <w:pPr>
              <w:pStyle w:val="Sadrajitablice"/>
              <w:rPr>
                <w:b/>
                <w:bCs/>
              </w:rPr>
            </w:pPr>
            <w:r>
              <w:rPr>
                <w:b/>
                <w:bCs/>
              </w:rPr>
              <w:t>PRETVORBE KROZ TEHNOLOŠKI PROCES</w:t>
            </w:r>
          </w:p>
        </w:tc>
      </w:tr>
      <w:tr w:rsidR="009520EA" w:rsidRPr="00BB7622" w:rsidTr="00915B1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4536" w:type="dxa"/>
            <w:gridSpan w:val="3"/>
            <w:shd w:val="clear" w:color="auto" w:fill="BFBFBF"/>
            <w:vAlign w:val="center"/>
          </w:tcPr>
          <w:p w:rsidR="009520EA" w:rsidRPr="00BB7622" w:rsidRDefault="009520EA" w:rsidP="00EF18DF">
            <w:pPr>
              <w:pStyle w:val="Sadrajitablice"/>
              <w:rPr>
                <w:b/>
                <w:bCs/>
              </w:rPr>
            </w:pPr>
            <w:r w:rsidRPr="00BB7622">
              <w:rPr>
                <w:b/>
                <w:bCs/>
              </w:rPr>
              <w:t>OTPAD KOJI ULAZI U PROCES</w:t>
            </w:r>
          </w:p>
        </w:tc>
        <w:tc>
          <w:tcPr>
            <w:tcW w:w="4678" w:type="dxa"/>
            <w:gridSpan w:val="3"/>
            <w:shd w:val="clear" w:color="auto" w:fill="BFBFBF"/>
            <w:vAlign w:val="center"/>
          </w:tcPr>
          <w:p w:rsidR="009520EA" w:rsidRPr="00BB7622" w:rsidRDefault="009520EA" w:rsidP="00EF18DF">
            <w:pPr>
              <w:pStyle w:val="Sadrajitablice"/>
            </w:pPr>
            <w:r w:rsidRPr="00BB7622">
              <w:rPr>
                <w:b/>
                <w:bCs/>
              </w:rPr>
              <w:t>OTPAD KOJI IZLAZI IZ PROCESA</w:t>
            </w:r>
          </w:p>
        </w:tc>
      </w:tr>
      <w:tr w:rsidR="009520EA"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BFBFBF"/>
            <w:vAlign w:val="center"/>
          </w:tcPr>
          <w:p w:rsidR="009520EA" w:rsidRPr="00BB7622" w:rsidRDefault="00456983" w:rsidP="00EF18DF">
            <w:pPr>
              <w:pStyle w:val="Sadrajitablice"/>
              <w:rPr>
                <w:b/>
                <w:bCs/>
              </w:rPr>
            </w:pPr>
            <w:r>
              <w:rPr>
                <w:b/>
                <w:bCs/>
              </w:rPr>
              <w:t>KLJUČNI BROJ</w:t>
            </w:r>
          </w:p>
        </w:tc>
        <w:tc>
          <w:tcPr>
            <w:tcW w:w="3260" w:type="dxa"/>
            <w:shd w:val="clear" w:color="auto" w:fill="BFBFBF"/>
            <w:vAlign w:val="center"/>
          </w:tcPr>
          <w:p w:rsidR="009520EA" w:rsidRPr="00BB7622" w:rsidRDefault="009520EA" w:rsidP="00EF18DF">
            <w:pPr>
              <w:pStyle w:val="Sadrajitablice"/>
              <w:rPr>
                <w:b/>
                <w:bCs/>
              </w:rPr>
            </w:pPr>
            <w:r w:rsidRPr="00BB7622">
              <w:rPr>
                <w:b/>
                <w:bCs/>
              </w:rPr>
              <w:t>NAZIV</w:t>
            </w:r>
          </w:p>
        </w:tc>
        <w:tc>
          <w:tcPr>
            <w:tcW w:w="1276" w:type="dxa"/>
            <w:shd w:val="clear" w:color="auto" w:fill="BFBFBF"/>
            <w:vAlign w:val="center"/>
          </w:tcPr>
          <w:p w:rsidR="009520EA" w:rsidRPr="00BB7622" w:rsidRDefault="00456983" w:rsidP="00EF18DF">
            <w:pPr>
              <w:pStyle w:val="Sadrajitablice"/>
              <w:rPr>
                <w:b/>
                <w:bCs/>
              </w:rPr>
            </w:pPr>
            <w:r>
              <w:rPr>
                <w:b/>
                <w:bCs/>
              </w:rPr>
              <w:t>KLJUČNI BROJ</w:t>
            </w:r>
          </w:p>
        </w:tc>
        <w:tc>
          <w:tcPr>
            <w:tcW w:w="3402" w:type="dxa"/>
            <w:gridSpan w:val="2"/>
            <w:shd w:val="clear" w:color="auto" w:fill="BFBFBF"/>
            <w:vAlign w:val="center"/>
          </w:tcPr>
          <w:p w:rsidR="009520EA" w:rsidRPr="00BB7622" w:rsidRDefault="009520EA" w:rsidP="00EF18DF">
            <w:pPr>
              <w:pStyle w:val="Sadrajitablice"/>
            </w:pPr>
            <w:r w:rsidRPr="00BB7622">
              <w:rPr>
                <w:b/>
                <w:bCs/>
              </w:rPr>
              <w:t>NAZIV</w:t>
            </w:r>
          </w:p>
        </w:tc>
      </w:tr>
      <w:tr w:rsidR="009520EA"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9520EA" w:rsidRPr="00BB7622" w:rsidRDefault="009520EA" w:rsidP="00EF18DF">
            <w:pPr>
              <w:jc w:val="center"/>
            </w:pPr>
            <w:r w:rsidRPr="00BB7622">
              <w:t>16 02 14</w:t>
            </w:r>
          </w:p>
        </w:tc>
        <w:tc>
          <w:tcPr>
            <w:tcW w:w="3260" w:type="dxa"/>
            <w:shd w:val="clear" w:color="auto" w:fill="auto"/>
            <w:vAlign w:val="center"/>
          </w:tcPr>
          <w:p w:rsidR="009520EA" w:rsidRPr="00BB7622" w:rsidRDefault="00B67BF5" w:rsidP="00EF18DF">
            <w:pPr>
              <w:jc w:val="left"/>
            </w:pPr>
            <w:r>
              <w:rPr>
                <w:color w:val="000000"/>
              </w:rPr>
              <w:t>O</w:t>
            </w:r>
            <w:r w:rsidR="009520EA" w:rsidRPr="00BB7622">
              <w:rPr>
                <w:color w:val="000000"/>
              </w:rPr>
              <w:t>dbačena oprema koja nije navedena pod 16</w:t>
            </w:r>
            <w:r w:rsidR="009520EA" w:rsidRPr="00BB7622">
              <w:rPr>
                <w:rStyle w:val="apple-converted-space"/>
                <w:color w:val="000000"/>
              </w:rPr>
              <w:t xml:space="preserve"> </w:t>
            </w:r>
            <w:r w:rsidR="009520EA" w:rsidRPr="00BB7622">
              <w:rPr>
                <w:color w:val="000000"/>
              </w:rPr>
              <w:t>02 09* do 16 02 13*</w:t>
            </w:r>
          </w:p>
        </w:tc>
        <w:tc>
          <w:tcPr>
            <w:tcW w:w="1276" w:type="dxa"/>
            <w:shd w:val="clear" w:color="auto" w:fill="auto"/>
            <w:vAlign w:val="center"/>
          </w:tcPr>
          <w:p w:rsidR="009520EA" w:rsidRPr="00BB7622" w:rsidRDefault="009520EA" w:rsidP="00EF18DF">
            <w:pPr>
              <w:jc w:val="center"/>
            </w:pPr>
            <w:r w:rsidRPr="00BB7622">
              <w:t>16 02 14</w:t>
            </w:r>
          </w:p>
        </w:tc>
        <w:tc>
          <w:tcPr>
            <w:tcW w:w="3402" w:type="dxa"/>
            <w:gridSpan w:val="2"/>
            <w:shd w:val="clear" w:color="auto" w:fill="auto"/>
            <w:vAlign w:val="center"/>
          </w:tcPr>
          <w:p w:rsidR="009520EA" w:rsidRPr="00BB7622" w:rsidRDefault="00B67BF5" w:rsidP="00EF18DF">
            <w:pPr>
              <w:jc w:val="left"/>
            </w:pPr>
            <w:r>
              <w:rPr>
                <w:color w:val="000000"/>
              </w:rPr>
              <w:t>O</w:t>
            </w:r>
            <w:r w:rsidR="009520EA" w:rsidRPr="00BB7622">
              <w:rPr>
                <w:color w:val="000000"/>
              </w:rPr>
              <w:t>dbačena oprema koja nije navedena pod 16</w:t>
            </w:r>
            <w:r w:rsidR="009520EA" w:rsidRPr="00BB7622">
              <w:rPr>
                <w:rStyle w:val="apple-converted-space"/>
                <w:color w:val="000000"/>
              </w:rPr>
              <w:t xml:space="preserve"> </w:t>
            </w:r>
            <w:r w:rsidR="009520EA" w:rsidRPr="00BB7622">
              <w:rPr>
                <w:color w:val="000000"/>
              </w:rPr>
              <w:t>02 09* do 16 02 13*</w:t>
            </w:r>
          </w:p>
        </w:tc>
      </w:tr>
      <w:tr w:rsidR="009520EA"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9520EA" w:rsidRPr="00BB7622" w:rsidRDefault="009520EA" w:rsidP="00EF18DF">
            <w:pPr>
              <w:jc w:val="center"/>
            </w:pPr>
            <w:r w:rsidRPr="00BB7622">
              <w:t>16 02 16</w:t>
            </w:r>
          </w:p>
        </w:tc>
        <w:tc>
          <w:tcPr>
            <w:tcW w:w="3260" w:type="dxa"/>
            <w:shd w:val="clear" w:color="auto" w:fill="auto"/>
            <w:vAlign w:val="center"/>
          </w:tcPr>
          <w:p w:rsidR="009520EA" w:rsidRPr="00BB7622" w:rsidRDefault="00B67BF5" w:rsidP="00EF18DF">
            <w:pPr>
              <w:jc w:val="left"/>
              <w:rPr>
                <w:color w:val="000000"/>
              </w:rPr>
            </w:pPr>
            <w:r>
              <w:rPr>
                <w:color w:val="000000"/>
              </w:rPr>
              <w:t>K</w:t>
            </w:r>
            <w:r w:rsidR="009520EA" w:rsidRPr="00BB7622">
              <w:rPr>
                <w:color w:val="000000"/>
              </w:rPr>
              <w:t>omponente izvađene iz odbačene opreme koje nisu navedene pod 16 02 15*</w:t>
            </w:r>
          </w:p>
        </w:tc>
        <w:tc>
          <w:tcPr>
            <w:tcW w:w="1276" w:type="dxa"/>
            <w:shd w:val="clear" w:color="auto" w:fill="auto"/>
            <w:vAlign w:val="center"/>
          </w:tcPr>
          <w:p w:rsidR="009520EA" w:rsidRPr="00BB7622" w:rsidRDefault="009520EA" w:rsidP="00EF18DF">
            <w:pPr>
              <w:jc w:val="center"/>
            </w:pPr>
            <w:r w:rsidRPr="00BB7622">
              <w:t>16 02 16</w:t>
            </w:r>
          </w:p>
        </w:tc>
        <w:tc>
          <w:tcPr>
            <w:tcW w:w="3402" w:type="dxa"/>
            <w:gridSpan w:val="2"/>
            <w:shd w:val="clear" w:color="auto" w:fill="auto"/>
            <w:vAlign w:val="center"/>
          </w:tcPr>
          <w:p w:rsidR="009520EA" w:rsidRPr="00BB7622" w:rsidRDefault="00B67BF5" w:rsidP="00EF18DF">
            <w:pPr>
              <w:jc w:val="left"/>
              <w:rPr>
                <w:color w:val="000000"/>
              </w:rPr>
            </w:pPr>
            <w:r>
              <w:rPr>
                <w:color w:val="000000"/>
              </w:rPr>
              <w:t>K</w:t>
            </w:r>
            <w:r w:rsidR="009520EA" w:rsidRPr="00BB7622">
              <w:rPr>
                <w:color w:val="000000"/>
              </w:rPr>
              <w:t>omponente izvađene iz odbačene opreme koje nisu navedene pod 16 02 15*</w:t>
            </w:r>
          </w:p>
        </w:tc>
      </w:tr>
      <w:tr w:rsidR="009520EA"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9520EA" w:rsidRPr="00BB7622" w:rsidRDefault="009520EA" w:rsidP="00EF18DF">
            <w:pPr>
              <w:jc w:val="center"/>
            </w:pPr>
            <w:r w:rsidRPr="00BB7622">
              <w:t>20 01 36</w:t>
            </w:r>
          </w:p>
        </w:tc>
        <w:tc>
          <w:tcPr>
            <w:tcW w:w="3260" w:type="dxa"/>
            <w:shd w:val="clear" w:color="auto" w:fill="auto"/>
            <w:vAlign w:val="center"/>
          </w:tcPr>
          <w:p w:rsidR="009520EA" w:rsidRPr="00BB7622" w:rsidRDefault="00B67BF5" w:rsidP="00EF18DF">
            <w:pPr>
              <w:jc w:val="left"/>
              <w:rPr>
                <w:color w:val="000000"/>
              </w:rPr>
            </w:pPr>
            <w:r>
              <w:rPr>
                <w:color w:val="000000"/>
              </w:rPr>
              <w:t>O</w:t>
            </w:r>
            <w:r w:rsidR="009520EA" w:rsidRPr="00BB7622">
              <w:rPr>
                <w:color w:val="000000"/>
              </w:rPr>
              <w:t>dbačena električna i elektronička oprema, koja nije navedena pod 20 01 21*, 20 01 23* i 20 01 35*</w:t>
            </w:r>
          </w:p>
        </w:tc>
        <w:tc>
          <w:tcPr>
            <w:tcW w:w="1276" w:type="dxa"/>
            <w:shd w:val="clear" w:color="auto" w:fill="auto"/>
            <w:vAlign w:val="center"/>
          </w:tcPr>
          <w:p w:rsidR="009520EA" w:rsidRPr="00BB7622" w:rsidRDefault="009520EA" w:rsidP="00EF18DF">
            <w:pPr>
              <w:jc w:val="center"/>
            </w:pPr>
            <w:r w:rsidRPr="00BB7622">
              <w:t>20 01 36</w:t>
            </w:r>
          </w:p>
        </w:tc>
        <w:tc>
          <w:tcPr>
            <w:tcW w:w="3402" w:type="dxa"/>
            <w:gridSpan w:val="2"/>
            <w:shd w:val="clear" w:color="auto" w:fill="auto"/>
            <w:vAlign w:val="center"/>
          </w:tcPr>
          <w:p w:rsidR="009520EA" w:rsidRPr="00BB7622" w:rsidRDefault="00B67BF5" w:rsidP="00EF18DF">
            <w:pPr>
              <w:jc w:val="left"/>
              <w:rPr>
                <w:color w:val="000000"/>
              </w:rPr>
            </w:pPr>
            <w:r>
              <w:rPr>
                <w:color w:val="000000"/>
              </w:rPr>
              <w:t>O</w:t>
            </w:r>
            <w:r w:rsidR="009520EA" w:rsidRPr="00BB7622">
              <w:rPr>
                <w:color w:val="000000"/>
              </w:rPr>
              <w:t>dbačena električna i elektronička oprema, koja nije navedena pod 20 01 21*, 20 01 23* i 20 01 35*</w:t>
            </w:r>
          </w:p>
        </w:tc>
      </w:tr>
      <w:tr w:rsidR="008A54A2" w:rsidRPr="00BB7622" w:rsidTr="00687B0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85"/>
        </w:trPr>
        <w:tc>
          <w:tcPr>
            <w:tcW w:w="9214" w:type="dxa"/>
            <w:gridSpan w:val="6"/>
            <w:tcBorders>
              <w:bottom w:val="single" w:sz="2" w:space="0" w:color="000000"/>
            </w:tcBorders>
            <w:shd w:val="clear" w:color="auto" w:fill="auto"/>
            <w:vAlign w:val="center"/>
          </w:tcPr>
          <w:p w:rsidR="008A54A2" w:rsidRPr="00687B06" w:rsidRDefault="008A54A2" w:rsidP="00EF18DF">
            <w:pPr>
              <w:jc w:val="left"/>
              <w:rPr>
                <w:color w:val="000000"/>
                <w:sz w:val="12"/>
                <w:szCs w:val="12"/>
              </w:rPr>
            </w:pPr>
          </w:p>
        </w:tc>
      </w:tr>
      <w:tr w:rsidR="008A54A2"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214" w:type="dxa"/>
            <w:gridSpan w:val="6"/>
            <w:shd w:val="clear" w:color="auto" w:fill="D9D9D9" w:themeFill="background1" w:themeFillShade="D9"/>
            <w:vAlign w:val="center"/>
          </w:tcPr>
          <w:p w:rsidR="008A54A2" w:rsidRDefault="008A54A2" w:rsidP="00EF18DF">
            <w:pPr>
              <w:jc w:val="left"/>
              <w:rPr>
                <w:color w:val="000000"/>
              </w:rPr>
            </w:pPr>
            <w:r>
              <w:rPr>
                <w:color w:val="000000"/>
              </w:rPr>
              <w:t>OSTALI PRODUKTI PROCESA (energija, tehnološka voda i dr.)</w:t>
            </w:r>
          </w:p>
        </w:tc>
      </w:tr>
      <w:tr w:rsidR="008A54A2" w:rsidRPr="00BB7622" w:rsidTr="009B75BD">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214" w:type="dxa"/>
            <w:gridSpan w:val="6"/>
            <w:shd w:val="clear" w:color="auto" w:fill="auto"/>
            <w:vAlign w:val="center"/>
          </w:tcPr>
          <w:p w:rsidR="008A54A2" w:rsidRDefault="008A54A2" w:rsidP="00EF18DF">
            <w:pPr>
              <w:jc w:val="left"/>
              <w:rPr>
                <w:color w:val="000000"/>
              </w:rPr>
            </w:pPr>
            <w:r>
              <w:rPr>
                <w:color w:val="000000"/>
              </w:rPr>
              <w:t>Nema ostalih produkata procesa</w:t>
            </w:r>
          </w:p>
        </w:tc>
      </w:tr>
    </w:tbl>
    <w:p w:rsidR="00001C3F" w:rsidRDefault="00001C3F" w:rsidP="00915B11">
      <w:pPr>
        <w:spacing w:line="100" w:lineRule="atLeast"/>
        <w:rPr>
          <w:b/>
        </w:rPr>
      </w:pPr>
    </w:p>
    <w:p w:rsidR="00915B11" w:rsidRPr="00C22E80" w:rsidRDefault="00915B11" w:rsidP="00915B11">
      <w:pPr>
        <w:spacing w:line="100" w:lineRule="atLeast"/>
        <w:rPr>
          <w:b/>
        </w:rPr>
      </w:pPr>
      <w:r w:rsidRPr="00C22E80">
        <w:rPr>
          <w:b/>
        </w:rPr>
        <w:t>POPIS UREĐAJA I OPREME ZA IZVOĐENJE METODE</w:t>
      </w:r>
    </w:p>
    <w:p w:rsidR="00915B11" w:rsidRPr="00765EEF" w:rsidRDefault="00915B11" w:rsidP="009520EA">
      <w:pPr>
        <w:spacing w:line="100" w:lineRule="atLeast"/>
        <w:rPr>
          <w:b/>
          <w:sz w:val="16"/>
          <w:szCs w:val="16"/>
        </w:rPr>
      </w:pPr>
    </w:p>
    <w:tbl>
      <w:tblPr>
        <w:tblW w:w="921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2410"/>
        <w:gridCol w:w="2410"/>
        <w:gridCol w:w="1843"/>
        <w:gridCol w:w="2551"/>
      </w:tblGrid>
      <w:tr w:rsidR="00915B11" w:rsidRPr="00BB7622" w:rsidTr="00915B11">
        <w:tc>
          <w:tcPr>
            <w:tcW w:w="2410" w:type="dxa"/>
            <w:shd w:val="clear" w:color="auto" w:fill="BFBFBF"/>
          </w:tcPr>
          <w:p w:rsidR="00915B11" w:rsidRPr="00BB7622" w:rsidRDefault="00915B11" w:rsidP="00EF18DF">
            <w:pPr>
              <w:pStyle w:val="Sadrajitablice"/>
              <w:jc w:val="center"/>
              <w:rPr>
                <w:b/>
                <w:bCs/>
              </w:rPr>
            </w:pPr>
            <w:r w:rsidRPr="00BB7622">
              <w:rPr>
                <w:b/>
                <w:bCs/>
              </w:rPr>
              <w:t>VRSTA UREĐAJA/OPREME</w:t>
            </w:r>
          </w:p>
        </w:tc>
        <w:tc>
          <w:tcPr>
            <w:tcW w:w="2410" w:type="dxa"/>
            <w:shd w:val="clear" w:color="auto" w:fill="BFBFBF"/>
          </w:tcPr>
          <w:p w:rsidR="00915B11" w:rsidRPr="00BB7622" w:rsidRDefault="00915B11" w:rsidP="00EF18DF">
            <w:pPr>
              <w:pStyle w:val="Sadrajitablice"/>
              <w:jc w:val="center"/>
              <w:rPr>
                <w:b/>
                <w:bCs/>
              </w:rPr>
            </w:pPr>
            <w:r w:rsidRPr="00BB7622">
              <w:rPr>
                <w:b/>
                <w:bCs/>
              </w:rPr>
              <w:t>NAZIV PROIZVOĐAČA</w:t>
            </w:r>
            <w:r>
              <w:rPr>
                <w:b/>
                <w:bCs/>
              </w:rPr>
              <w:t xml:space="preserve"> I TIP</w:t>
            </w:r>
          </w:p>
        </w:tc>
        <w:tc>
          <w:tcPr>
            <w:tcW w:w="1843" w:type="dxa"/>
            <w:shd w:val="clear" w:color="auto" w:fill="BFBFBF"/>
          </w:tcPr>
          <w:p w:rsidR="00915B11" w:rsidRDefault="00915B11" w:rsidP="00EF18DF">
            <w:pPr>
              <w:pStyle w:val="Sadrajitablice"/>
              <w:jc w:val="center"/>
              <w:rPr>
                <w:b/>
                <w:bCs/>
              </w:rPr>
            </w:pPr>
            <w:r>
              <w:rPr>
                <w:b/>
                <w:bCs/>
              </w:rPr>
              <w:t>INSTALIRANI KAPACITET</w:t>
            </w:r>
          </w:p>
          <w:p w:rsidR="00915B11" w:rsidRPr="00BB7622" w:rsidRDefault="00915B11" w:rsidP="00EF18DF">
            <w:pPr>
              <w:pStyle w:val="Sadrajitablice"/>
              <w:jc w:val="center"/>
              <w:rPr>
                <w:b/>
                <w:bCs/>
              </w:rPr>
            </w:pPr>
            <w:r>
              <w:rPr>
                <w:bCs/>
              </w:rPr>
              <w:t>(tona/dan)</w:t>
            </w:r>
          </w:p>
        </w:tc>
        <w:tc>
          <w:tcPr>
            <w:tcW w:w="2551" w:type="dxa"/>
            <w:shd w:val="clear" w:color="auto" w:fill="BFBFBF"/>
          </w:tcPr>
          <w:p w:rsidR="00915B11" w:rsidRPr="00BB7622" w:rsidRDefault="00915B11" w:rsidP="00EF18DF">
            <w:pPr>
              <w:pStyle w:val="Sadrajitablice"/>
              <w:jc w:val="center"/>
              <w:rPr>
                <w:b/>
                <w:bCs/>
              </w:rPr>
            </w:pPr>
            <w:r w:rsidRPr="00BB7622">
              <w:rPr>
                <w:b/>
                <w:bCs/>
              </w:rPr>
              <w:t>NAMJENA</w:t>
            </w:r>
          </w:p>
        </w:tc>
      </w:tr>
      <w:tr w:rsidR="009520EA" w:rsidRPr="00BB7622" w:rsidTr="00915B11">
        <w:tc>
          <w:tcPr>
            <w:tcW w:w="2410" w:type="dxa"/>
            <w:shd w:val="clear" w:color="auto" w:fill="auto"/>
            <w:vAlign w:val="center"/>
          </w:tcPr>
          <w:p w:rsidR="009520EA" w:rsidRPr="00BB7622" w:rsidRDefault="009520EA" w:rsidP="00EF18DF">
            <w:pPr>
              <w:jc w:val="center"/>
            </w:pPr>
            <w:r w:rsidRPr="00BB7622">
              <w:rPr>
                <w:rFonts w:eastAsia="Calibri"/>
              </w:rPr>
              <w:t>Diesel viličari</w:t>
            </w:r>
          </w:p>
        </w:tc>
        <w:tc>
          <w:tcPr>
            <w:tcW w:w="2410" w:type="dxa"/>
            <w:shd w:val="clear" w:color="auto" w:fill="auto"/>
          </w:tcPr>
          <w:p w:rsidR="009520EA" w:rsidRPr="00BB7622" w:rsidRDefault="00F82097" w:rsidP="00EF18DF">
            <w:pPr>
              <w:jc w:val="center"/>
            </w:pPr>
            <w:r>
              <w:t>R</w:t>
            </w:r>
            <w:r w:rsidR="009520EA" w:rsidRPr="00BB7622">
              <w:t>azni</w:t>
            </w:r>
          </w:p>
        </w:tc>
        <w:tc>
          <w:tcPr>
            <w:tcW w:w="1843" w:type="dxa"/>
            <w:shd w:val="clear" w:color="auto" w:fill="auto"/>
          </w:tcPr>
          <w:p w:rsidR="009520EA" w:rsidRPr="00BB7622" w:rsidRDefault="00F82097" w:rsidP="00EF18DF">
            <w:pPr>
              <w:pStyle w:val="Sadrajitablice"/>
              <w:snapToGrid w:val="0"/>
              <w:jc w:val="center"/>
            </w:pPr>
            <w:r>
              <w:t>R</w:t>
            </w:r>
            <w:r w:rsidR="009520EA" w:rsidRPr="00BB7622">
              <w:t>azni</w:t>
            </w:r>
          </w:p>
        </w:tc>
        <w:tc>
          <w:tcPr>
            <w:tcW w:w="2551" w:type="dxa"/>
          </w:tcPr>
          <w:p w:rsidR="009520EA" w:rsidRPr="00BB7622" w:rsidRDefault="00F82097" w:rsidP="00EF18DF">
            <w:pPr>
              <w:pStyle w:val="Sadrajitablice"/>
              <w:snapToGrid w:val="0"/>
              <w:jc w:val="center"/>
            </w:pPr>
            <w:r>
              <w:t>P</w:t>
            </w:r>
            <w:r w:rsidR="009520EA" w:rsidRPr="00BB7622">
              <w:t>remještanje otpada</w:t>
            </w:r>
          </w:p>
        </w:tc>
      </w:tr>
      <w:tr w:rsidR="009520EA" w:rsidRPr="00BB7622" w:rsidTr="00915B11">
        <w:tc>
          <w:tcPr>
            <w:tcW w:w="2410" w:type="dxa"/>
            <w:shd w:val="clear" w:color="auto" w:fill="auto"/>
            <w:vAlign w:val="center"/>
          </w:tcPr>
          <w:p w:rsidR="009520EA" w:rsidRPr="00BB7622" w:rsidRDefault="009520EA" w:rsidP="00EF18DF">
            <w:pPr>
              <w:jc w:val="center"/>
            </w:pPr>
            <w:r w:rsidRPr="00BB7622">
              <w:t>Električni viličari</w:t>
            </w:r>
          </w:p>
        </w:tc>
        <w:tc>
          <w:tcPr>
            <w:tcW w:w="2410" w:type="dxa"/>
            <w:shd w:val="clear" w:color="auto" w:fill="auto"/>
          </w:tcPr>
          <w:p w:rsidR="009520EA" w:rsidRPr="00BB7622" w:rsidRDefault="00F82097" w:rsidP="00EF18DF">
            <w:pPr>
              <w:jc w:val="center"/>
            </w:pPr>
            <w:r>
              <w:t>R</w:t>
            </w:r>
            <w:r w:rsidR="009520EA" w:rsidRPr="00BB7622">
              <w:t>azni</w:t>
            </w:r>
          </w:p>
        </w:tc>
        <w:tc>
          <w:tcPr>
            <w:tcW w:w="1843" w:type="dxa"/>
            <w:shd w:val="clear" w:color="auto" w:fill="auto"/>
          </w:tcPr>
          <w:p w:rsidR="009520EA" w:rsidRPr="00BB7622" w:rsidRDefault="00F82097" w:rsidP="00EF18DF">
            <w:pPr>
              <w:pStyle w:val="Sadrajitablice"/>
              <w:snapToGrid w:val="0"/>
              <w:jc w:val="center"/>
            </w:pPr>
            <w:r>
              <w:t>R</w:t>
            </w:r>
            <w:r w:rsidR="009520EA" w:rsidRPr="00BB7622">
              <w:t>azni</w:t>
            </w:r>
          </w:p>
        </w:tc>
        <w:tc>
          <w:tcPr>
            <w:tcW w:w="2551" w:type="dxa"/>
          </w:tcPr>
          <w:p w:rsidR="009520EA" w:rsidRPr="00BB7622" w:rsidRDefault="00F82097" w:rsidP="00EF18DF">
            <w:pPr>
              <w:pStyle w:val="Sadrajitablice"/>
              <w:snapToGrid w:val="0"/>
              <w:jc w:val="center"/>
            </w:pPr>
            <w:r>
              <w:t>P</w:t>
            </w:r>
            <w:r w:rsidR="009520EA" w:rsidRPr="00BB7622">
              <w:t>remještanje otapda</w:t>
            </w:r>
          </w:p>
        </w:tc>
      </w:tr>
    </w:tbl>
    <w:p w:rsidR="00001C3F" w:rsidRPr="00687B06" w:rsidRDefault="00001C3F" w:rsidP="009520EA">
      <w:pPr>
        <w:spacing w:before="120" w:after="120" w:line="100" w:lineRule="atLeast"/>
        <w:rPr>
          <w:b/>
          <w:bCs/>
          <w:sz w:val="20"/>
          <w:szCs w:val="20"/>
        </w:rPr>
      </w:pPr>
    </w:p>
    <w:p w:rsidR="009520EA" w:rsidRPr="00BB7622" w:rsidRDefault="009520EA" w:rsidP="009520EA">
      <w:pPr>
        <w:spacing w:before="120" w:after="120" w:line="100" w:lineRule="atLeast"/>
        <w:rPr>
          <w:b/>
          <w:bCs/>
        </w:rPr>
      </w:pPr>
      <w:r w:rsidRPr="00BB7622">
        <w:rPr>
          <w:b/>
          <w:bCs/>
        </w:rPr>
        <w:t>OPIS METODE OBAVLJANJA TEHNOLOŠKIH PROCESA</w:t>
      </w:r>
    </w:p>
    <w:tbl>
      <w:tblPr>
        <w:tblW w:w="9214" w:type="dxa"/>
        <w:tblInd w:w="55" w:type="dxa"/>
        <w:tblLayout w:type="fixed"/>
        <w:tblCellMar>
          <w:top w:w="55" w:type="dxa"/>
          <w:left w:w="55" w:type="dxa"/>
          <w:bottom w:w="55" w:type="dxa"/>
          <w:right w:w="55" w:type="dxa"/>
        </w:tblCellMar>
        <w:tblLook w:val="0000"/>
      </w:tblPr>
      <w:tblGrid>
        <w:gridCol w:w="9214"/>
      </w:tblGrid>
      <w:tr w:rsidR="009520EA" w:rsidRPr="00BB7622" w:rsidTr="00687B06">
        <w:trPr>
          <w:trHeight w:val="79"/>
        </w:trPr>
        <w:tc>
          <w:tcPr>
            <w:tcW w:w="9214" w:type="dxa"/>
            <w:tcBorders>
              <w:top w:val="single" w:sz="1" w:space="0" w:color="000000"/>
              <w:left w:val="single" w:sz="1" w:space="0" w:color="000000"/>
              <w:bottom w:val="single" w:sz="1" w:space="0" w:color="000000"/>
              <w:right w:val="single" w:sz="1" w:space="0" w:color="000000"/>
            </w:tcBorders>
          </w:tcPr>
          <w:p w:rsidR="009520EA" w:rsidRPr="00BB7622" w:rsidRDefault="00130D89" w:rsidP="00EA0E12">
            <w:pPr>
              <w:spacing w:before="120" w:after="120"/>
              <w:ind w:left="87" w:right="87"/>
              <w:rPr>
                <w:b/>
              </w:rPr>
            </w:pPr>
            <w:r>
              <w:rPr>
                <w:b/>
              </w:rPr>
              <w:t>R13</w:t>
            </w:r>
            <w:r w:rsidR="000603E5">
              <w:rPr>
                <w:b/>
              </w:rPr>
              <w:t xml:space="preserve"> – 01</w:t>
            </w:r>
            <w:r>
              <w:rPr>
                <w:b/>
              </w:rPr>
              <w:t xml:space="preserve"> Privremeno s</w:t>
            </w:r>
            <w:r w:rsidR="009520EA" w:rsidRPr="00BB7622">
              <w:rPr>
                <w:b/>
              </w:rPr>
              <w:t>kladištenje otpada</w:t>
            </w:r>
            <w:r>
              <w:rPr>
                <w:b/>
              </w:rPr>
              <w:t xml:space="preserve"> prije obrade</w:t>
            </w:r>
          </w:p>
          <w:p w:rsidR="009520EA" w:rsidRPr="00BB7622" w:rsidRDefault="009520EA" w:rsidP="00151671">
            <w:pPr>
              <w:autoSpaceDE w:val="0"/>
              <w:autoSpaceDN w:val="0"/>
              <w:adjustRightInd w:val="0"/>
              <w:ind w:left="87" w:right="87"/>
            </w:pPr>
            <w:r w:rsidRPr="00BB7622">
              <w:rPr>
                <w:rFonts w:eastAsia="Calibri"/>
              </w:rPr>
              <w:t>Na</w:t>
            </w:r>
            <w:r w:rsidR="00151671">
              <w:rPr>
                <w:rFonts w:eastAsia="Calibri"/>
              </w:rPr>
              <w:t>kon prihvata otpada isti</w:t>
            </w:r>
            <w:r w:rsidR="00AC23E6">
              <w:rPr>
                <w:rFonts w:eastAsia="Calibri"/>
              </w:rPr>
              <w:t xml:space="preserve"> se privremeno skladište na</w:t>
            </w:r>
            <w:r w:rsidRPr="00BB7622">
              <w:rPr>
                <w:rFonts w:eastAsia="Calibri"/>
              </w:rPr>
              <w:t xml:space="preserve"> </w:t>
            </w:r>
            <w:r w:rsidR="00AC23E6">
              <w:rPr>
                <w:rFonts w:eastAsia="Calibri"/>
              </w:rPr>
              <w:t xml:space="preserve">odgovarajućim </w:t>
            </w:r>
            <w:r w:rsidRPr="00BB7622">
              <w:rPr>
                <w:rFonts w:eastAsia="Calibri"/>
              </w:rPr>
              <w:t>skladišnim prostorima</w:t>
            </w:r>
            <w:r w:rsidR="00BF3209">
              <w:rPr>
                <w:rFonts w:eastAsia="Calibri"/>
              </w:rPr>
              <w:t xml:space="preserve"> unutar i izvan hale</w:t>
            </w:r>
            <w:r w:rsidRPr="00BB7622">
              <w:rPr>
                <w:rFonts w:eastAsia="Calibri"/>
              </w:rPr>
              <w:t xml:space="preserve">. Sve vanjske površine su </w:t>
            </w:r>
            <w:r w:rsidR="00AC23E6">
              <w:rPr>
                <w:rFonts w:eastAsia="Calibri"/>
              </w:rPr>
              <w:t>izvedene sa</w:t>
            </w:r>
            <w:r w:rsidRPr="00BB7622">
              <w:rPr>
                <w:rFonts w:eastAsia="Calibri"/>
              </w:rPr>
              <w:t xml:space="preserve"> sustavom oborinske odvodnje i separatora ulja i masti</w:t>
            </w:r>
            <w:r w:rsidR="002E55F2">
              <w:rPr>
                <w:rFonts w:eastAsia="Calibri"/>
              </w:rPr>
              <w:t>, radi sprječavanja otjecanja otpadne vod</w:t>
            </w:r>
            <w:r w:rsidR="00BF3209">
              <w:rPr>
                <w:rFonts w:eastAsia="Calibri"/>
              </w:rPr>
              <w:t xml:space="preserve">e </w:t>
            </w:r>
            <w:r w:rsidR="002E55F2">
              <w:rPr>
                <w:rFonts w:eastAsia="Calibri"/>
              </w:rPr>
              <w:t>u okoliš</w:t>
            </w:r>
            <w:r w:rsidRPr="00BB7622">
              <w:rPr>
                <w:rFonts w:eastAsia="Calibri"/>
              </w:rPr>
              <w:t xml:space="preserve">. </w:t>
            </w:r>
            <w:r w:rsidR="00EC1FAA">
              <w:rPr>
                <w:rFonts w:eastAsia="Calibri"/>
              </w:rPr>
              <w:t>Na vanjskom dijelu skladišta, otpad se skladišti na otvorenom</w:t>
            </w:r>
            <w:r w:rsidR="00CD1639">
              <w:rPr>
                <w:rFonts w:eastAsia="Calibri"/>
              </w:rPr>
              <w:t xml:space="preserve"> dijelu</w:t>
            </w:r>
            <w:r w:rsidR="00EC1FAA">
              <w:rPr>
                <w:rFonts w:eastAsia="Calibri"/>
              </w:rPr>
              <w:t xml:space="preserve"> i ispod nadstrešnice hale. </w:t>
            </w:r>
            <w:r w:rsidR="00CD1639">
              <w:rPr>
                <w:rFonts w:eastAsia="Calibri"/>
              </w:rPr>
              <w:t>Neo</w:t>
            </w:r>
            <w:r w:rsidR="00EC1FAA">
              <w:rPr>
                <w:rFonts w:eastAsia="Calibri"/>
              </w:rPr>
              <w:t>obrađeni o</w:t>
            </w:r>
            <w:r w:rsidRPr="00BB7622">
              <w:rPr>
                <w:rFonts w:eastAsia="Calibri"/>
              </w:rPr>
              <w:t xml:space="preserve">tpad koji se skladišti </w:t>
            </w:r>
            <w:r w:rsidR="00EC1FAA">
              <w:rPr>
                <w:rFonts w:eastAsia="Calibri"/>
              </w:rPr>
              <w:t xml:space="preserve">na vanjskom </w:t>
            </w:r>
            <w:r w:rsidRPr="00BB7622">
              <w:rPr>
                <w:rFonts w:eastAsia="Calibri"/>
              </w:rPr>
              <w:t>dijelu gra</w:t>
            </w:r>
            <w:r w:rsidRPr="00BB7622">
              <w:rPr>
                <w:rFonts w:ascii="TimesNewRoman" w:eastAsia="TimesNewRoman" w:cs="TimesNewRoman"/>
              </w:rPr>
              <w:t>đ</w:t>
            </w:r>
            <w:r w:rsidRPr="00BB7622">
              <w:rPr>
                <w:rFonts w:eastAsia="Calibri"/>
              </w:rPr>
              <w:t>evine skladišti se u spremnicima</w:t>
            </w:r>
            <w:r w:rsidR="00EC1FAA">
              <w:rPr>
                <w:rFonts w:eastAsia="Calibri"/>
              </w:rPr>
              <w:t>,</w:t>
            </w:r>
            <w:r w:rsidRPr="00BB7622">
              <w:rPr>
                <w:rFonts w:eastAsia="Calibri"/>
              </w:rPr>
              <w:t xml:space="preserve"> </w:t>
            </w:r>
            <w:r w:rsidRPr="00BB7622">
              <w:rPr>
                <w:rFonts w:ascii="TimesNewRoman" w:eastAsia="TimesNewRoman" w:cs="TimesNewRoman"/>
              </w:rPr>
              <w:t>č</w:t>
            </w:r>
            <w:r w:rsidRPr="00BB7622">
              <w:rPr>
                <w:rFonts w:eastAsia="Calibri"/>
              </w:rPr>
              <w:t>ime je sprije</w:t>
            </w:r>
            <w:r w:rsidRPr="00BB7622">
              <w:rPr>
                <w:rFonts w:ascii="TimesNewRoman" w:eastAsia="TimesNewRoman" w:cs="TimesNewRoman"/>
              </w:rPr>
              <w:t>č</w:t>
            </w:r>
            <w:r w:rsidRPr="00BB7622">
              <w:rPr>
                <w:rFonts w:eastAsia="Calibri"/>
              </w:rPr>
              <w:t>eno otjecanje oborina u okoliš. Gotovi proizvodi kao što su npr. plastika i obra</w:t>
            </w:r>
            <w:r w:rsidRPr="00BB7622">
              <w:rPr>
                <w:rFonts w:ascii="TimesNewRoman" w:eastAsia="TimesNewRoman" w:cs="TimesNewRoman"/>
              </w:rPr>
              <w:t>đ</w:t>
            </w:r>
            <w:r w:rsidRPr="00BB7622">
              <w:rPr>
                <w:rFonts w:eastAsia="Calibri"/>
              </w:rPr>
              <w:t xml:space="preserve">eno željezo skladište se u </w:t>
            </w:r>
            <w:r w:rsidR="00EA0E12">
              <w:rPr>
                <w:rFonts w:eastAsia="Calibri"/>
              </w:rPr>
              <w:t xml:space="preserve">metalnim i plastičnim kontejnerima te </w:t>
            </w:r>
            <w:r w:rsidR="00EC1FAA">
              <w:rPr>
                <w:rFonts w:eastAsia="Calibri"/>
              </w:rPr>
              <w:t xml:space="preserve">u </w:t>
            </w:r>
            <w:r w:rsidR="00EA0E12">
              <w:rPr>
                <w:rFonts w:eastAsia="Calibri"/>
              </w:rPr>
              <w:t>big-</w:t>
            </w:r>
            <w:r w:rsidRPr="00BB7622">
              <w:rPr>
                <w:rFonts w:eastAsia="Calibri"/>
              </w:rPr>
              <w:t>bag vre</w:t>
            </w:r>
            <w:r w:rsidRPr="00BB7622">
              <w:rPr>
                <w:rFonts w:ascii="TimesNewRoman" w:eastAsia="TimesNewRoman" w:cs="TimesNewRoman"/>
              </w:rPr>
              <w:t>ć</w:t>
            </w:r>
            <w:r w:rsidRPr="00BB7622">
              <w:rPr>
                <w:rFonts w:eastAsia="Calibri"/>
              </w:rPr>
              <w:t xml:space="preserve">ama. </w:t>
            </w:r>
            <w:r w:rsidR="00EC1FAA">
              <w:rPr>
                <w:rFonts w:eastAsia="Calibri"/>
              </w:rPr>
              <w:t xml:space="preserve">Unutar pogona smješten je </w:t>
            </w:r>
            <w:r w:rsidRPr="00BB7622">
              <w:rPr>
                <w:rFonts w:eastAsia="Calibri"/>
              </w:rPr>
              <w:t xml:space="preserve">skladišni prostor za </w:t>
            </w:r>
            <w:r w:rsidR="00EC1FAA">
              <w:rPr>
                <w:rFonts w:eastAsia="Calibri"/>
              </w:rPr>
              <w:t xml:space="preserve">neopasni otpad kao i za </w:t>
            </w:r>
            <w:r w:rsidRPr="00BB7622">
              <w:rPr>
                <w:rFonts w:eastAsia="Calibri"/>
              </w:rPr>
              <w:t xml:space="preserve">opasan otpad koji se izdvaja i/ili nastaje u tehnološkim procesima koji se odvijaju u pogonu (vlastiti proizvodni otpad). </w:t>
            </w:r>
            <w:r w:rsidRPr="00EC1FAA">
              <w:rPr>
                <w:rFonts w:eastAsia="Calibri"/>
              </w:rPr>
              <w:t xml:space="preserve">Prostor </w:t>
            </w:r>
            <w:r w:rsidR="00EC1FAA" w:rsidRPr="00EC1FAA">
              <w:rPr>
                <w:rFonts w:eastAsia="Calibri"/>
              </w:rPr>
              <w:t xml:space="preserve">za opasan otpad </w:t>
            </w:r>
            <w:r w:rsidRPr="00EC1FAA">
              <w:rPr>
                <w:rFonts w:eastAsia="Calibri"/>
              </w:rPr>
              <w:t>je ograđen</w:t>
            </w:r>
            <w:r w:rsidR="00EC1FAA" w:rsidRPr="00EC1FAA">
              <w:rPr>
                <w:rFonts w:eastAsia="Calibri"/>
              </w:rPr>
              <w:t>,</w:t>
            </w:r>
            <w:r w:rsidRPr="00EC1FAA">
              <w:rPr>
                <w:rFonts w:eastAsia="Calibri"/>
              </w:rPr>
              <w:t xml:space="preserve"> te se </w:t>
            </w:r>
            <w:r w:rsidR="00CD1639">
              <w:rPr>
                <w:rFonts w:eastAsia="Calibri"/>
              </w:rPr>
              <w:t>pojedine</w:t>
            </w:r>
            <w:r w:rsidRPr="00EC1FAA">
              <w:rPr>
                <w:rFonts w:eastAsia="Calibri"/>
              </w:rPr>
              <w:t xml:space="preserve"> vrste otpada skladište u </w:t>
            </w:r>
            <w:r w:rsidR="0055083F" w:rsidRPr="00EC1FAA">
              <w:rPr>
                <w:rFonts w:eastAsia="Calibri"/>
              </w:rPr>
              <w:t>zatvorene spremnike</w:t>
            </w:r>
            <w:r w:rsidRPr="00EC1FAA">
              <w:rPr>
                <w:rFonts w:eastAsia="Calibri"/>
              </w:rPr>
              <w:t>.</w:t>
            </w:r>
          </w:p>
        </w:tc>
      </w:tr>
    </w:tbl>
    <w:p w:rsidR="009520EA" w:rsidRPr="00BB7622" w:rsidRDefault="009520EA" w:rsidP="009520EA">
      <w:pPr>
        <w:spacing w:before="120" w:after="120" w:line="100" w:lineRule="atLeast"/>
      </w:pPr>
      <w:r w:rsidRPr="00BB7622">
        <w:rPr>
          <w:b/>
          <w:bCs/>
        </w:rPr>
        <w:t>MJERE UPRAVLJAČKOG NADZORA</w:t>
      </w:r>
    </w:p>
    <w:p w:rsidR="009520EA" w:rsidRPr="00BB7622" w:rsidRDefault="009520EA" w:rsidP="009520EA">
      <w:pPr>
        <w:spacing w:before="120" w:after="120" w:line="100" w:lineRule="atLeast"/>
      </w:pPr>
      <w:r w:rsidRPr="00BB7622">
        <w:rPr>
          <w:b/>
          <w:bCs/>
        </w:rPr>
        <w:t>Nadzor tehnološkog procesa</w:t>
      </w:r>
    </w:p>
    <w:tbl>
      <w:tblPr>
        <w:tblW w:w="9214" w:type="dxa"/>
        <w:tblInd w:w="55" w:type="dxa"/>
        <w:tblLayout w:type="fixed"/>
        <w:tblCellMar>
          <w:top w:w="55" w:type="dxa"/>
          <w:left w:w="55" w:type="dxa"/>
          <w:bottom w:w="55" w:type="dxa"/>
          <w:right w:w="55" w:type="dxa"/>
        </w:tblCellMar>
        <w:tblLook w:val="0000"/>
      </w:tblPr>
      <w:tblGrid>
        <w:gridCol w:w="9214"/>
      </w:tblGrid>
      <w:tr w:rsidR="009520EA" w:rsidRPr="00BB7622" w:rsidTr="00CB562F">
        <w:tc>
          <w:tcPr>
            <w:tcW w:w="9214" w:type="dxa"/>
            <w:tcBorders>
              <w:top w:val="single" w:sz="1" w:space="0" w:color="000000"/>
              <w:left w:val="single" w:sz="1" w:space="0" w:color="000000"/>
              <w:bottom w:val="single" w:sz="1" w:space="0" w:color="000000"/>
              <w:right w:val="single" w:sz="1" w:space="0" w:color="000000"/>
            </w:tcBorders>
          </w:tcPr>
          <w:p w:rsidR="009520EA" w:rsidRPr="00BB7622" w:rsidRDefault="009520EA" w:rsidP="00EA0E12">
            <w:pPr>
              <w:ind w:left="87" w:right="87"/>
            </w:pPr>
            <w:r w:rsidRPr="00BB7622">
              <w:t xml:space="preserve">Nadzor tehnološkog procesa </w:t>
            </w:r>
            <w:r w:rsidR="00EA0E12">
              <w:t xml:space="preserve">privremenog </w:t>
            </w:r>
            <w:r w:rsidRPr="00BB7622">
              <w:t xml:space="preserve">skladištenja otpada provodi osoba odgovorna za gospodarenje otpadom, zamjenik odgovorne osobe ili ovlaštena osoba. </w:t>
            </w:r>
          </w:p>
          <w:p w:rsidR="009520EA" w:rsidRPr="00BB7622" w:rsidRDefault="009520EA" w:rsidP="00EA0E12">
            <w:pPr>
              <w:ind w:left="87" w:right="87"/>
            </w:pPr>
            <w:r w:rsidRPr="00BB7622">
              <w:t>Sustav upravljačkog nadzora metoda sastoji se od kontrole načina izvođenja tehnološkog procesa i pisanih uputa rada za obavljanje tehnološkog procesa.</w:t>
            </w:r>
          </w:p>
          <w:p w:rsidR="009520EA" w:rsidRPr="00BB7622" w:rsidRDefault="009520EA" w:rsidP="00EA0E12">
            <w:pPr>
              <w:ind w:left="87" w:right="87"/>
            </w:pPr>
            <w:r w:rsidRPr="00BB7622">
              <w:t xml:space="preserve">Nadzorom tehnološkog procesa osigurava se provjera ispravnosti uređaja i opreme (provjera valjanosti dokumentacije za uređaje i opremu koje ispituju ovlaštene tvrtke), te provjera obavljanja tehnološkog procesa sukladno načinu gospodarenja otpadom </w:t>
            </w:r>
            <w:r w:rsidR="00EA0E12">
              <w:t>propisanim Zakonom i Pravilnicima</w:t>
            </w:r>
            <w:r w:rsidRPr="00BB7622">
              <w:t>.</w:t>
            </w:r>
          </w:p>
        </w:tc>
      </w:tr>
    </w:tbl>
    <w:p w:rsidR="00CB562F" w:rsidRDefault="00CB562F" w:rsidP="009520EA">
      <w:pPr>
        <w:spacing w:before="120" w:after="120" w:line="100" w:lineRule="atLeast"/>
        <w:rPr>
          <w:b/>
          <w:bCs/>
        </w:rPr>
      </w:pPr>
    </w:p>
    <w:p w:rsidR="009520EA" w:rsidRPr="00BB7622" w:rsidRDefault="009520EA" w:rsidP="009520EA">
      <w:pPr>
        <w:spacing w:before="120" w:after="120" w:line="100" w:lineRule="atLeast"/>
      </w:pPr>
      <w:r w:rsidRPr="00BB7622">
        <w:rPr>
          <w:b/>
          <w:bCs/>
        </w:rPr>
        <w:t>Upute za rad</w:t>
      </w:r>
    </w:p>
    <w:tbl>
      <w:tblPr>
        <w:tblW w:w="9204" w:type="dxa"/>
        <w:tblInd w:w="65" w:type="dxa"/>
        <w:tblLayout w:type="fixed"/>
        <w:tblCellMar>
          <w:top w:w="55" w:type="dxa"/>
          <w:left w:w="55" w:type="dxa"/>
          <w:bottom w:w="55" w:type="dxa"/>
          <w:right w:w="55" w:type="dxa"/>
        </w:tblCellMar>
        <w:tblLook w:val="0000"/>
      </w:tblPr>
      <w:tblGrid>
        <w:gridCol w:w="9204"/>
      </w:tblGrid>
      <w:tr w:rsidR="009520EA" w:rsidRPr="00BB7622" w:rsidTr="00687B06">
        <w:trPr>
          <w:trHeight w:val="447"/>
        </w:trPr>
        <w:tc>
          <w:tcPr>
            <w:tcW w:w="9204" w:type="dxa"/>
            <w:tcBorders>
              <w:top w:val="single" w:sz="1" w:space="0" w:color="000000"/>
              <w:left w:val="single" w:sz="1" w:space="0" w:color="000000"/>
              <w:bottom w:val="single" w:sz="1" w:space="0" w:color="000000"/>
              <w:right w:val="single" w:sz="1" w:space="0" w:color="000000"/>
            </w:tcBorders>
          </w:tcPr>
          <w:p w:rsidR="009520EA" w:rsidRPr="00BB7622" w:rsidRDefault="00EA0E12" w:rsidP="009520EA">
            <w:pPr>
              <w:pStyle w:val="ListParagraph"/>
              <w:numPr>
                <w:ilvl w:val="0"/>
                <w:numId w:val="17"/>
              </w:numPr>
            </w:pPr>
            <w:r>
              <w:t>Privremeno s</w:t>
            </w:r>
            <w:r w:rsidR="009520EA" w:rsidRPr="00BB7622">
              <w:t>mještanje otpada u skladište prema vrstama i ključnim brojevima.</w:t>
            </w:r>
          </w:p>
          <w:p w:rsidR="009520EA" w:rsidRPr="00BB7622" w:rsidRDefault="009520EA" w:rsidP="00EA0E12">
            <w:pPr>
              <w:pStyle w:val="ListParagraph"/>
              <w:numPr>
                <w:ilvl w:val="0"/>
                <w:numId w:val="17"/>
              </w:numPr>
            </w:pPr>
            <w:r w:rsidRPr="00BB7622">
              <w:t>Ispravno označavanje uskladištenog otpada.</w:t>
            </w:r>
          </w:p>
        </w:tc>
      </w:tr>
    </w:tbl>
    <w:p w:rsidR="00BD19C6" w:rsidRDefault="00BD19C6" w:rsidP="00F6424A">
      <w:pPr>
        <w:pStyle w:val="Heading1"/>
        <w:numPr>
          <w:ilvl w:val="0"/>
          <w:numId w:val="0"/>
        </w:numPr>
        <w:rPr>
          <w:b w:val="0"/>
          <w:sz w:val="24"/>
          <w:szCs w:val="24"/>
        </w:rPr>
      </w:pPr>
      <w:bookmarkStart w:id="23" w:name="_Toc449531313"/>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F6424A">
      <w:pPr>
        <w:pStyle w:val="Heading1"/>
        <w:numPr>
          <w:ilvl w:val="0"/>
          <w:numId w:val="0"/>
        </w:numPr>
        <w:rPr>
          <w:b w:val="0"/>
          <w:sz w:val="24"/>
          <w:szCs w:val="24"/>
        </w:rPr>
      </w:pPr>
    </w:p>
    <w:p w:rsidR="00BD19C6" w:rsidRDefault="00BD19C6" w:rsidP="00BD19C6"/>
    <w:p w:rsidR="005D071B" w:rsidRDefault="005D071B" w:rsidP="00BD19C6"/>
    <w:p w:rsidR="00687B06" w:rsidRDefault="00687B06" w:rsidP="00BD19C6"/>
    <w:p w:rsidR="00687B06" w:rsidRDefault="00687B06" w:rsidP="00BD19C6"/>
    <w:p w:rsidR="00687B06" w:rsidRDefault="00687B06" w:rsidP="00BD19C6"/>
    <w:p w:rsidR="00687B06" w:rsidRDefault="00687B06" w:rsidP="00BD19C6"/>
    <w:p w:rsidR="00687B06" w:rsidRDefault="00687B06" w:rsidP="00BD19C6"/>
    <w:p w:rsidR="005D071B" w:rsidRDefault="005D071B" w:rsidP="00BD19C6"/>
    <w:p w:rsidR="009B75BD" w:rsidRDefault="009B75BD" w:rsidP="00BD19C6"/>
    <w:p w:rsidR="00F6424A" w:rsidRPr="00F6424A" w:rsidRDefault="0049108C" w:rsidP="00F6424A">
      <w:pPr>
        <w:pStyle w:val="Heading1"/>
        <w:numPr>
          <w:ilvl w:val="0"/>
          <w:numId w:val="0"/>
        </w:numPr>
        <w:rPr>
          <w:b w:val="0"/>
          <w:sz w:val="24"/>
          <w:szCs w:val="24"/>
        </w:rPr>
      </w:pPr>
      <w:bookmarkStart w:id="24" w:name="_Toc525291503"/>
      <w:r w:rsidRPr="0049108C">
        <w:rPr>
          <w:sz w:val="24"/>
          <w:szCs w:val="24"/>
        </w:rPr>
        <w:t>iii. Tehnološki proces R4-1</w:t>
      </w:r>
      <w:r w:rsidR="00687B06">
        <w:rPr>
          <w:sz w:val="24"/>
          <w:szCs w:val="24"/>
        </w:rPr>
        <w:t xml:space="preserve"> </w:t>
      </w:r>
      <w:r w:rsidR="00687B06" w:rsidRPr="00687B06">
        <w:rPr>
          <w:sz w:val="24"/>
          <w:szCs w:val="24"/>
        </w:rPr>
        <w:t xml:space="preserve">- </w:t>
      </w:r>
      <w:r w:rsidR="00B70A5D" w:rsidRPr="00687B06">
        <w:rPr>
          <w:sz w:val="24"/>
          <w:szCs w:val="24"/>
        </w:rPr>
        <w:t>Tablica 6.3</w:t>
      </w:r>
      <w:r w:rsidR="00F6424A" w:rsidRPr="00687B06">
        <w:rPr>
          <w:sz w:val="24"/>
          <w:szCs w:val="24"/>
        </w:rPr>
        <w:t>.</w:t>
      </w:r>
      <w:bookmarkEnd w:id="24"/>
      <w:r w:rsidR="00F6424A">
        <w:rPr>
          <w:b w:val="0"/>
          <w:sz w:val="24"/>
          <w:szCs w:val="24"/>
        </w:rPr>
        <w:t xml:space="preserve"> </w:t>
      </w:r>
      <w:bookmarkEnd w:id="23"/>
    </w:p>
    <w:tbl>
      <w:tblPr>
        <w:tblW w:w="9214" w:type="dxa"/>
        <w:tblInd w:w="55" w:type="dxa"/>
        <w:tblLayout w:type="fixed"/>
        <w:tblCellMar>
          <w:top w:w="55" w:type="dxa"/>
          <w:left w:w="55" w:type="dxa"/>
          <w:bottom w:w="55" w:type="dxa"/>
          <w:right w:w="55" w:type="dxa"/>
        </w:tblCellMar>
        <w:tblLook w:val="0000"/>
      </w:tblPr>
      <w:tblGrid>
        <w:gridCol w:w="525"/>
        <w:gridCol w:w="751"/>
        <w:gridCol w:w="2835"/>
        <w:gridCol w:w="1276"/>
        <w:gridCol w:w="2551"/>
        <w:gridCol w:w="1276"/>
      </w:tblGrid>
      <w:tr w:rsidR="00F6424A" w:rsidRPr="00BB7622" w:rsidTr="00F6424A">
        <w:tc>
          <w:tcPr>
            <w:tcW w:w="525" w:type="dxa"/>
            <w:tcBorders>
              <w:top w:val="single" w:sz="1" w:space="0" w:color="000000"/>
              <w:left w:val="single" w:sz="1" w:space="0" w:color="000000"/>
              <w:bottom w:val="single" w:sz="1" w:space="0" w:color="000000"/>
            </w:tcBorders>
            <w:shd w:val="clear" w:color="auto" w:fill="BFBFBF"/>
          </w:tcPr>
          <w:p w:rsidR="00F6424A" w:rsidRPr="00BB7622" w:rsidRDefault="00F6424A" w:rsidP="00EF18DF">
            <w:pPr>
              <w:pStyle w:val="Sadrajitablice"/>
              <w:jc w:val="center"/>
              <w:rPr>
                <w:b/>
                <w:bCs/>
              </w:rPr>
            </w:pPr>
            <w:r w:rsidRPr="00BB7622">
              <w:rPr>
                <w:b/>
                <w:bCs/>
              </w:rPr>
              <w:t>br.</w:t>
            </w:r>
          </w:p>
        </w:tc>
        <w:tc>
          <w:tcPr>
            <w:tcW w:w="7413" w:type="dxa"/>
            <w:gridSpan w:val="4"/>
            <w:tcBorders>
              <w:top w:val="single" w:sz="1" w:space="0" w:color="000000"/>
              <w:left w:val="single" w:sz="1" w:space="0" w:color="000000"/>
              <w:bottom w:val="single" w:sz="1" w:space="0" w:color="000000"/>
            </w:tcBorders>
            <w:shd w:val="clear" w:color="auto" w:fill="BFBFBF"/>
          </w:tcPr>
          <w:p w:rsidR="00F6424A" w:rsidRPr="00BB7622" w:rsidRDefault="00F6424A" w:rsidP="00EF18DF">
            <w:pPr>
              <w:pStyle w:val="Sadrajitablice"/>
              <w:jc w:val="center"/>
              <w:rPr>
                <w:b/>
                <w:bCs/>
              </w:rPr>
            </w:pPr>
            <w:r w:rsidRPr="00BB7622">
              <w:rPr>
                <w:b/>
                <w:bCs/>
              </w:rPr>
              <w:t>NAZIV TEHNOLOŠKOG PROCESA</w:t>
            </w:r>
          </w:p>
        </w:tc>
        <w:tc>
          <w:tcPr>
            <w:tcW w:w="1276" w:type="dxa"/>
            <w:tcBorders>
              <w:top w:val="single" w:sz="1" w:space="0" w:color="000000"/>
              <w:left w:val="single" w:sz="1" w:space="0" w:color="000000"/>
              <w:bottom w:val="single" w:sz="1" w:space="0" w:color="000000"/>
              <w:right w:val="single" w:sz="1" w:space="0" w:color="000000"/>
            </w:tcBorders>
            <w:shd w:val="clear" w:color="auto" w:fill="BFBFBF"/>
          </w:tcPr>
          <w:p w:rsidR="00F6424A" w:rsidRPr="00BB7622" w:rsidRDefault="00F6424A" w:rsidP="00F6424A">
            <w:pPr>
              <w:pStyle w:val="Sadrajitablice"/>
              <w:jc w:val="left"/>
            </w:pPr>
            <w:r w:rsidRPr="00BB7622">
              <w:rPr>
                <w:b/>
                <w:bCs/>
              </w:rPr>
              <w:t xml:space="preserve">OZNAKA </w:t>
            </w:r>
          </w:p>
        </w:tc>
      </w:tr>
      <w:tr w:rsidR="00F6424A" w:rsidRPr="00BB7622" w:rsidTr="003F1DB9">
        <w:trPr>
          <w:trHeight w:val="630"/>
        </w:trPr>
        <w:tc>
          <w:tcPr>
            <w:tcW w:w="525" w:type="dxa"/>
            <w:tcBorders>
              <w:left w:val="single" w:sz="1" w:space="0" w:color="000000"/>
              <w:bottom w:val="single" w:sz="1" w:space="0" w:color="000000"/>
            </w:tcBorders>
            <w:shd w:val="clear" w:color="auto" w:fill="auto"/>
            <w:vAlign w:val="center"/>
          </w:tcPr>
          <w:p w:rsidR="00F6424A" w:rsidRPr="00BB7622" w:rsidRDefault="00B70A5D" w:rsidP="007B77CD">
            <w:pPr>
              <w:pStyle w:val="Sadrajitablice"/>
              <w:snapToGrid w:val="0"/>
              <w:jc w:val="center"/>
            </w:pPr>
            <w:r>
              <w:t>3</w:t>
            </w:r>
            <w:r w:rsidR="00F6424A" w:rsidRPr="00BB7622">
              <w:t>.</w:t>
            </w:r>
          </w:p>
        </w:tc>
        <w:tc>
          <w:tcPr>
            <w:tcW w:w="7413" w:type="dxa"/>
            <w:gridSpan w:val="4"/>
            <w:tcBorders>
              <w:left w:val="single" w:sz="1" w:space="0" w:color="000000"/>
              <w:bottom w:val="single" w:sz="1" w:space="0" w:color="000000"/>
            </w:tcBorders>
            <w:shd w:val="clear" w:color="auto" w:fill="auto"/>
            <w:vAlign w:val="center"/>
          </w:tcPr>
          <w:p w:rsidR="00F6424A" w:rsidRPr="00BB7622" w:rsidRDefault="000603E5" w:rsidP="00032192">
            <w:r>
              <w:t>Procesn</w:t>
            </w:r>
            <w:r w:rsidR="005D071B">
              <w:t>a linija</w:t>
            </w:r>
            <w:r>
              <w:t xml:space="preserve"> za recikliranje</w:t>
            </w:r>
            <w:r w:rsidR="00032192">
              <w:t xml:space="preserve"> i </w:t>
            </w:r>
            <w:r>
              <w:t>o</w:t>
            </w:r>
            <w:r w:rsidR="006F762E">
              <w:t>bnav</w:t>
            </w:r>
            <w:r w:rsidR="00727A36">
              <w:t>ljanje</w:t>
            </w:r>
            <w:r>
              <w:t xml:space="preserve"> </w:t>
            </w:r>
            <w:r w:rsidR="00727A36">
              <w:t>metala i spojeva metala</w:t>
            </w:r>
            <w:r>
              <w:t xml:space="preserve"> </w:t>
            </w:r>
          </w:p>
        </w:tc>
        <w:tc>
          <w:tcPr>
            <w:tcW w:w="1276" w:type="dxa"/>
            <w:tcBorders>
              <w:left w:val="single" w:sz="1" w:space="0" w:color="000000"/>
              <w:bottom w:val="single" w:sz="1" w:space="0" w:color="000000"/>
              <w:right w:val="single" w:sz="1" w:space="0" w:color="000000"/>
            </w:tcBorders>
            <w:shd w:val="clear" w:color="auto" w:fill="auto"/>
            <w:vAlign w:val="center"/>
          </w:tcPr>
          <w:p w:rsidR="00F6424A" w:rsidRPr="00BB7622" w:rsidRDefault="00F6424A" w:rsidP="00F31859">
            <w:pPr>
              <w:pStyle w:val="Sadrajitablice"/>
              <w:snapToGrid w:val="0"/>
              <w:jc w:val="center"/>
            </w:pPr>
            <w:r w:rsidRPr="00BB7622">
              <w:t>R4</w:t>
            </w:r>
            <w:r w:rsidR="00451170">
              <w:t>-1</w:t>
            </w:r>
          </w:p>
        </w:tc>
      </w:tr>
      <w:tr w:rsidR="0010467F" w:rsidRPr="00BB7622" w:rsidTr="0010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6"/>
            <w:shd w:val="clear" w:color="auto" w:fill="BFBFBF"/>
            <w:vAlign w:val="center"/>
          </w:tcPr>
          <w:p w:rsidR="0010467F" w:rsidRPr="00BB7622" w:rsidRDefault="0010467F" w:rsidP="0010467F">
            <w:pPr>
              <w:jc w:val="left"/>
              <w:rPr>
                <w:b/>
              </w:rPr>
            </w:pPr>
            <w:r>
              <w:rPr>
                <w:b/>
              </w:rPr>
              <w:t>PRETVORBE KROZ TEHNOLOŠKI PROCES</w:t>
            </w:r>
          </w:p>
        </w:tc>
      </w:tr>
      <w:tr w:rsidR="00F6424A" w:rsidRPr="00BB7622" w:rsidTr="00F642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gridSpan w:val="3"/>
            <w:shd w:val="clear" w:color="auto" w:fill="BFBFBF"/>
          </w:tcPr>
          <w:p w:rsidR="00F6424A" w:rsidRPr="00BB7622" w:rsidRDefault="00F6424A" w:rsidP="00EF18DF">
            <w:pPr>
              <w:jc w:val="center"/>
              <w:rPr>
                <w:b/>
              </w:rPr>
            </w:pPr>
            <w:r w:rsidRPr="00BB7622">
              <w:rPr>
                <w:b/>
              </w:rPr>
              <w:t>OTPAD KOJI ULAZI U PROCES</w:t>
            </w:r>
          </w:p>
        </w:tc>
        <w:tc>
          <w:tcPr>
            <w:tcW w:w="5103" w:type="dxa"/>
            <w:gridSpan w:val="3"/>
            <w:shd w:val="clear" w:color="auto" w:fill="BFBFBF"/>
          </w:tcPr>
          <w:p w:rsidR="00F6424A" w:rsidRPr="00BB7622" w:rsidRDefault="00F6424A" w:rsidP="00EF18DF">
            <w:pPr>
              <w:jc w:val="center"/>
              <w:rPr>
                <w:b/>
              </w:rPr>
            </w:pPr>
            <w:r w:rsidRPr="00BB7622">
              <w:rPr>
                <w:b/>
              </w:rPr>
              <w:t>OTPAD KOJI IZLAZI IZ PROCESA</w:t>
            </w:r>
          </w:p>
        </w:tc>
      </w:tr>
      <w:tr w:rsidR="00F6424A"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tcBorders>
              <w:bottom w:val="single" w:sz="4" w:space="0" w:color="auto"/>
            </w:tcBorders>
            <w:shd w:val="clear" w:color="auto" w:fill="BFBFBF"/>
          </w:tcPr>
          <w:p w:rsidR="00F6424A" w:rsidRPr="00BB7622" w:rsidRDefault="0010467F" w:rsidP="00EF18DF">
            <w:pPr>
              <w:jc w:val="center"/>
              <w:rPr>
                <w:b/>
              </w:rPr>
            </w:pPr>
            <w:r>
              <w:rPr>
                <w:b/>
              </w:rPr>
              <w:t>KLJUČNI BROJ</w:t>
            </w:r>
          </w:p>
        </w:tc>
        <w:tc>
          <w:tcPr>
            <w:tcW w:w="2835" w:type="dxa"/>
            <w:tcBorders>
              <w:bottom w:val="single" w:sz="4" w:space="0" w:color="auto"/>
            </w:tcBorders>
            <w:shd w:val="clear" w:color="auto" w:fill="BFBFBF"/>
          </w:tcPr>
          <w:p w:rsidR="00F6424A" w:rsidRPr="00BB7622" w:rsidRDefault="00F6424A" w:rsidP="00EF18DF">
            <w:pPr>
              <w:jc w:val="center"/>
              <w:rPr>
                <w:b/>
              </w:rPr>
            </w:pPr>
            <w:r w:rsidRPr="00BB7622">
              <w:rPr>
                <w:b/>
              </w:rPr>
              <w:t>NAZIV</w:t>
            </w:r>
          </w:p>
        </w:tc>
        <w:tc>
          <w:tcPr>
            <w:tcW w:w="1276" w:type="dxa"/>
            <w:tcBorders>
              <w:bottom w:val="single" w:sz="4" w:space="0" w:color="auto"/>
            </w:tcBorders>
            <w:shd w:val="clear" w:color="auto" w:fill="BFBFBF"/>
          </w:tcPr>
          <w:p w:rsidR="00F6424A" w:rsidRPr="00BB7622" w:rsidRDefault="0010467F" w:rsidP="00EF18DF">
            <w:pPr>
              <w:jc w:val="center"/>
              <w:rPr>
                <w:b/>
              </w:rPr>
            </w:pPr>
            <w:r>
              <w:rPr>
                <w:b/>
              </w:rPr>
              <w:t>KLJUČNI BROJ</w:t>
            </w:r>
          </w:p>
        </w:tc>
        <w:tc>
          <w:tcPr>
            <w:tcW w:w="3827" w:type="dxa"/>
            <w:gridSpan w:val="2"/>
            <w:tcBorders>
              <w:bottom w:val="single" w:sz="4" w:space="0" w:color="auto"/>
            </w:tcBorders>
            <w:shd w:val="clear" w:color="auto" w:fill="BFBFBF"/>
          </w:tcPr>
          <w:p w:rsidR="00F6424A" w:rsidRPr="00BB7622" w:rsidRDefault="00F6424A" w:rsidP="00EF18DF">
            <w:pPr>
              <w:jc w:val="center"/>
              <w:rPr>
                <w:b/>
              </w:rPr>
            </w:pPr>
            <w:r w:rsidRPr="00BB7622">
              <w:rPr>
                <w:b/>
              </w:rPr>
              <w:t>NAZIV</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val="restart"/>
            <w:shd w:val="clear" w:color="auto" w:fill="auto"/>
            <w:vAlign w:val="center"/>
          </w:tcPr>
          <w:p w:rsidR="00151671" w:rsidRPr="00BB7622" w:rsidRDefault="00151671" w:rsidP="00226551">
            <w:pPr>
              <w:jc w:val="center"/>
            </w:pPr>
            <w:r w:rsidRPr="00BB7622">
              <w:t>16 02 14</w:t>
            </w:r>
          </w:p>
        </w:tc>
        <w:tc>
          <w:tcPr>
            <w:tcW w:w="2835" w:type="dxa"/>
            <w:vMerge w:val="restart"/>
            <w:shd w:val="clear" w:color="auto" w:fill="auto"/>
            <w:vAlign w:val="center"/>
          </w:tcPr>
          <w:p w:rsidR="00151671" w:rsidRPr="00BB7622" w:rsidRDefault="00151671" w:rsidP="00226551">
            <w:r w:rsidRPr="00BB7622">
              <w:t xml:space="preserve">Odbačena oprema koja nije navedena pod 16 02 09* do </w:t>
            </w:r>
            <w:r w:rsidRPr="00BB7622">
              <w:br/>
              <w:t>16 02 13*</w:t>
            </w:r>
          </w:p>
        </w:tc>
        <w:tc>
          <w:tcPr>
            <w:tcW w:w="1276" w:type="dxa"/>
            <w:shd w:val="clear" w:color="auto" w:fill="auto"/>
            <w:vAlign w:val="center"/>
          </w:tcPr>
          <w:p w:rsidR="00151671" w:rsidRPr="00BB7622" w:rsidRDefault="00151671" w:rsidP="00EF18DF">
            <w:pPr>
              <w:jc w:val="center"/>
            </w:pPr>
            <w:r>
              <w:t>16 02 14</w:t>
            </w:r>
          </w:p>
        </w:tc>
        <w:tc>
          <w:tcPr>
            <w:tcW w:w="3827" w:type="dxa"/>
            <w:gridSpan w:val="2"/>
            <w:shd w:val="clear" w:color="auto" w:fill="auto"/>
            <w:vAlign w:val="center"/>
          </w:tcPr>
          <w:p w:rsidR="00151671" w:rsidRPr="00BB7622" w:rsidRDefault="00151671" w:rsidP="00151671">
            <w:pPr>
              <w:jc w:val="left"/>
            </w:pPr>
            <w:r w:rsidRPr="00BB7622">
              <w:t>Odbačena oprema koja nije navedena pod 16 02 09* do 16 02 13*</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226551">
            <w:pPr>
              <w:jc w:val="center"/>
            </w:pPr>
          </w:p>
        </w:tc>
        <w:tc>
          <w:tcPr>
            <w:tcW w:w="2835" w:type="dxa"/>
            <w:vMerge/>
            <w:shd w:val="clear" w:color="auto" w:fill="auto"/>
            <w:vAlign w:val="center"/>
          </w:tcPr>
          <w:p w:rsidR="00151671" w:rsidRPr="00BB7622" w:rsidRDefault="00151671" w:rsidP="00226551"/>
        </w:tc>
        <w:tc>
          <w:tcPr>
            <w:tcW w:w="1276" w:type="dxa"/>
            <w:shd w:val="clear" w:color="auto" w:fill="auto"/>
            <w:vAlign w:val="center"/>
          </w:tcPr>
          <w:p w:rsidR="00151671" w:rsidRPr="00BB7622" w:rsidRDefault="00151671" w:rsidP="00EF18DF">
            <w:pPr>
              <w:jc w:val="center"/>
            </w:pPr>
            <w:r w:rsidRPr="00BB7622">
              <w:t>16 02 15*</w:t>
            </w:r>
          </w:p>
        </w:tc>
        <w:tc>
          <w:tcPr>
            <w:tcW w:w="3827" w:type="dxa"/>
            <w:gridSpan w:val="2"/>
            <w:shd w:val="clear" w:color="auto" w:fill="auto"/>
            <w:vAlign w:val="center"/>
          </w:tcPr>
          <w:p w:rsidR="00151671" w:rsidRPr="00BB7622" w:rsidRDefault="00151671" w:rsidP="00B67BF5">
            <w:pPr>
              <w:jc w:val="left"/>
            </w:pPr>
            <w:r w:rsidRPr="00BB7622">
              <w:t>Opasne komponente izvađene iz odbačene opreme</w:t>
            </w:r>
            <w:r>
              <w:t xml:space="preserve"> (kondenzatori)</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16 02 16</w:t>
            </w:r>
          </w:p>
        </w:tc>
        <w:tc>
          <w:tcPr>
            <w:tcW w:w="3827" w:type="dxa"/>
            <w:gridSpan w:val="2"/>
            <w:shd w:val="clear" w:color="auto" w:fill="auto"/>
            <w:vAlign w:val="center"/>
          </w:tcPr>
          <w:p w:rsidR="00151671" w:rsidRPr="00BB7622" w:rsidRDefault="00151671" w:rsidP="00B67BF5">
            <w:pPr>
              <w:jc w:val="left"/>
            </w:pPr>
            <w:r w:rsidRPr="00BB7622">
              <w:t>Komponente izvađene iz odbačene opreme koje nisu navedene pod 16 02 15*</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16 06 01*</w:t>
            </w:r>
          </w:p>
        </w:tc>
        <w:tc>
          <w:tcPr>
            <w:tcW w:w="3827" w:type="dxa"/>
            <w:gridSpan w:val="2"/>
            <w:shd w:val="clear" w:color="auto" w:fill="auto"/>
            <w:vAlign w:val="center"/>
          </w:tcPr>
          <w:p w:rsidR="00151671" w:rsidRPr="00BB7622" w:rsidRDefault="00151671" w:rsidP="00B67BF5">
            <w:pPr>
              <w:jc w:val="left"/>
            </w:pPr>
            <w:r w:rsidRPr="00BB7622">
              <w:t>Olovne baterije</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16 06 02*</w:t>
            </w:r>
          </w:p>
        </w:tc>
        <w:tc>
          <w:tcPr>
            <w:tcW w:w="3827" w:type="dxa"/>
            <w:gridSpan w:val="2"/>
            <w:shd w:val="clear" w:color="auto" w:fill="auto"/>
            <w:vAlign w:val="center"/>
          </w:tcPr>
          <w:p w:rsidR="00151671" w:rsidRPr="00BB7622" w:rsidRDefault="00151671" w:rsidP="00B67BF5">
            <w:pPr>
              <w:jc w:val="left"/>
            </w:pPr>
            <w:r w:rsidRPr="00BB7622">
              <w:t>Nikal-kadmij baterije</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16 06 04</w:t>
            </w:r>
          </w:p>
        </w:tc>
        <w:tc>
          <w:tcPr>
            <w:tcW w:w="3827" w:type="dxa"/>
            <w:gridSpan w:val="2"/>
            <w:shd w:val="clear" w:color="auto" w:fill="auto"/>
            <w:vAlign w:val="center"/>
          </w:tcPr>
          <w:p w:rsidR="00151671" w:rsidRPr="00BB7622" w:rsidRDefault="00151671" w:rsidP="00B67BF5">
            <w:pPr>
              <w:jc w:val="left"/>
            </w:pPr>
            <w:r w:rsidRPr="00BB7622">
              <w:t>Alkalne baterije (osim 16 06 03*)</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t>19 10 06</w:t>
            </w:r>
          </w:p>
        </w:tc>
        <w:tc>
          <w:tcPr>
            <w:tcW w:w="3827" w:type="dxa"/>
            <w:gridSpan w:val="2"/>
            <w:shd w:val="clear" w:color="auto" w:fill="auto"/>
            <w:vAlign w:val="center"/>
          </w:tcPr>
          <w:p w:rsidR="00151671" w:rsidRPr="00BB7622" w:rsidRDefault="00151671" w:rsidP="00B67BF5">
            <w:pPr>
              <w:jc w:val="left"/>
            </w:pPr>
            <w:r>
              <w:t>Ostale frakcije koje nisu navedene pod 19 10 05*</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19 12 02</w:t>
            </w:r>
          </w:p>
        </w:tc>
        <w:tc>
          <w:tcPr>
            <w:tcW w:w="3827" w:type="dxa"/>
            <w:gridSpan w:val="2"/>
            <w:shd w:val="clear" w:color="auto" w:fill="auto"/>
            <w:vAlign w:val="center"/>
          </w:tcPr>
          <w:p w:rsidR="00151671" w:rsidRPr="00BB7622" w:rsidRDefault="00151671" w:rsidP="00B67BF5">
            <w:pPr>
              <w:jc w:val="left"/>
            </w:pPr>
            <w:r w:rsidRPr="00BB7622">
              <w:t>Željezo i legure koje sadrže željezo</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rsidRPr="00BB7622">
              <w:t>19 12 12</w:t>
            </w:r>
          </w:p>
        </w:tc>
        <w:tc>
          <w:tcPr>
            <w:tcW w:w="3827" w:type="dxa"/>
            <w:gridSpan w:val="2"/>
            <w:shd w:val="clear" w:color="auto" w:fill="auto"/>
            <w:vAlign w:val="center"/>
          </w:tcPr>
          <w:p w:rsidR="00151671" w:rsidRPr="00BB7622" w:rsidRDefault="00151671" w:rsidP="00B67BF5">
            <w:pPr>
              <w:jc w:val="left"/>
            </w:pPr>
            <w:r w:rsidRPr="00BB7622">
              <w:t>Ostali otpad (uključujući mješavine materijala) od mehaničke obrade otpada, koji nije naveden pod 19 12 11*</w:t>
            </w:r>
          </w:p>
        </w:tc>
      </w:tr>
      <w:tr w:rsidR="00151671"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0"/>
        </w:trPr>
        <w:tc>
          <w:tcPr>
            <w:tcW w:w="1276" w:type="dxa"/>
            <w:gridSpan w:val="2"/>
            <w:vMerge/>
            <w:shd w:val="clear" w:color="auto" w:fill="auto"/>
            <w:vAlign w:val="center"/>
          </w:tcPr>
          <w:p w:rsidR="00151671" w:rsidRPr="00BB7622" w:rsidRDefault="00151671" w:rsidP="00EF18DF">
            <w:pPr>
              <w:jc w:val="center"/>
            </w:pPr>
          </w:p>
        </w:tc>
        <w:tc>
          <w:tcPr>
            <w:tcW w:w="2835" w:type="dxa"/>
            <w:vMerge/>
            <w:shd w:val="clear" w:color="auto" w:fill="auto"/>
            <w:vAlign w:val="center"/>
          </w:tcPr>
          <w:p w:rsidR="00151671" w:rsidRPr="00BB7622" w:rsidRDefault="00151671" w:rsidP="00EF18DF"/>
        </w:tc>
        <w:tc>
          <w:tcPr>
            <w:tcW w:w="1276" w:type="dxa"/>
            <w:shd w:val="clear" w:color="auto" w:fill="auto"/>
            <w:vAlign w:val="center"/>
          </w:tcPr>
          <w:p w:rsidR="00151671" w:rsidRPr="00BB7622" w:rsidRDefault="00151671" w:rsidP="00EF18DF">
            <w:pPr>
              <w:jc w:val="center"/>
            </w:pPr>
            <w:r>
              <w:t>20 01 33*</w:t>
            </w:r>
          </w:p>
        </w:tc>
        <w:tc>
          <w:tcPr>
            <w:tcW w:w="3827" w:type="dxa"/>
            <w:gridSpan w:val="2"/>
            <w:shd w:val="clear" w:color="auto" w:fill="auto"/>
            <w:vAlign w:val="center"/>
          </w:tcPr>
          <w:p w:rsidR="00151671" w:rsidRPr="00BB7622" w:rsidRDefault="00151671" w:rsidP="00B67BF5">
            <w:pPr>
              <w:jc w:val="left"/>
            </w:pPr>
            <w:r>
              <w:t>Baterije i akumulatori obuhvaćeni pod 16 06 01*, 16 06 02* i 16 06 03* i nesortirane baterije i akumulatori koji sadrže te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val="restart"/>
            <w:shd w:val="clear" w:color="auto" w:fill="auto"/>
            <w:vAlign w:val="center"/>
          </w:tcPr>
          <w:p w:rsidR="00AB476F" w:rsidRPr="00BB7622" w:rsidRDefault="00AB476F" w:rsidP="00EF18DF">
            <w:pPr>
              <w:jc w:val="center"/>
            </w:pPr>
            <w:r w:rsidRPr="00BB7622">
              <w:t>16 02 16</w:t>
            </w:r>
          </w:p>
        </w:tc>
        <w:tc>
          <w:tcPr>
            <w:tcW w:w="2835" w:type="dxa"/>
            <w:vMerge w:val="restart"/>
            <w:shd w:val="clear" w:color="auto" w:fill="auto"/>
            <w:vAlign w:val="center"/>
          </w:tcPr>
          <w:p w:rsidR="00AB476F" w:rsidRPr="00BB7622" w:rsidRDefault="00AB476F" w:rsidP="00EF18DF">
            <w:r w:rsidRPr="00BB7622">
              <w:t xml:space="preserve">Komponente izvađene iz odbačene opreme koje nisu navedene pod </w:t>
            </w:r>
          </w:p>
        </w:tc>
        <w:tc>
          <w:tcPr>
            <w:tcW w:w="1276" w:type="dxa"/>
            <w:shd w:val="clear" w:color="auto" w:fill="auto"/>
            <w:vAlign w:val="center"/>
          </w:tcPr>
          <w:p w:rsidR="00AB476F" w:rsidRPr="00BB7622" w:rsidRDefault="00AB476F" w:rsidP="00226551">
            <w:pPr>
              <w:jc w:val="center"/>
            </w:pPr>
            <w:r w:rsidRPr="00BB7622">
              <w:t>16 02 15*</w:t>
            </w:r>
          </w:p>
        </w:tc>
        <w:tc>
          <w:tcPr>
            <w:tcW w:w="3827" w:type="dxa"/>
            <w:gridSpan w:val="2"/>
            <w:shd w:val="clear" w:color="auto" w:fill="auto"/>
            <w:vAlign w:val="center"/>
          </w:tcPr>
          <w:p w:rsidR="00AB476F" w:rsidRPr="00BB7622" w:rsidRDefault="00AB476F" w:rsidP="00226551">
            <w:pPr>
              <w:jc w:val="left"/>
            </w:pPr>
            <w:r w:rsidRPr="00BB7622">
              <w:t>Opasne komponente izvađene iz odbačene opreme</w:t>
            </w:r>
            <w:r>
              <w:t xml:space="preserve"> (kondenzatori)</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16 02 16</w:t>
            </w:r>
          </w:p>
        </w:tc>
        <w:tc>
          <w:tcPr>
            <w:tcW w:w="3827" w:type="dxa"/>
            <w:gridSpan w:val="2"/>
            <w:shd w:val="clear" w:color="auto" w:fill="auto"/>
            <w:vAlign w:val="center"/>
          </w:tcPr>
          <w:p w:rsidR="00AB476F" w:rsidRPr="00BB7622" w:rsidRDefault="00AB476F" w:rsidP="00226551">
            <w:pPr>
              <w:jc w:val="left"/>
            </w:pPr>
            <w:r w:rsidRPr="00BB7622">
              <w:t>Komponente izvađene iz odbačene opreme koje nisu navedene pod 16 02 15*</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01*</w:t>
            </w:r>
          </w:p>
        </w:tc>
        <w:tc>
          <w:tcPr>
            <w:tcW w:w="3827" w:type="dxa"/>
            <w:gridSpan w:val="2"/>
            <w:shd w:val="clear" w:color="auto" w:fill="auto"/>
            <w:vAlign w:val="center"/>
          </w:tcPr>
          <w:p w:rsidR="00AB476F" w:rsidRPr="00BB7622" w:rsidRDefault="00AB476F" w:rsidP="00226551">
            <w:pPr>
              <w:jc w:val="left"/>
            </w:pPr>
            <w:r w:rsidRPr="00BB7622">
              <w:t>Olovne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02*</w:t>
            </w:r>
          </w:p>
        </w:tc>
        <w:tc>
          <w:tcPr>
            <w:tcW w:w="3827" w:type="dxa"/>
            <w:gridSpan w:val="2"/>
            <w:shd w:val="clear" w:color="auto" w:fill="auto"/>
            <w:vAlign w:val="center"/>
          </w:tcPr>
          <w:p w:rsidR="00AB476F" w:rsidRPr="00BB7622" w:rsidRDefault="00AB476F" w:rsidP="00226551">
            <w:pPr>
              <w:jc w:val="left"/>
            </w:pPr>
            <w:r w:rsidRPr="00BB7622">
              <w:t>Nikal-kadmij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16 06 04</w:t>
            </w:r>
          </w:p>
        </w:tc>
        <w:tc>
          <w:tcPr>
            <w:tcW w:w="3827" w:type="dxa"/>
            <w:gridSpan w:val="2"/>
            <w:shd w:val="clear" w:color="auto" w:fill="auto"/>
            <w:vAlign w:val="center"/>
          </w:tcPr>
          <w:p w:rsidR="00AB476F" w:rsidRPr="00BB7622" w:rsidRDefault="00AB476F" w:rsidP="00226551">
            <w:pPr>
              <w:jc w:val="left"/>
            </w:pPr>
            <w:r w:rsidRPr="00BB7622">
              <w:t>Alkalne baterije (osim 16 06 03*)</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t>19 10 06</w:t>
            </w:r>
          </w:p>
        </w:tc>
        <w:tc>
          <w:tcPr>
            <w:tcW w:w="3827" w:type="dxa"/>
            <w:gridSpan w:val="2"/>
            <w:shd w:val="clear" w:color="auto" w:fill="auto"/>
            <w:vAlign w:val="center"/>
          </w:tcPr>
          <w:p w:rsidR="00AB476F" w:rsidRPr="00BB7622" w:rsidRDefault="00AB476F" w:rsidP="00226551">
            <w:pPr>
              <w:jc w:val="left"/>
            </w:pPr>
            <w:r>
              <w:t>Ostale frakcije koje nisu navedene pod 19 10 05*</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19 12 02</w:t>
            </w:r>
          </w:p>
        </w:tc>
        <w:tc>
          <w:tcPr>
            <w:tcW w:w="3827" w:type="dxa"/>
            <w:gridSpan w:val="2"/>
            <w:shd w:val="clear" w:color="auto" w:fill="auto"/>
            <w:vAlign w:val="center"/>
          </w:tcPr>
          <w:p w:rsidR="00AB476F" w:rsidRPr="00BB7622" w:rsidRDefault="00AB476F" w:rsidP="00226551">
            <w:pPr>
              <w:jc w:val="left"/>
            </w:pPr>
            <w:r w:rsidRPr="00BB7622">
              <w:t>Željezo i legure koje sadrže željezo</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19 12 12</w:t>
            </w:r>
          </w:p>
        </w:tc>
        <w:tc>
          <w:tcPr>
            <w:tcW w:w="3827" w:type="dxa"/>
            <w:gridSpan w:val="2"/>
            <w:shd w:val="clear" w:color="auto" w:fill="auto"/>
            <w:vAlign w:val="center"/>
          </w:tcPr>
          <w:p w:rsidR="00AB476F" w:rsidRPr="00BB7622" w:rsidRDefault="00AB476F" w:rsidP="00226551">
            <w:pPr>
              <w:jc w:val="left"/>
            </w:pPr>
            <w:r w:rsidRPr="00BB7622">
              <w:t>Ostali otpad (uključujući mješavine materijala) od mehaničke obrade otpada, koji nije naveden pod 19 12 11*</w:t>
            </w:r>
          </w:p>
        </w:tc>
      </w:tr>
      <w:tr w:rsidR="00032192"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3"/>
        </w:trPr>
        <w:tc>
          <w:tcPr>
            <w:tcW w:w="1276" w:type="dxa"/>
            <w:gridSpan w:val="2"/>
            <w:vMerge/>
            <w:shd w:val="clear" w:color="auto" w:fill="auto"/>
            <w:vAlign w:val="center"/>
          </w:tcPr>
          <w:p w:rsidR="00032192" w:rsidRPr="00BB7622" w:rsidRDefault="00032192" w:rsidP="00EF18DF">
            <w:pPr>
              <w:jc w:val="center"/>
            </w:pPr>
          </w:p>
        </w:tc>
        <w:tc>
          <w:tcPr>
            <w:tcW w:w="2835" w:type="dxa"/>
            <w:vMerge/>
            <w:shd w:val="clear" w:color="auto" w:fill="auto"/>
            <w:vAlign w:val="center"/>
          </w:tcPr>
          <w:p w:rsidR="00032192" w:rsidRPr="00BB7622" w:rsidRDefault="00032192" w:rsidP="00EF18DF"/>
        </w:tc>
        <w:tc>
          <w:tcPr>
            <w:tcW w:w="1276" w:type="dxa"/>
            <w:shd w:val="clear" w:color="auto" w:fill="auto"/>
            <w:vAlign w:val="center"/>
          </w:tcPr>
          <w:p w:rsidR="00032192" w:rsidRPr="00BB7622" w:rsidRDefault="00032192" w:rsidP="00226551">
            <w:pPr>
              <w:jc w:val="center"/>
            </w:pPr>
            <w:r>
              <w:t>20 01 33*</w:t>
            </w:r>
          </w:p>
        </w:tc>
        <w:tc>
          <w:tcPr>
            <w:tcW w:w="3827" w:type="dxa"/>
            <w:gridSpan w:val="2"/>
            <w:shd w:val="clear" w:color="auto" w:fill="auto"/>
            <w:vAlign w:val="center"/>
          </w:tcPr>
          <w:p w:rsidR="00032192" w:rsidRPr="00BB7622" w:rsidRDefault="00032192" w:rsidP="00226551">
            <w:pPr>
              <w:jc w:val="left"/>
            </w:pPr>
            <w:r>
              <w:t>Baterije i akumulatori obuhvaćeni pod 16 06 01*, 16 06 02* i 16 06 03* i nesortirane baterije i akumulatori koji sadrže te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val="restart"/>
            <w:shd w:val="clear" w:color="auto" w:fill="auto"/>
            <w:vAlign w:val="center"/>
          </w:tcPr>
          <w:p w:rsidR="00AB476F" w:rsidRPr="00BB7622" w:rsidRDefault="00AB476F" w:rsidP="00EF18DF">
            <w:pPr>
              <w:jc w:val="center"/>
            </w:pPr>
            <w:r w:rsidRPr="00BB7622">
              <w:t>20 01 36</w:t>
            </w:r>
          </w:p>
        </w:tc>
        <w:tc>
          <w:tcPr>
            <w:tcW w:w="2835" w:type="dxa"/>
            <w:vMerge w:val="restart"/>
            <w:shd w:val="clear" w:color="auto" w:fill="auto"/>
            <w:vAlign w:val="center"/>
          </w:tcPr>
          <w:p w:rsidR="00AB476F" w:rsidRPr="00BB7622" w:rsidRDefault="00AB476F" w:rsidP="00EF18DF">
            <w:r>
              <w:rPr>
                <w:color w:val="000000"/>
              </w:rPr>
              <w:t>O</w:t>
            </w:r>
            <w:r w:rsidRPr="00BB7622">
              <w:rPr>
                <w:color w:val="000000"/>
              </w:rPr>
              <w:t>dbačena električna i elektronička oprema, koja nije navedena pod 20 01 21*, 20 01 23* i 20 01 35*</w:t>
            </w:r>
          </w:p>
        </w:tc>
        <w:tc>
          <w:tcPr>
            <w:tcW w:w="1276" w:type="dxa"/>
            <w:shd w:val="clear" w:color="auto" w:fill="auto"/>
            <w:vAlign w:val="center"/>
          </w:tcPr>
          <w:p w:rsidR="00AB476F" w:rsidRPr="00BB7622" w:rsidRDefault="00AB476F" w:rsidP="00226551">
            <w:pPr>
              <w:jc w:val="center"/>
            </w:pPr>
            <w:r w:rsidRPr="00BB7622">
              <w:t>16 02 15*</w:t>
            </w:r>
          </w:p>
        </w:tc>
        <w:tc>
          <w:tcPr>
            <w:tcW w:w="3827" w:type="dxa"/>
            <w:gridSpan w:val="2"/>
            <w:shd w:val="clear" w:color="auto" w:fill="auto"/>
            <w:vAlign w:val="center"/>
          </w:tcPr>
          <w:p w:rsidR="00AB476F" w:rsidRPr="00BB7622" w:rsidRDefault="00AB476F" w:rsidP="00226551">
            <w:pPr>
              <w:jc w:val="left"/>
            </w:pPr>
            <w:r w:rsidRPr="00BB7622">
              <w:t>Opasne komponente izvađene iz odbačene opreme</w:t>
            </w:r>
            <w:r>
              <w:t xml:space="preserve"> (kondenzatori)</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16 02 16</w:t>
            </w:r>
          </w:p>
        </w:tc>
        <w:tc>
          <w:tcPr>
            <w:tcW w:w="3827" w:type="dxa"/>
            <w:gridSpan w:val="2"/>
            <w:shd w:val="clear" w:color="auto" w:fill="auto"/>
            <w:vAlign w:val="center"/>
          </w:tcPr>
          <w:p w:rsidR="00AB476F" w:rsidRPr="00BB7622" w:rsidRDefault="00AB476F" w:rsidP="00226551">
            <w:pPr>
              <w:jc w:val="left"/>
            </w:pPr>
            <w:r w:rsidRPr="00BB7622">
              <w:t>Komponente izvađene iz odbačene opreme koje nisu navedene pod 16 02 15*</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01*</w:t>
            </w:r>
          </w:p>
        </w:tc>
        <w:tc>
          <w:tcPr>
            <w:tcW w:w="3827" w:type="dxa"/>
            <w:gridSpan w:val="2"/>
            <w:shd w:val="clear" w:color="auto" w:fill="auto"/>
            <w:vAlign w:val="center"/>
          </w:tcPr>
          <w:p w:rsidR="00AB476F" w:rsidRPr="00BB7622" w:rsidRDefault="00AB476F" w:rsidP="00226551">
            <w:pPr>
              <w:jc w:val="left"/>
            </w:pPr>
            <w:r w:rsidRPr="00BB7622">
              <w:t>Olovne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02*</w:t>
            </w:r>
          </w:p>
        </w:tc>
        <w:tc>
          <w:tcPr>
            <w:tcW w:w="3827" w:type="dxa"/>
            <w:gridSpan w:val="2"/>
            <w:shd w:val="clear" w:color="auto" w:fill="auto"/>
            <w:vAlign w:val="center"/>
          </w:tcPr>
          <w:p w:rsidR="00AB476F" w:rsidRPr="00BB7622" w:rsidRDefault="00AB476F" w:rsidP="00226551">
            <w:pPr>
              <w:jc w:val="left"/>
            </w:pPr>
            <w:r w:rsidRPr="00BB7622">
              <w:t>Nikal-kadmij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16 06 04</w:t>
            </w:r>
          </w:p>
        </w:tc>
        <w:tc>
          <w:tcPr>
            <w:tcW w:w="3827" w:type="dxa"/>
            <w:gridSpan w:val="2"/>
            <w:shd w:val="clear" w:color="auto" w:fill="auto"/>
            <w:vAlign w:val="center"/>
          </w:tcPr>
          <w:p w:rsidR="00AB476F" w:rsidRPr="00BB7622" w:rsidRDefault="00AB476F" w:rsidP="00226551">
            <w:pPr>
              <w:jc w:val="left"/>
            </w:pPr>
            <w:r w:rsidRPr="00BB7622">
              <w:t>Alkalne baterije (osim 16 06 03*)</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t>19 10 06</w:t>
            </w:r>
          </w:p>
        </w:tc>
        <w:tc>
          <w:tcPr>
            <w:tcW w:w="3827" w:type="dxa"/>
            <w:gridSpan w:val="2"/>
            <w:shd w:val="clear" w:color="auto" w:fill="auto"/>
            <w:vAlign w:val="center"/>
          </w:tcPr>
          <w:p w:rsidR="00AB476F" w:rsidRPr="00BB7622" w:rsidRDefault="00AB476F" w:rsidP="00226551">
            <w:pPr>
              <w:jc w:val="left"/>
            </w:pPr>
            <w:r>
              <w:t>Ostale frakcije koje nisu navedene pod 19 10 05*</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19 12 02</w:t>
            </w:r>
          </w:p>
        </w:tc>
        <w:tc>
          <w:tcPr>
            <w:tcW w:w="3827" w:type="dxa"/>
            <w:gridSpan w:val="2"/>
            <w:shd w:val="clear" w:color="auto" w:fill="auto"/>
            <w:vAlign w:val="center"/>
          </w:tcPr>
          <w:p w:rsidR="00AB476F" w:rsidRPr="00BB7622" w:rsidRDefault="00AB476F" w:rsidP="00226551">
            <w:pPr>
              <w:jc w:val="left"/>
            </w:pPr>
            <w:r w:rsidRPr="00BB7622">
              <w:t>Željezo i legure koje sadrže željezo</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rsidRPr="00BB7622">
              <w:t>19 12 12</w:t>
            </w:r>
          </w:p>
        </w:tc>
        <w:tc>
          <w:tcPr>
            <w:tcW w:w="3827" w:type="dxa"/>
            <w:gridSpan w:val="2"/>
            <w:shd w:val="clear" w:color="auto" w:fill="auto"/>
            <w:vAlign w:val="center"/>
          </w:tcPr>
          <w:p w:rsidR="00AB476F" w:rsidRPr="00BB7622" w:rsidRDefault="00AB476F" w:rsidP="00226551">
            <w:pPr>
              <w:jc w:val="left"/>
            </w:pPr>
            <w:r w:rsidRPr="00BB7622">
              <w:t>Ostali otpad (uključujući mješavine materijala) od mehaničke obrade otpada, koji nije naveden pod 19 12 11*</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t>20 01 33*</w:t>
            </w:r>
          </w:p>
        </w:tc>
        <w:tc>
          <w:tcPr>
            <w:tcW w:w="3827" w:type="dxa"/>
            <w:gridSpan w:val="2"/>
            <w:shd w:val="clear" w:color="auto" w:fill="auto"/>
            <w:vAlign w:val="center"/>
          </w:tcPr>
          <w:p w:rsidR="00AB476F" w:rsidRPr="00BB7622" w:rsidRDefault="00AB476F" w:rsidP="00226551">
            <w:pPr>
              <w:jc w:val="left"/>
            </w:pPr>
            <w:r>
              <w:t>Baterije i akumulatori obuhvaćeni pod 16 06 01*, 16 06 02* i 16 06 03* i nesortirane baterije i akumulatori koji sadrže te baterije</w:t>
            </w:r>
          </w:p>
        </w:tc>
      </w:tr>
      <w:tr w:rsidR="00AB476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gridSpan w:val="2"/>
            <w:vMerge/>
            <w:shd w:val="clear" w:color="auto" w:fill="auto"/>
            <w:vAlign w:val="center"/>
          </w:tcPr>
          <w:p w:rsidR="00AB476F" w:rsidRPr="00BB7622" w:rsidRDefault="00AB476F" w:rsidP="00EF18DF">
            <w:pPr>
              <w:jc w:val="center"/>
            </w:pPr>
          </w:p>
        </w:tc>
        <w:tc>
          <w:tcPr>
            <w:tcW w:w="2835" w:type="dxa"/>
            <w:vMerge/>
            <w:shd w:val="clear" w:color="auto" w:fill="auto"/>
            <w:vAlign w:val="center"/>
          </w:tcPr>
          <w:p w:rsidR="00AB476F" w:rsidRPr="00BB7622" w:rsidRDefault="00AB476F" w:rsidP="00EF18DF"/>
        </w:tc>
        <w:tc>
          <w:tcPr>
            <w:tcW w:w="1276" w:type="dxa"/>
            <w:shd w:val="clear" w:color="auto" w:fill="auto"/>
            <w:vAlign w:val="center"/>
          </w:tcPr>
          <w:p w:rsidR="00AB476F" w:rsidRPr="00BB7622" w:rsidRDefault="00AB476F" w:rsidP="00226551">
            <w:pPr>
              <w:jc w:val="center"/>
            </w:pPr>
            <w:r>
              <w:t>20 01 36</w:t>
            </w:r>
          </w:p>
        </w:tc>
        <w:tc>
          <w:tcPr>
            <w:tcW w:w="3827" w:type="dxa"/>
            <w:gridSpan w:val="2"/>
            <w:shd w:val="clear" w:color="auto" w:fill="auto"/>
            <w:vAlign w:val="center"/>
          </w:tcPr>
          <w:p w:rsidR="00AB476F" w:rsidRPr="00BB7622" w:rsidRDefault="00AB476F" w:rsidP="00226551">
            <w:pPr>
              <w:jc w:val="left"/>
            </w:pPr>
            <w:r>
              <w:t>Odbačena električna i elektronička oprema, koja nije navedena pod 20 01 21*, 20 01 23* i 20 01 35*</w:t>
            </w:r>
          </w:p>
        </w:tc>
      </w:tr>
      <w:tr w:rsidR="0010467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6"/>
            <w:tcBorders>
              <w:bottom w:val="single" w:sz="4" w:space="0" w:color="auto"/>
            </w:tcBorders>
            <w:shd w:val="clear" w:color="auto" w:fill="auto"/>
            <w:vAlign w:val="center"/>
          </w:tcPr>
          <w:p w:rsidR="0010467F" w:rsidRPr="0010467F" w:rsidRDefault="0010467F" w:rsidP="00226551">
            <w:pPr>
              <w:jc w:val="left"/>
              <w:rPr>
                <w:sz w:val="16"/>
                <w:szCs w:val="16"/>
              </w:rPr>
            </w:pPr>
          </w:p>
        </w:tc>
      </w:tr>
      <w:tr w:rsidR="0010467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6"/>
            <w:shd w:val="clear" w:color="auto" w:fill="D9D9D9" w:themeFill="background1" w:themeFillShade="D9"/>
            <w:vAlign w:val="center"/>
          </w:tcPr>
          <w:p w:rsidR="0010467F" w:rsidRDefault="0097322E" w:rsidP="00226551">
            <w:pPr>
              <w:jc w:val="left"/>
            </w:pPr>
            <w:r>
              <w:t>OSTALI PRODUKTI PROCESA (energija, tehnološka voda i dr.)</w:t>
            </w:r>
          </w:p>
        </w:tc>
      </w:tr>
      <w:tr w:rsidR="0010467F" w:rsidRPr="00BB7622" w:rsidTr="009B7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6"/>
            <w:shd w:val="clear" w:color="auto" w:fill="auto"/>
            <w:vAlign w:val="center"/>
          </w:tcPr>
          <w:p w:rsidR="0010467F" w:rsidRDefault="0097322E" w:rsidP="00226551">
            <w:pPr>
              <w:jc w:val="left"/>
            </w:pPr>
            <w:r>
              <w:t>Nema ostalih produkata procesa</w:t>
            </w:r>
          </w:p>
        </w:tc>
      </w:tr>
    </w:tbl>
    <w:p w:rsidR="0033179C" w:rsidRDefault="0033179C" w:rsidP="00F6424A"/>
    <w:p w:rsidR="0033179C" w:rsidRDefault="0033179C" w:rsidP="00F6424A"/>
    <w:p w:rsidR="009B75BD" w:rsidRDefault="009B75BD" w:rsidP="00F6424A"/>
    <w:p w:rsidR="00687B06" w:rsidRDefault="00687B06" w:rsidP="00F6424A"/>
    <w:p w:rsidR="00CE62AA" w:rsidRDefault="00CE62AA" w:rsidP="00F6424A">
      <w:pPr>
        <w:rPr>
          <w:b/>
        </w:rPr>
      </w:pPr>
    </w:p>
    <w:p w:rsidR="00CE62AA" w:rsidRDefault="00CE62AA" w:rsidP="00F6424A">
      <w:pPr>
        <w:rPr>
          <w:b/>
        </w:rPr>
      </w:pPr>
    </w:p>
    <w:p w:rsidR="00F6424A" w:rsidRPr="00F6424A" w:rsidRDefault="00F6424A" w:rsidP="00F6424A">
      <w:pPr>
        <w:rPr>
          <w:b/>
        </w:rPr>
      </w:pPr>
      <w:r w:rsidRPr="00F6424A">
        <w:rPr>
          <w:b/>
        </w:rPr>
        <w:t>POPIS UREĐAJA I OPREME ZA IZVOĐENJE METODE</w:t>
      </w:r>
    </w:p>
    <w:p w:rsidR="00F6424A" w:rsidRPr="00BB7622" w:rsidRDefault="00F6424A" w:rsidP="00F6424A"/>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977"/>
        <w:gridCol w:w="1984"/>
        <w:gridCol w:w="1702"/>
        <w:gridCol w:w="2551"/>
      </w:tblGrid>
      <w:tr w:rsidR="00F6424A" w:rsidRPr="00BB7622" w:rsidTr="00CF756D">
        <w:tc>
          <w:tcPr>
            <w:tcW w:w="2977" w:type="dxa"/>
            <w:shd w:val="clear" w:color="auto" w:fill="BFBFBF"/>
          </w:tcPr>
          <w:p w:rsidR="00F6424A" w:rsidRPr="00BB7622" w:rsidRDefault="00F6424A" w:rsidP="00EF18DF">
            <w:pPr>
              <w:pStyle w:val="Sadrajitablice"/>
              <w:jc w:val="center"/>
              <w:rPr>
                <w:b/>
                <w:bCs/>
              </w:rPr>
            </w:pPr>
            <w:r w:rsidRPr="00BB7622">
              <w:rPr>
                <w:b/>
                <w:bCs/>
              </w:rPr>
              <w:t>VRSTA UREĐAJA/OPREME</w:t>
            </w:r>
          </w:p>
        </w:tc>
        <w:tc>
          <w:tcPr>
            <w:tcW w:w="1984" w:type="dxa"/>
            <w:shd w:val="clear" w:color="auto" w:fill="BFBFBF"/>
          </w:tcPr>
          <w:p w:rsidR="00F6424A" w:rsidRPr="00BB7622" w:rsidRDefault="00F6424A" w:rsidP="00EF18DF">
            <w:pPr>
              <w:pStyle w:val="Sadrajitablice"/>
              <w:jc w:val="center"/>
              <w:rPr>
                <w:b/>
                <w:bCs/>
              </w:rPr>
            </w:pPr>
            <w:r w:rsidRPr="00BB7622">
              <w:rPr>
                <w:b/>
                <w:bCs/>
              </w:rPr>
              <w:t>NAZIV PROIZVOĐAČA</w:t>
            </w:r>
            <w:r>
              <w:rPr>
                <w:b/>
                <w:bCs/>
              </w:rPr>
              <w:t xml:space="preserve"> I TIP</w:t>
            </w:r>
          </w:p>
        </w:tc>
        <w:tc>
          <w:tcPr>
            <w:tcW w:w="1702" w:type="dxa"/>
            <w:shd w:val="clear" w:color="auto" w:fill="BFBFBF"/>
          </w:tcPr>
          <w:p w:rsidR="00F6424A" w:rsidRDefault="00F6424A" w:rsidP="00EF18DF">
            <w:pPr>
              <w:pStyle w:val="Sadrajitablice"/>
              <w:jc w:val="center"/>
              <w:rPr>
                <w:b/>
                <w:bCs/>
              </w:rPr>
            </w:pPr>
            <w:r>
              <w:rPr>
                <w:b/>
                <w:bCs/>
              </w:rPr>
              <w:t>INSTALIRANI KAPACITET</w:t>
            </w:r>
          </w:p>
          <w:p w:rsidR="00F6424A" w:rsidRPr="00BB7622" w:rsidRDefault="00991860" w:rsidP="00EF18DF">
            <w:pPr>
              <w:pStyle w:val="Sadrajitablice"/>
              <w:jc w:val="center"/>
              <w:rPr>
                <w:b/>
                <w:bCs/>
              </w:rPr>
            </w:pPr>
            <w:r>
              <w:rPr>
                <w:bCs/>
              </w:rPr>
              <w:t>(tona/h</w:t>
            </w:r>
            <w:r w:rsidR="00F6424A">
              <w:rPr>
                <w:bCs/>
              </w:rPr>
              <w:t>)</w:t>
            </w:r>
          </w:p>
        </w:tc>
        <w:tc>
          <w:tcPr>
            <w:tcW w:w="2551" w:type="dxa"/>
            <w:shd w:val="clear" w:color="auto" w:fill="BFBFBF"/>
          </w:tcPr>
          <w:p w:rsidR="00F6424A" w:rsidRPr="00BB7622" w:rsidRDefault="00F6424A" w:rsidP="00EF18DF">
            <w:pPr>
              <w:pStyle w:val="Sadrajitablice"/>
              <w:jc w:val="center"/>
              <w:rPr>
                <w:b/>
                <w:bCs/>
              </w:rPr>
            </w:pPr>
            <w:r w:rsidRPr="00BB7622">
              <w:rPr>
                <w:b/>
                <w:bCs/>
              </w:rPr>
              <w:t>NAMJENA</w:t>
            </w:r>
          </w:p>
        </w:tc>
      </w:tr>
      <w:tr w:rsidR="00F6424A" w:rsidRPr="00BB7622" w:rsidTr="00CF756D">
        <w:tc>
          <w:tcPr>
            <w:tcW w:w="2977" w:type="dxa"/>
            <w:shd w:val="clear" w:color="auto" w:fill="auto"/>
            <w:vAlign w:val="center"/>
          </w:tcPr>
          <w:p w:rsidR="00F6424A" w:rsidRPr="00BB7622" w:rsidRDefault="00F6424A" w:rsidP="00991860">
            <w:r w:rsidRPr="00BB7622">
              <w:rPr>
                <w:rFonts w:eastAsia="Calibri"/>
              </w:rPr>
              <w:t>Utovar</w:t>
            </w:r>
            <w:r>
              <w:rPr>
                <w:rFonts w:eastAsia="Calibri"/>
              </w:rPr>
              <w:t>iv</w:t>
            </w:r>
            <w:r w:rsidRPr="00BB7622">
              <w:rPr>
                <w:rFonts w:eastAsia="Calibri"/>
              </w:rPr>
              <w:t>a</w:t>
            </w:r>
            <w:r w:rsidR="00991860">
              <w:rPr>
                <w:rFonts w:eastAsia="Calibri"/>
              </w:rPr>
              <w:t>či</w:t>
            </w:r>
          </w:p>
        </w:tc>
        <w:tc>
          <w:tcPr>
            <w:tcW w:w="1984" w:type="dxa"/>
            <w:shd w:val="clear" w:color="auto" w:fill="auto"/>
            <w:vAlign w:val="center"/>
          </w:tcPr>
          <w:p w:rsidR="00F6424A" w:rsidRPr="00BB7622" w:rsidRDefault="0099411C" w:rsidP="00EF18DF">
            <w:pPr>
              <w:jc w:val="center"/>
            </w:pPr>
            <w:r>
              <w:t>Razni</w:t>
            </w:r>
          </w:p>
        </w:tc>
        <w:tc>
          <w:tcPr>
            <w:tcW w:w="1702" w:type="dxa"/>
            <w:shd w:val="clear" w:color="auto" w:fill="auto"/>
            <w:vAlign w:val="center"/>
          </w:tcPr>
          <w:p w:rsidR="00F6424A" w:rsidRPr="00BB7622" w:rsidRDefault="00F6424A" w:rsidP="00EF18DF">
            <w:pPr>
              <w:jc w:val="center"/>
            </w:pPr>
            <w:r w:rsidRPr="00BB7622">
              <w:t>-</w:t>
            </w:r>
          </w:p>
        </w:tc>
        <w:tc>
          <w:tcPr>
            <w:tcW w:w="2551" w:type="dxa"/>
            <w:vAlign w:val="center"/>
          </w:tcPr>
          <w:p w:rsidR="00F6424A" w:rsidRPr="00BB7622" w:rsidRDefault="00F6424A" w:rsidP="00EF18DF">
            <w:r w:rsidRPr="00BB7622">
              <w:t>Transport otpada</w:t>
            </w:r>
          </w:p>
        </w:tc>
      </w:tr>
      <w:tr w:rsidR="00D125F4" w:rsidRPr="00BB7622" w:rsidTr="00CF756D">
        <w:tc>
          <w:tcPr>
            <w:tcW w:w="2977" w:type="dxa"/>
            <w:shd w:val="clear" w:color="auto" w:fill="auto"/>
            <w:vAlign w:val="center"/>
          </w:tcPr>
          <w:p w:rsidR="00D125F4" w:rsidRPr="00BB7622" w:rsidRDefault="00D125F4" w:rsidP="00226551">
            <w:r w:rsidRPr="00BB7622">
              <w:rPr>
                <w:rFonts w:eastAsia="Calibri"/>
              </w:rPr>
              <w:t>Vili</w:t>
            </w:r>
            <w:r w:rsidRPr="00BB7622">
              <w:rPr>
                <w:rFonts w:ascii="TimesNewRoman" w:eastAsia="TimesNewRoman" w:cs="TimesNewRoman"/>
              </w:rPr>
              <w:t>č</w:t>
            </w:r>
            <w:r w:rsidRPr="00BB7622">
              <w:rPr>
                <w:rFonts w:eastAsia="Calibri"/>
              </w:rPr>
              <w:t>ar</w:t>
            </w:r>
            <w:r>
              <w:rPr>
                <w:rFonts w:eastAsia="Calibri"/>
              </w:rPr>
              <w:t>i za dovoz i odvoz košara</w:t>
            </w:r>
          </w:p>
        </w:tc>
        <w:tc>
          <w:tcPr>
            <w:tcW w:w="1984" w:type="dxa"/>
            <w:shd w:val="clear" w:color="auto" w:fill="auto"/>
            <w:vAlign w:val="center"/>
          </w:tcPr>
          <w:p w:rsidR="00D125F4" w:rsidRPr="00BB7622" w:rsidRDefault="00D125F4" w:rsidP="00226551">
            <w:pPr>
              <w:jc w:val="center"/>
            </w:pPr>
            <w:r>
              <w:t>Razni</w:t>
            </w:r>
          </w:p>
        </w:tc>
        <w:tc>
          <w:tcPr>
            <w:tcW w:w="1702" w:type="dxa"/>
            <w:shd w:val="clear" w:color="auto" w:fill="auto"/>
            <w:vAlign w:val="center"/>
          </w:tcPr>
          <w:p w:rsidR="00D125F4" w:rsidRPr="00BB7622" w:rsidRDefault="00D125F4" w:rsidP="00226551">
            <w:pPr>
              <w:jc w:val="center"/>
            </w:pPr>
            <w:r w:rsidRPr="00BB7622">
              <w:t>-</w:t>
            </w:r>
          </w:p>
        </w:tc>
        <w:tc>
          <w:tcPr>
            <w:tcW w:w="2551" w:type="dxa"/>
            <w:vAlign w:val="center"/>
          </w:tcPr>
          <w:p w:rsidR="00D125F4" w:rsidRPr="00BB7622" w:rsidRDefault="00D125F4" w:rsidP="00226551">
            <w:pPr>
              <w:jc w:val="left"/>
            </w:pPr>
            <w:r w:rsidRPr="00BB7622">
              <w:t xml:space="preserve">Transport </w:t>
            </w:r>
            <w:r>
              <w:t xml:space="preserve">separiranog </w:t>
            </w:r>
            <w:r w:rsidRPr="00BB7622">
              <w:t>otpada</w:t>
            </w:r>
          </w:p>
        </w:tc>
      </w:tr>
      <w:tr w:rsidR="00690C5A" w:rsidRPr="00BB7622" w:rsidTr="00CF756D">
        <w:tc>
          <w:tcPr>
            <w:tcW w:w="2977" w:type="dxa"/>
            <w:shd w:val="clear" w:color="auto" w:fill="auto"/>
            <w:vAlign w:val="center"/>
          </w:tcPr>
          <w:p w:rsidR="00690C5A" w:rsidRPr="00BB7622" w:rsidRDefault="00690C5A" w:rsidP="00EF18DF">
            <w:pPr>
              <w:rPr>
                <w:rFonts w:eastAsia="Calibri"/>
              </w:rPr>
            </w:pPr>
            <w:r>
              <w:rPr>
                <w:rFonts w:eastAsia="Calibri"/>
              </w:rPr>
              <w:t>Usipni koš</w:t>
            </w:r>
          </w:p>
        </w:tc>
        <w:tc>
          <w:tcPr>
            <w:tcW w:w="1984" w:type="dxa"/>
            <w:shd w:val="clear" w:color="auto" w:fill="auto"/>
            <w:vAlign w:val="center"/>
          </w:tcPr>
          <w:p w:rsidR="00690C5A" w:rsidRDefault="00690C5A" w:rsidP="00871AB8">
            <w:pPr>
              <w:jc w:val="center"/>
            </w:pPr>
            <w:r>
              <w:t>Spectra</w:t>
            </w:r>
            <w:r w:rsidR="00871AB8">
              <w:t>-Media</w:t>
            </w:r>
          </w:p>
        </w:tc>
        <w:tc>
          <w:tcPr>
            <w:tcW w:w="1702" w:type="dxa"/>
            <w:shd w:val="clear" w:color="auto" w:fill="auto"/>
            <w:vAlign w:val="center"/>
          </w:tcPr>
          <w:p w:rsidR="00690C5A" w:rsidRDefault="00690C5A" w:rsidP="00EF18DF">
            <w:pPr>
              <w:jc w:val="center"/>
            </w:pPr>
          </w:p>
        </w:tc>
        <w:tc>
          <w:tcPr>
            <w:tcW w:w="2551" w:type="dxa"/>
            <w:vAlign w:val="center"/>
          </w:tcPr>
          <w:p w:rsidR="00690C5A" w:rsidRPr="00BB7622" w:rsidRDefault="00690C5A" w:rsidP="00EF18DF">
            <w:pPr>
              <w:rPr>
                <w:rFonts w:eastAsia="Calibri"/>
              </w:rPr>
            </w:pPr>
            <w:r>
              <w:rPr>
                <w:rFonts w:eastAsia="Calibri"/>
              </w:rPr>
              <w:t>Doziranje</w:t>
            </w:r>
          </w:p>
        </w:tc>
      </w:tr>
      <w:tr w:rsidR="00F6424A" w:rsidRPr="00BB7622" w:rsidTr="00CF756D">
        <w:tc>
          <w:tcPr>
            <w:tcW w:w="2977" w:type="dxa"/>
            <w:shd w:val="clear" w:color="auto" w:fill="auto"/>
            <w:vAlign w:val="center"/>
          </w:tcPr>
          <w:p w:rsidR="00F6424A" w:rsidRPr="00BB7622" w:rsidRDefault="00F6424A" w:rsidP="00EF18DF">
            <w:r w:rsidRPr="00BB7622">
              <w:rPr>
                <w:rFonts w:eastAsia="Calibri"/>
              </w:rPr>
              <w:t>Kos</w:t>
            </w:r>
            <w:r w:rsidR="001B0832">
              <w:rPr>
                <w:rFonts w:eastAsia="Calibri"/>
              </w:rPr>
              <w:t>a transportna traka do mlina</w:t>
            </w:r>
          </w:p>
        </w:tc>
        <w:tc>
          <w:tcPr>
            <w:tcW w:w="1984" w:type="dxa"/>
            <w:shd w:val="clear" w:color="auto" w:fill="auto"/>
            <w:vAlign w:val="center"/>
          </w:tcPr>
          <w:p w:rsidR="00F6424A" w:rsidRPr="00BB7622" w:rsidRDefault="00CF756D" w:rsidP="00EF18DF">
            <w:pPr>
              <w:jc w:val="center"/>
            </w:pPr>
            <w:r>
              <w:t>Spectra-Media</w:t>
            </w:r>
          </w:p>
        </w:tc>
        <w:tc>
          <w:tcPr>
            <w:tcW w:w="1702" w:type="dxa"/>
            <w:shd w:val="clear" w:color="auto" w:fill="auto"/>
            <w:vAlign w:val="center"/>
          </w:tcPr>
          <w:p w:rsidR="00F6424A" w:rsidRPr="00BB7622" w:rsidRDefault="00CF756D" w:rsidP="00EF18DF">
            <w:pPr>
              <w:jc w:val="center"/>
            </w:pPr>
            <w:r>
              <w:t>-</w:t>
            </w:r>
          </w:p>
        </w:tc>
        <w:tc>
          <w:tcPr>
            <w:tcW w:w="2551" w:type="dxa"/>
            <w:vAlign w:val="center"/>
          </w:tcPr>
          <w:p w:rsidR="00F6424A" w:rsidRPr="00BB7622" w:rsidRDefault="00F6424A" w:rsidP="00EF18DF">
            <w:r w:rsidRPr="00BB7622">
              <w:rPr>
                <w:rFonts w:eastAsia="Calibri"/>
              </w:rPr>
              <w:t>Transport materijala</w:t>
            </w:r>
          </w:p>
        </w:tc>
      </w:tr>
      <w:tr w:rsidR="00CF756D" w:rsidRPr="00BB7622" w:rsidTr="00CF756D">
        <w:tc>
          <w:tcPr>
            <w:tcW w:w="2977" w:type="dxa"/>
            <w:shd w:val="clear" w:color="auto" w:fill="auto"/>
            <w:vAlign w:val="center"/>
          </w:tcPr>
          <w:p w:rsidR="00CF756D" w:rsidRPr="00BB7622" w:rsidRDefault="00CF756D" w:rsidP="00EF18DF">
            <w:pPr>
              <w:rPr>
                <w:rFonts w:eastAsia="Calibri"/>
              </w:rPr>
            </w:pPr>
            <w:r>
              <w:rPr>
                <w:rFonts w:eastAsia="Calibri"/>
              </w:rPr>
              <w:t xml:space="preserve">Mlin lanac </w:t>
            </w:r>
          </w:p>
        </w:tc>
        <w:tc>
          <w:tcPr>
            <w:tcW w:w="1984" w:type="dxa"/>
            <w:shd w:val="clear" w:color="auto" w:fill="auto"/>
            <w:vAlign w:val="center"/>
          </w:tcPr>
          <w:p w:rsidR="00CF756D" w:rsidRDefault="00CF756D" w:rsidP="00EF18DF">
            <w:pPr>
              <w:jc w:val="center"/>
            </w:pPr>
            <w:r>
              <w:t>Spectra-Media</w:t>
            </w:r>
          </w:p>
          <w:p w:rsidR="001B0832" w:rsidRPr="00BB7622" w:rsidRDefault="001B0832" w:rsidP="00EF18DF">
            <w:pPr>
              <w:jc w:val="center"/>
            </w:pPr>
            <w:r>
              <w:t>ML 1250</w:t>
            </w:r>
          </w:p>
        </w:tc>
        <w:tc>
          <w:tcPr>
            <w:tcW w:w="1702" w:type="dxa"/>
            <w:shd w:val="clear" w:color="auto" w:fill="auto"/>
            <w:vAlign w:val="center"/>
          </w:tcPr>
          <w:p w:rsidR="00CF756D" w:rsidRPr="00BB7622" w:rsidRDefault="00032192" w:rsidP="00EF18DF">
            <w:pPr>
              <w:jc w:val="center"/>
            </w:pPr>
            <w:r>
              <w:t>5</w:t>
            </w:r>
          </w:p>
        </w:tc>
        <w:tc>
          <w:tcPr>
            <w:tcW w:w="2551" w:type="dxa"/>
            <w:vAlign w:val="center"/>
          </w:tcPr>
          <w:p w:rsidR="00CF756D" w:rsidRPr="00BB7622" w:rsidRDefault="00CF756D" w:rsidP="00EF18DF">
            <w:pPr>
              <w:rPr>
                <w:rFonts w:eastAsia="Calibri"/>
              </w:rPr>
            </w:pPr>
            <w:r>
              <w:rPr>
                <w:rFonts w:eastAsia="Calibri"/>
              </w:rPr>
              <w:t>Usitnjavanje materijala</w:t>
            </w:r>
          </w:p>
        </w:tc>
      </w:tr>
      <w:tr w:rsidR="0099411C" w:rsidRPr="00BB7622" w:rsidTr="00CF756D">
        <w:tc>
          <w:tcPr>
            <w:tcW w:w="2977" w:type="dxa"/>
            <w:shd w:val="clear" w:color="auto" w:fill="auto"/>
            <w:vAlign w:val="center"/>
          </w:tcPr>
          <w:p w:rsidR="0099411C" w:rsidRPr="00BB7622" w:rsidRDefault="0099411C" w:rsidP="00503253">
            <w:pPr>
              <w:autoSpaceDE w:val="0"/>
              <w:autoSpaceDN w:val="0"/>
              <w:adjustRightInd w:val="0"/>
              <w:jc w:val="left"/>
            </w:pPr>
            <w:r w:rsidRPr="00BB7622">
              <w:rPr>
                <w:rFonts w:eastAsia="Calibri"/>
              </w:rPr>
              <w:t>Sprinkler sustav za doziranje pjene</w:t>
            </w:r>
            <w:r w:rsidR="001B0832">
              <w:rPr>
                <w:rFonts w:eastAsia="Calibri"/>
              </w:rPr>
              <w:t xml:space="preserve"> (Bee-Foam sustav)</w:t>
            </w:r>
          </w:p>
        </w:tc>
        <w:tc>
          <w:tcPr>
            <w:tcW w:w="1984" w:type="dxa"/>
            <w:shd w:val="clear" w:color="auto" w:fill="auto"/>
            <w:vAlign w:val="center"/>
          </w:tcPr>
          <w:p w:rsidR="0099411C" w:rsidRPr="00BB7622" w:rsidRDefault="0099411C" w:rsidP="00503253">
            <w:pPr>
              <w:jc w:val="center"/>
            </w:pPr>
            <w:r>
              <w:t>Spectra-Media</w:t>
            </w:r>
          </w:p>
        </w:tc>
        <w:tc>
          <w:tcPr>
            <w:tcW w:w="1702" w:type="dxa"/>
            <w:shd w:val="clear" w:color="auto" w:fill="auto"/>
            <w:vAlign w:val="center"/>
          </w:tcPr>
          <w:p w:rsidR="0099411C" w:rsidRPr="00BB7622" w:rsidRDefault="0099411C" w:rsidP="00503253">
            <w:pPr>
              <w:jc w:val="center"/>
            </w:pPr>
            <w:r w:rsidRPr="00BB7622">
              <w:t>-</w:t>
            </w:r>
          </w:p>
        </w:tc>
        <w:tc>
          <w:tcPr>
            <w:tcW w:w="2551" w:type="dxa"/>
            <w:vAlign w:val="center"/>
          </w:tcPr>
          <w:p w:rsidR="0099411C" w:rsidRPr="00BB7622" w:rsidRDefault="0099411C" w:rsidP="00503253">
            <w:r w:rsidRPr="00BB7622">
              <w:t>Otprašivanje</w:t>
            </w:r>
          </w:p>
        </w:tc>
      </w:tr>
      <w:tr w:rsidR="0099411C" w:rsidRPr="00BB7622" w:rsidTr="00CF756D">
        <w:tc>
          <w:tcPr>
            <w:tcW w:w="2977" w:type="dxa"/>
            <w:shd w:val="clear" w:color="auto" w:fill="auto"/>
            <w:vAlign w:val="center"/>
          </w:tcPr>
          <w:p w:rsidR="0099411C" w:rsidRPr="00BB7622" w:rsidRDefault="0099411C" w:rsidP="00503253">
            <w:pPr>
              <w:autoSpaceDE w:val="0"/>
              <w:autoSpaceDN w:val="0"/>
              <w:adjustRightInd w:val="0"/>
              <w:jc w:val="left"/>
              <w:rPr>
                <w:rFonts w:eastAsia="Calibri"/>
              </w:rPr>
            </w:pPr>
            <w:r>
              <w:rPr>
                <w:rFonts w:eastAsia="Calibri"/>
              </w:rPr>
              <w:t xml:space="preserve">Kosa transportna traka od mlina lanca do magneta </w:t>
            </w:r>
          </w:p>
        </w:tc>
        <w:tc>
          <w:tcPr>
            <w:tcW w:w="1984" w:type="dxa"/>
            <w:shd w:val="clear" w:color="auto" w:fill="auto"/>
            <w:vAlign w:val="center"/>
          </w:tcPr>
          <w:p w:rsidR="0099411C" w:rsidRDefault="001B0832" w:rsidP="00503253">
            <w:pPr>
              <w:jc w:val="center"/>
            </w:pPr>
            <w:r>
              <w:t>Spectra-Media</w:t>
            </w:r>
          </w:p>
        </w:tc>
        <w:tc>
          <w:tcPr>
            <w:tcW w:w="1702" w:type="dxa"/>
            <w:shd w:val="clear" w:color="auto" w:fill="auto"/>
            <w:vAlign w:val="center"/>
          </w:tcPr>
          <w:p w:rsidR="0099411C" w:rsidRPr="00BB7622" w:rsidRDefault="0099411C" w:rsidP="00503253">
            <w:pPr>
              <w:jc w:val="center"/>
            </w:pPr>
            <w:r>
              <w:t>-</w:t>
            </w:r>
          </w:p>
        </w:tc>
        <w:tc>
          <w:tcPr>
            <w:tcW w:w="2551" w:type="dxa"/>
            <w:vAlign w:val="center"/>
          </w:tcPr>
          <w:p w:rsidR="0099411C" w:rsidRPr="00BB7622" w:rsidRDefault="0099411C" w:rsidP="00503253">
            <w:r w:rsidRPr="00BB7622">
              <w:rPr>
                <w:rFonts w:eastAsia="Calibri"/>
              </w:rPr>
              <w:t>Transport materijala</w:t>
            </w:r>
          </w:p>
        </w:tc>
      </w:tr>
      <w:tr w:rsidR="00F6424A" w:rsidRPr="00BB7622" w:rsidTr="00CF756D">
        <w:tc>
          <w:tcPr>
            <w:tcW w:w="2977" w:type="dxa"/>
            <w:shd w:val="clear" w:color="auto" w:fill="auto"/>
            <w:vAlign w:val="center"/>
          </w:tcPr>
          <w:p w:rsidR="00F6424A" w:rsidRPr="00BB7622" w:rsidRDefault="00CF756D" w:rsidP="001B0832">
            <w:r>
              <w:t xml:space="preserve">Magnetni </w:t>
            </w:r>
            <w:r w:rsidR="001B0832">
              <w:t>odvajač</w:t>
            </w:r>
          </w:p>
        </w:tc>
        <w:tc>
          <w:tcPr>
            <w:tcW w:w="1984" w:type="dxa"/>
            <w:shd w:val="clear" w:color="auto" w:fill="auto"/>
            <w:vAlign w:val="center"/>
          </w:tcPr>
          <w:p w:rsidR="00F6424A" w:rsidRPr="00BB7622" w:rsidRDefault="001B0832" w:rsidP="00EF18DF">
            <w:pPr>
              <w:jc w:val="center"/>
            </w:pPr>
            <w:r>
              <w:t>Spectra-Media</w:t>
            </w:r>
          </w:p>
        </w:tc>
        <w:tc>
          <w:tcPr>
            <w:tcW w:w="1702" w:type="dxa"/>
            <w:shd w:val="clear" w:color="auto" w:fill="auto"/>
            <w:vAlign w:val="center"/>
          </w:tcPr>
          <w:p w:rsidR="00F6424A" w:rsidRPr="00BB7622" w:rsidRDefault="00991860" w:rsidP="00EF18DF">
            <w:pPr>
              <w:jc w:val="center"/>
            </w:pPr>
            <w:r>
              <w:t>-</w:t>
            </w:r>
          </w:p>
        </w:tc>
        <w:tc>
          <w:tcPr>
            <w:tcW w:w="2551" w:type="dxa"/>
            <w:vAlign w:val="center"/>
          </w:tcPr>
          <w:p w:rsidR="00F6424A" w:rsidRPr="00BB7622" w:rsidRDefault="00CF756D" w:rsidP="00EF18DF">
            <w:r>
              <w:t>Odvajanje materijala</w:t>
            </w:r>
          </w:p>
        </w:tc>
      </w:tr>
      <w:tr w:rsidR="0099411C" w:rsidRPr="00BB7622" w:rsidTr="00CF756D">
        <w:tc>
          <w:tcPr>
            <w:tcW w:w="2977" w:type="dxa"/>
            <w:shd w:val="clear" w:color="auto" w:fill="auto"/>
            <w:vAlign w:val="center"/>
          </w:tcPr>
          <w:p w:rsidR="0099411C" w:rsidRPr="00BB7622" w:rsidRDefault="0099411C" w:rsidP="00CF756D">
            <w:pPr>
              <w:autoSpaceDE w:val="0"/>
              <w:autoSpaceDN w:val="0"/>
              <w:adjustRightInd w:val="0"/>
              <w:jc w:val="left"/>
            </w:pPr>
            <w:r w:rsidRPr="00BB7622">
              <w:rPr>
                <w:rFonts w:eastAsia="Calibri"/>
              </w:rPr>
              <w:t>Traka</w:t>
            </w:r>
            <w:r>
              <w:rPr>
                <w:rFonts w:eastAsia="Calibri"/>
              </w:rPr>
              <w:t xml:space="preserve"> za željeznu frakciju</w:t>
            </w:r>
          </w:p>
        </w:tc>
        <w:tc>
          <w:tcPr>
            <w:tcW w:w="1984" w:type="dxa"/>
            <w:shd w:val="clear" w:color="auto" w:fill="auto"/>
            <w:vAlign w:val="center"/>
          </w:tcPr>
          <w:p w:rsidR="0099411C" w:rsidRPr="00BB7622" w:rsidRDefault="0099411C" w:rsidP="00503253">
            <w:pPr>
              <w:jc w:val="center"/>
            </w:pPr>
            <w:r>
              <w:t>Spectra-Media</w:t>
            </w:r>
          </w:p>
        </w:tc>
        <w:tc>
          <w:tcPr>
            <w:tcW w:w="1702" w:type="dxa"/>
            <w:shd w:val="clear" w:color="auto" w:fill="auto"/>
            <w:vAlign w:val="center"/>
          </w:tcPr>
          <w:p w:rsidR="0099411C" w:rsidRPr="00BB7622" w:rsidRDefault="0099411C" w:rsidP="00EF18DF">
            <w:pPr>
              <w:jc w:val="center"/>
            </w:pPr>
            <w:r w:rsidRPr="00BB7622">
              <w:t>-</w:t>
            </w:r>
          </w:p>
        </w:tc>
        <w:tc>
          <w:tcPr>
            <w:tcW w:w="2551" w:type="dxa"/>
            <w:vAlign w:val="center"/>
          </w:tcPr>
          <w:p w:rsidR="0099411C" w:rsidRPr="00BB7622" w:rsidRDefault="0099411C" w:rsidP="00EF18DF">
            <w:r w:rsidRPr="00BB7622">
              <w:t>Odvajanje materijala</w:t>
            </w:r>
          </w:p>
        </w:tc>
      </w:tr>
      <w:tr w:rsidR="0099411C" w:rsidRPr="00BB7622" w:rsidTr="00CF756D">
        <w:tc>
          <w:tcPr>
            <w:tcW w:w="2977" w:type="dxa"/>
            <w:shd w:val="clear" w:color="auto" w:fill="auto"/>
            <w:vAlign w:val="center"/>
          </w:tcPr>
          <w:p w:rsidR="0099411C" w:rsidRPr="00BB7622" w:rsidRDefault="0099411C" w:rsidP="00EF18DF">
            <w:r>
              <w:rPr>
                <w:rFonts w:eastAsia="Calibri"/>
              </w:rPr>
              <w:t>Izlazna traka za željeznu frakciju</w:t>
            </w:r>
          </w:p>
        </w:tc>
        <w:tc>
          <w:tcPr>
            <w:tcW w:w="1984" w:type="dxa"/>
            <w:shd w:val="clear" w:color="auto" w:fill="auto"/>
            <w:vAlign w:val="center"/>
          </w:tcPr>
          <w:p w:rsidR="0099411C" w:rsidRPr="00BB7622" w:rsidRDefault="0099411C" w:rsidP="00503253">
            <w:pPr>
              <w:jc w:val="center"/>
            </w:pPr>
            <w:r>
              <w:t>Spectra-Media</w:t>
            </w:r>
          </w:p>
        </w:tc>
        <w:tc>
          <w:tcPr>
            <w:tcW w:w="1702" w:type="dxa"/>
            <w:shd w:val="clear" w:color="auto" w:fill="auto"/>
            <w:vAlign w:val="center"/>
          </w:tcPr>
          <w:p w:rsidR="0099411C" w:rsidRPr="00BB7622" w:rsidRDefault="0099411C" w:rsidP="00EF18DF">
            <w:pPr>
              <w:jc w:val="center"/>
            </w:pPr>
            <w:r w:rsidRPr="00BB7622">
              <w:t>-</w:t>
            </w:r>
          </w:p>
        </w:tc>
        <w:tc>
          <w:tcPr>
            <w:tcW w:w="2551" w:type="dxa"/>
            <w:vAlign w:val="center"/>
          </w:tcPr>
          <w:p w:rsidR="0099411C" w:rsidRPr="00BB7622" w:rsidRDefault="0099411C" w:rsidP="00EF18DF">
            <w:r w:rsidRPr="00BB7622">
              <w:rPr>
                <w:rFonts w:eastAsia="Calibri"/>
              </w:rPr>
              <w:t>Odvajanje materijala</w:t>
            </w:r>
          </w:p>
        </w:tc>
      </w:tr>
      <w:tr w:rsidR="00F6424A" w:rsidRPr="00BB7622" w:rsidTr="00CF756D">
        <w:tc>
          <w:tcPr>
            <w:tcW w:w="2977" w:type="dxa"/>
            <w:shd w:val="clear" w:color="auto" w:fill="auto"/>
            <w:vAlign w:val="center"/>
          </w:tcPr>
          <w:p w:rsidR="001B0832" w:rsidRDefault="0069324E" w:rsidP="001B0832">
            <w:pPr>
              <w:autoSpaceDE w:val="0"/>
              <w:autoSpaceDN w:val="0"/>
              <w:adjustRightInd w:val="0"/>
              <w:jc w:val="left"/>
            </w:pPr>
            <w:r>
              <w:t xml:space="preserve">Sito bubanj </w:t>
            </w:r>
          </w:p>
          <w:p w:rsidR="00F6424A" w:rsidRPr="00BB7622" w:rsidRDefault="0069324E" w:rsidP="001B0832">
            <w:pPr>
              <w:autoSpaceDE w:val="0"/>
              <w:autoSpaceDN w:val="0"/>
              <w:adjustRightInd w:val="0"/>
              <w:jc w:val="left"/>
            </w:pPr>
            <w:r>
              <w:t xml:space="preserve">(Ø otvora </w:t>
            </w:r>
            <w:r w:rsidR="001B0832">
              <w:t>15 mm</w:t>
            </w:r>
            <w:r>
              <w:t>)</w:t>
            </w:r>
          </w:p>
        </w:tc>
        <w:tc>
          <w:tcPr>
            <w:tcW w:w="1984" w:type="dxa"/>
            <w:shd w:val="clear" w:color="auto" w:fill="auto"/>
            <w:vAlign w:val="center"/>
          </w:tcPr>
          <w:p w:rsidR="00F6424A" w:rsidRPr="00BB7622" w:rsidRDefault="0069324E" w:rsidP="00EF18DF">
            <w:pPr>
              <w:jc w:val="center"/>
            </w:pPr>
            <w:r>
              <w:t>Spectra-Media</w:t>
            </w:r>
          </w:p>
        </w:tc>
        <w:tc>
          <w:tcPr>
            <w:tcW w:w="1702" w:type="dxa"/>
            <w:shd w:val="clear" w:color="auto" w:fill="auto"/>
            <w:vAlign w:val="center"/>
          </w:tcPr>
          <w:p w:rsidR="00F6424A" w:rsidRPr="00BB7622" w:rsidRDefault="0069324E" w:rsidP="00EF18DF">
            <w:pPr>
              <w:jc w:val="center"/>
            </w:pPr>
            <w:r>
              <w:t>-</w:t>
            </w:r>
          </w:p>
        </w:tc>
        <w:tc>
          <w:tcPr>
            <w:tcW w:w="2551" w:type="dxa"/>
            <w:vAlign w:val="center"/>
          </w:tcPr>
          <w:p w:rsidR="00F6424A" w:rsidRPr="00BB7622" w:rsidRDefault="0069324E" w:rsidP="00EF18DF">
            <w:r>
              <w:t>Odvajanje materijala</w:t>
            </w:r>
          </w:p>
        </w:tc>
      </w:tr>
      <w:tr w:rsidR="0069324E" w:rsidRPr="00BB7622" w:rsidTr="00CF756D">
        <w:tc>
          <w:tcPr>
            <w:tcW w:w="2977" w:type="dxa"/>
            <w:shd w:val="clear" w:color="auto" w:fill="auto"/>
            <w:vAlign w:val="center"/>
          </w:tcPr>
          <w:p w:rsidR="0069324E" w:rsidRPr="00BB7622" w:rsidRDefault="0069324E" w:rsidP="00EF18DF">
            <w:r>
              <w:t>Zračni separator tipa cik-cak</w:t>
            </w:r>
          </w:p>
        </w:tc>
        <w:tc>
          <w:tcPr>
            <w:tcW w:w="1984" w:type="dxa"/>
            <w:shd w:val="clear" w:color="auto" w:fill="auto"/>
            <w:vAlign w:val="center"/>
          </w:tcPr>
          <w:p w:rsidR="0069324E" w:rsidRPr="00BB7622" w:rsidRDefault="0069324E" w:rsidP="00503253">
            <w:pPr>
              <w:jc w:val="center"/>
            </w:pPr>
            <w:r>
              <w:t>Spectra-Media</w:t>
            </w:r>
          </w:p>
        </w:tc>
        <w:tc>
          <w:tcPr>
            <w:tcW w:w="1702" w:type="dxa"/>
            <w:shd w:val="clear" w:color="auto" w:fill="auto"/>
            <w:vAlign w:val="center"/>
          </w:tcPr>
          <w:p w:rsidR="0069324E" w:rsidRPr="00BB7622" w:rsidRDefault="0069324E" w:rsidP="00503253">
            <w:pPr>
              <w:jc w:val="center"/>
            </w:pPr>
            <w:r>
              <w:t>-</w:t>
            </w:r>
          </w:p>
        </w:tc>
        <w:tc>
          <w:tcPr>
            <w:tcW w:w="2551" w:type="dxa"/>
            <w:vAlign w:val="center"/>
          </w:tcPr>
          <w:p w:rsidR="0069324E" w:rsidRPr="00BB7622" w:rsidRDefault="0069324E" w:rsidP="00503253">
            <w:r>
              <w:t>Odvajanje materijala</w:t>
            </w:r>
          </w:p>
        </w:tc>
      </w:tr>
      <w:tr w:rsidR="00991860" w:rsidRPr="00BB7622" w:rsidTr="00CF756D">
        <w:tc>
          <w:tcPr>
            <w:tcW w:w="2977" w:type="dxa"/>
            <w:shd w:val="clear" w:color="auto" w:fill="auto"/>
            <w:vAlign w:val="center"/>
          </w:tcPr>
          <w:p w:rsidR="00991860" w:rsidRDefault="00991860" w:rsidP="00EF18DF">
            <w:r>
              <w:t>Ciklon s ventilatorom</w:t>
            </w:r>
          </w:p>
        </w:tc>
        <w:tc>
          <w:tcPr>
            <w:tcW w:w="1984" w:type="dxa"/>
            <w:shd w:val="clear" w:color="auto" w:fill="auto"/>
            <w:vAlign w:val="center"/>
          </w:tcPr>
          <w:p w:rsidR="00991860" w:rsidRDefault="00991860" w:rsidP="00503253">
            <w:pPr>
              <w:jc w:val="center"/>
            </w:pPr>
            <w:r>
              <w:t>Spectra-Media</w:t>
            </w:r>
          </w:p>
        </w:tc>
        <w:tc>
          <w:tcPr>
            <w:tcW w:w="1702" w:type="dxa"/>
            <w:shd w:val="clear" w:color="auto" w:fill="auto"/>
            <w:vAlign w:val="center"/>
          </w:tcPr>
          <w:p w:rsidR="00991860" w:rsidRPr="00BB7622" w:rsidRDefault="00991860" w:rsidP="00503253">
            <w:pPr>
              <w:jc w:val="center"/>
            </w:pPr>
            <w:r>
              <w:t>-</w:t>
            </w:r>
          </w:p>
        </w:tc>
        <w:tc>
          <w:tcPr>
            <w:tcW w:w="2551" w:type="dxa"/>
            <w:vAlign w:val="center"/>
          </w:tcPr>
          <w:p w:rsidR="00991860" w:rsidRPr="00BB7622" w:rsidRDefault="00991860" w:rsidP="00503253">
            <w:r>
              <w:t>Odvajanje materijala</w:t>
            </w:r>
          </w:p>
        </w:tc>
      </w:tr>
      <w:tr w:rsidR="0069324E" w:rsidRPr="00BB7622" w:rsidTr="00CF756D">
        <w:tc>
          <w:tcPr>
            <w:tcW w:w="2977" w:type="dxa"/>
            <w:shd w:val="clear" w:color="auto" w:fill="auto"/>
            <w:vAlign w:val="center"/>
          </w:tcPr>
          <w:p w:rsidR="0069324E" w:rsidRDefault="0069324E" w:rsidP="00EF18DF">
            <w:r>
              <w:t>Traka za sortiranje nemetalne frakcije</w:t>
            </w:r>
          </w:p>
        </w:tc>
        <w:tc>
          <w:tcPr>
            <w:tcW w:w="1984" w:type="dxa"/>
            <w:shd w:val="clear" w:color="auto" w:fill="auto"/>
            <w:vAlign w:val="center"/>
          </w:tcPr>
          <w:p w:rsidR="0069324E" w:rsidRPr="00BB7622" w:rsidRDefault="0069324E" w:rsidP="00503253">
            <w:pPr>
              <w:jc w:val="center"/>
            </w:pPr>
            <w:r>
              <w:t>Spectra-Media</w:t>
            </w:r>
          </w:p>
        </w:tc>
        <w:tc>
          <w:tcPr>
            <w:tcW w:w="1702" w:type="dxa"/>
            <w:shd w:val="clear" w:color="auto" w:fill="auto"/>
            <w:vAlign w:val="center"/>
          </w:tcPr>
          <w:p w:rsidR="0069324E" w:rsidRPr="00BB7622" w:rsidRDefault="0069324E" w:rsidP="00503253">
            <w:pPr>
              <w:jc w:val="center"/>
            </w:pPr>
            <w:r>
              <w:t>-</w:t>
            </w:r>
          </w:p>
        </w:tc>
        <w:tc>
          <w:tcPr>
            <w:tcW w:w="2551" w:type="dxa"/>
            <w:vAlign w:val="center"/>
          </w:tcPr>
          <w:p w:rsidR="0069324E" w:rsidRPr="00BB7622" w:rsidRDefault="0069324E" w:rsidP="00503253">
            <w:r>
              <w:t>Odvajanje materijala</w:t>
            </w:r>
          </w:p>
        </w:tc>
      </w:tr>
      <w:tr w:rsidR="001B0832" w:rsidRPr="00BB7622" w:rsidTr="00CF756D">
        <w:tc>
          <w:tcPr>
            <w:tcW w:w="2977" w:type="dxa"/>
            <w:shd w:val="clear" w:color="auto" w:fill="auto"/>
            <w:vAlign w:val="center"/>
          </w:tcPr>
          <w:p w:rsidR="001B0832" w:rsidRDefault="001B0832" w:rsidP="00EF18DF">
            <w:r>
              <w:t>Sustav za filtriranje prašine</w:t>
            </w:r>
          </w:p>
        </w:tc>
        <w:tc>
          <w:tcPr>
            <w:tcW w:w="1984" w:type="dxa"/>
            <w:shd w:val="clear" w:color="auto" w:fill="auto"/>
            <w:vAlign w:val="center"/>
          </w:tcPr>
          <w:p w:rsidR="001B0832" w:rsidRPr="00BB7622" w:rsidRDefault="001B0832" w:rsidP="00503253">
            <w:pPr>
              <w:jc w:val="center"/>
            </w:pPr>
            <w:r>
              <w:t>Spectra-Media</w:t>
            </w:r>
          </w:p>
        </w:tc>
        <w:tc>
          <w:tcPr>
            <w:tcW w:w="1702" w:type="dxa"/>
            <w:shd w:val="clear" w:color="auto" w:fill="auto"/>
            <w:vAlign w:val="center"/>
          </w:tcPr>
          <w:p w:rsidR="001B0832" w:rsidRPr="00BB7622" w:rsidRDefault="001B0832" w:rsidP="00503253">
            <w:pPr>
              <w:jc w:val="center"/>
            </w:pPr>
            <w:r>
              <w:t>-</w:t>
            </w:r>
          </w:p>
        </w:tc>
        <w:tc>
          <w:tcPr>
            <w:tcW w:w="2551" w:type="dxa"/>
            <w:vAlign w:val="center"/>
          </w:tcPr>
          <w:p w:rsidR="001B0832" w:rsidRPr="00BB7622" w:rsidRDefault="001B0832" w:rsidP="00503253">
            <w:r>
              <w:t>Odvajanje materijala</w:t>
            </w:r>
          </w:p>
        </w:tc>
      </w:tr>
      <w:tr w:rsidR="00F31859" w:rsidRPr="00BB7622" w:rsidTr="00CF756D">
        <w:tc>
          <w:tcPr>
            <w:tcW w:w="2977" w:type="dxa"/>
            <w:shd w:val="clear" w:color="auto" w:fill="auto"/>
            <w:vAlign w:val="center"/>
          </w:tcPr>
          <w:p w:rsidR="00F31859" w:rsidRPr="00BB7622" w:rsidRDefault="00F31859" w:rsidP="006F10E6">
            <w:pPr>
              <w:rPr>
                <w:rFonts w:eastAsia="Calibri"/>
              </w:rPr>
            </w:pPr>
            <w:r>
              <w:rPr>
                <w:rFonts w:eastAsia="Calibri"/>
              </w:rPr>
              <w:t xml:space="preserve">Transportne trake do ulaza u granulator </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pPr>
              <w:rPr>
                <w:rFonts w:eastAsia="Calibri"/>
              </w:rPr>
            </w:pPr>
            <w:r>
              <w:rPr>
                <w:rFonts w:eastAsia="Calibri"/>
              </w:rPr>
              <w:t>Transport otpada</w:t>
            </w:r>
          </w:p>
        </w:tc>
      </w:tr>
      <w:tr w:rsidR="00F31859" w:rsidRPr="00BB7622" w:rsidTr="00CF756D">
        <w:tc>
          <w:tcPr>
            <w:tcW w:w="2977" w:type="dxa"/>
            <w:shd w:val="clear" w:color="auto" w:fill="auto"/>
            <w:vAlign w:val="center"/>
          </w:tcPr>
          <w:p w:rsidR="00F31859" w:rsidRPr="00BB7622" w:rsidRDefault="00F31859" w:rsidP="006F10E6">
            <w:pPr>
              <w:autoSpaceDE w:val="0"/>
              <w:autoSpaceDN w:val="0"/>
              <w:adjustRightInd w:val="0"/>
              <w:jc w:val="left"/>
            </w:pPr>
            <w:r>
              <w:t xml:space="preserve">Granulator </w:t>
            </w:r>
          </w:p>
        </w:tc>
        <w:tc>
          <w:tcPr>
            <w:tcW w:w="1984" w:type="dxa"/>
            <w:shd w:val="clear" w:color="auto" w:fill="auto"/>
            <w:vAlign w:val="center"/>
          </w:tcPr>
          <w:p w:rsidR="00F31859" w:rsidRPr="00BB7622" w:rsidRDefault="002B4248" w:rsidP="00226551">
            <w:pPr>
              <w:jc w:val="center"/>
            </w:pPr>
            <w:r>
              <w:t>n</w:t>
            </w:r>
            <w:r w:rsidR="006F10E6">
              <w:t>pr.</w:t>
            </w:r>
            <w:r w:rsidR="00F31859">
              <w:t>MEWA UG 1000</w:t>
            </w:r>
          </w:p>
        </w:tc>
        <w:tc>
          <w:tcPr>
            <w:tcW w:w="1702" w:type="dxa"/>
            <w:shd w:val="clear" w:color="auto" w:fill="auto"/>
            <w:vAlign w:val="center"/>
          </w:tcPr>
          <w:p w:rsidR="00F31859" w:rsidRPr="00BB7622" w:rsidRDefault="00032192" w:rsidP="00226551">
            <w:pPr>
              <w:jc w:val="center"/>
            </w:pPr>
            <w:r>
              <w:t>1</w:t>
            </w:r>
          </w:p>
        </w:tc>
        <w:tc>
          <w:tcPr>
            <w:tcW w:w="2551" w:type="dxa"/>
            <w:vAlign w:val="center"/>
          </w:tcPr>
          <w:p w:rsidR="00F31859" w:rsidRPr="00BB7622" w:rsidRDefault="00F31859" w:rsidP="00226551">
            <w:r>
              <w:t>Usitnjavanje</w:t>
            </w:r>
          </w:p>
        </w:tc>
      </w:tr>
      <w:tr w:rsidR="00F31859" w:rsidRPr="00BB7622" w:rsidTr="00CF756D">
        <w:tc>
          <w:tcPr>
            <w:tcW w:w="2977" w:type="dxa"/>
            <w:shd w:val="clear" w:color="auto" w:fill="auto"/>
            <w:vAlign w:val="center"/>
          </w:tcPr>
          <w:p w:rsidR="00F31859" w:rsidRPr="00BB7622" w:rsidRDefault="00F31859" w:rsidP="00226551">
            <w:pPr>
              <w:autoSpaceDE w:val="0"/>
              <w:autoSpaceDN w:val="0"/>
              <w:adjustRightInd w:val="0"/>
              <w:jc w:val="left"/>
              <w:rPr>
                <w:rFonts w:eastAsia="Calibri"/>
              </w:rPr>
            </w:pPr>
            <w:r>
              <w:rPr>
                <w:rFonts w:eastAsia="Calibri"/>
              </w:rPr>
              <w:t>Zamjenska sita (5 do 45 mm)</w:t>
            </w:r>
          </w:p>
        </w:tc>
        <w:tc>
          <w:tcPr>
            <w:tcW w:w="1984" w:type="dxa"/>
            <w:shd w:val="clear" w:color="auto" w:fill="auto"/>
            <w:vAlign w:val="center"/>
          </w:tcPr>
          <w:p w:rsidR="00F31859"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r>
              <w:t>Prosijavanje</w:t>
            </w:r>
          </w:p>
        </w:tc>
      </w:tr>
      <w:tr w:rsidR="00F31859" w:rsidRPr="00BB7622" w:rsidTr="00CF756D">
        <w:tc>
          <w:tcPr>
            <w:tcW w:w="2977" w:type="dxa"/>
            <w:shd w:val="clear" w:color="auto" w:fill="auto"/>
            <w:vAlign w:val="center"/>
          </w:tcPr>
          <w:p w:rsidR="00F31859" w:rsidRPr="00BB7622" w:rsidRDefault="00F31859" w:rsidP="00226551">
            <w:r>
              <w:t>Potresni stol</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r>
              <w:t>Transport materijala</w:t>
            </w:r>
          </w:p>
        </w:tc>
      </w:tr>
      <w:tr w:rsidR="00F31859" w:rsidRPr="00BB7622" w:rsidTr="00CF756D">
        <w:tc>
          <w:tcPr>
            <w:tcW w:w="2977" w:type="dxa"/>
            <w:shd w:val="clear" w:color="auto" w:fill="auto"/>
            <w:vAlign w:val="center"/>
          </w:tcPr>
          <w:p w:rsidR="00F31859" w:rsidRPr="00BB7622" w:rsidRDefault="00F31859" w:rsidP="00226551">
            <w:pPr>
              <w:autoSpaceDE w:val="0"/>
              <w:autoSpaceDN w:val="0"/>
              <w:adjustRightInd w:val="0"/>
              <w:jc w:val="left"/>
            </w:pPr>
            <w:r>
              <w:t>Horizontalna pokretna traka</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pPr>
              <w:jc w:val="left"/>
            </w:pPr>
            <w:r>
              <w:t>Transport i razdvajanje materijala</w:t>
            </w:r>
          </w:p>
        </w:tc>
      </w:tr>
      <w:tr w:rsidR="00F31859" w:rsidRPr="00BB7622" w:rsidTr="00CF756D">
        <w:tc>
          <w:tcPr>
            <w:tcW w:w="2977" w:type="dxa"/>
            <w:shd w:val="clear" w:color="auto" w:fill="auto"/>
            <w:vAlign w:val="center"/>
          </w:tcPr>
          <w:p w:rsidR="00F31859" w:rsidRPr="00BB7622" w:rsidRDefault="00F31859" w:rsidP="00226551">
            <w:r>
              <w:t>Magnet</w:t>
            </w:r>
          </w:p>
        </w:tc>
        <w:tc>
          <w:tcPr>
            <w:tcW w:w="1984" w:type="dxa"/>
            <w:shd w:val="clear" w:color="auto" w:fill="auto"/>
            <w:vAlign w:val="center"/>
          </w:tcPr>
          <w:p w:rsidR="00F31859" w:rsidRPr="00BB7622" w:rsidRDefault="00F31859" w:rsidP="00226551">
            <w:pPr>
              <w:jc w:val="center"/>
            </w:pP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pPr>
              <w:jc w:val="left"/>
            </w:pPr>
            <w:r>
              <w:t>Odvajanje željeznog materijala</w:t>
            </w:r>
          </w:p>
        </w:tc>
      </w:tr>
      <w:tr w:rsidR="00F31859" w:rsidRPr="00BB7622" w:rsidTr="00CF756D">
        <w:tc>
          <w:tcPr>
            <w:tcW w:w="2977" w:type="dxa"/>
            <w:shd w:val="clear" w:color="auto" w:fill="auto"/>
            <w:vAlign w:val="center"/>
          </w:tcPr>
          <w:p w:rsidR="00F31859" w:rsidRPr="00BB7622" w:rsidRDefault="00F31859" w:rsidP="00226551">
            <w:pPr>
              <w:autoSpaceDE w:val="0"/>
              <w:autoSpaceDN w:val="0"/>
              <w:adjustRightInd w:val="0"/>
              <w:jc w:val="left"/>
            </w:pPr>
            <w:r>
              <w:t>Kosa transportna traka</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p>
        </w:tc>
        <w:tc>
          <w:tcPr>
            <w:tcW w:w="2551" w:type="dxa"/>
            <w:vAlign w:val="center"/>
          </w:tcPr>
          <w:p w:rsidR="00F31859" w:rsidRPr="00BB7622" w:rsidRDefault="00F31859" w:rsidP="00226551">
            <w:r>
              <w:t>Transport materijala</w:t>
            </w:r>
          </w:p>
        </w:tc>
      </w:tr>
      <w:tr w:rsidR="00F31859" w:rsidRPr="00BB7622" w:rsidTr="00CF756D">
        <w:tc>
          <w:tcPr>
            <w:tcW w:w="2977" w:type="dxa"/>
            <w:shd w:val="clear" w:color="auto" w:fill="auto"/>
            <w:vAlign w:val="center"/>
          </w:tcPr>
          <w:p w:rsidR="00F31859" w:rsidRPr="00BB7622" w:rsidRDefault="00F31859" w:rsidP="00226551">
            <w:r>
              <w:t>Zračni separator tipa cik-cak</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r>
              <w:t>Odvajanje materijala</w:t>
            </w:r>
          </w:p>
        </w:tc>
      </w:tr>
      <w:tr w:rsidR="00F31859" w:rsidRPr="00BB7622" w:rsidTr="00CF756D">
        <w:tc>
          <w:tcPr>
            <w:tcW w:w="2977" w:type="dxa"/>
            <w:shd w:val="clear" w:color="auto" w:fill="auto"/>
            <w:vAlign w:val="center"/>
          </w:tcPr>
          <w:p w:rsidR="00F31859" w:rsidRDefault="00F31859" w:rsidP="00226551">
            <w:r>
              <w:t>Ciklon s ventilatorom</w:t>
            </w:r>
          </w:p>
        </w:tc>
        <w:tc>
          <w:tcPr>
            <w:tcW w:w="1984" w:type="dxa"/>
            <w:shd w:val="clear" w:color="auto" w:fill="auto"/>
            <w:vAlign w:val="center"/>
          </w:tcPr>
          <w:p w:rsidR="00F31859"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r>
              <w:t>Odvajanje materijala</w:t>
            </w:r>
          </w:p>
        </w:tc>
      </w:tr>
      <w:tr w:rsidR="00F31859" w:rsidRPr="00BB7622" w:rsidTr="00CF756D">
        <w:tc>
          <w:tcPr>
            <w:tcW w:w="2977" w:type="dxa"/>
            <w:shd w:val="clear" w:color="auto" w:fill="auto"/>
            <w:vAlign w:val="center"/>
          </w:tcPr>
          <w:p w:rsidR="00F31859" w:rsidRDefault="00F31859" w:rsidP="00226551">
            <w:r>
              <w:t>Sustav za filtriranje prašine</w:t>
            </w:r>
          </w:p>
        </w:tc>
        <w:tc>
          <w:tcPr>
            <w:tcW w:w="1984" w:type="dxa"/>
            <w:shd w:val="clear" w:color="auto" w:fill="auto"/>
            <w:vAlign w:val="center"/>
          </w:tcPr>
          <w:p w:rsidR="00F31859" w:rsidRPr="00BB7622" w:rsidRDefault="00F31859" w:rsidP="00226551">
            <w:pPr>
              <w:jc w:val="center"/>
            </w:pPr>
            <w:r>
              <w:t>Spectra-Media</w:t>
            </w:r>
          </w:p>
        </w:tc>
        <w:tc>
          <w:tcPr>
            <w:tcW w:w="1702" w:type="dxa"/>
            <w:shd w:val="clear" w:color="auto" w:fill="auto"/>
            <w:vAlign w:val="center"/>
          </w:tcPr>
          <w:p w:rsidR="00F31859" w:rsidRPr="00BB7622" w:rsidRDefault="00F31859" w:rsidP="00226551">
            <w:pPr>
              <w:jc w:val="center"/>
            </w:pPr>
            <w:r>
              <w:t>-</w:t>
            </w:r>
          </w:p>
        </w:tc>
        <w:tc>
          <w:tcPr>
            <w:tcW w:w="2551" w:type="dxa"/>
            <w:vAlign w:val="center"/>
          </w:tcPr>
          <w:p w:rsidR="00F31859" w:rsidRPr="00BB7622" w:rsidRDefault="00F31859" w:rsidP="00226551">
            <w:r>
              <w:t>Odvajanje materijala</w:t>
            </w:r>
          </w:p>
        </w:tc>
      </w:tr>
    </w:tbl>
    <w:p w:rsidR="0099411C" w:rsidRDefault="0099411C" w:rsidP="00F6424A">
      <w:pPr>
        <w:spacing w:before="120" w:after="120" w:line="100" w:lineRule="atLeast"/>
        <w:rPr>
          <w:b/>
          <w:bCs/>
        </w:rPr>
      </w:pPr>
    </w:p>
    <w:p w:rsidR="00F6424A" w:rsidRPr="00BB7622" w:rsidRDefault="00F6424A" w:rsidP="00F6424A">
      <w:pPr>
        <w:spacing w:before="120" w:after="120" w:line="100" w:lineRule="atLeast"/>
        <w:rPr>
          <w:b/>
          <w:bCs/>
        </w:rPr>
      </w:pPr>
      <w:r w:rsidRPr="00BB7622">
        <w:rPr>
          <w:b/>
          <w:bCs/>
        </w:rPr>
        <w:t>OPIS METODE OBAVLJANJA TEHNOLOŠKIH PROCESA</w:t>
      </w:r>
    </w:p>
    <w:tbl>
      <w:tblPr>
        <w:tblW w:w="9214" w:type="dxa"/>
        <w:tblInd w:w="55" w:type="dxa"/>
        <w:tblLayout w:type="fixed"/>
        <w:tblCellMar>
          <w:top w:w="55" w:type="dxa"/>
          <w:left w:w="55" w:type="dxa"/>
          <w:bottom w:w="55" w:type="dxa"/>
          <w:right w:w="55" w:type="dxa"/>
        </w:tblCellMar>
        <w:tblLook w:val="0000"/>
      </w:tblPr>
      <w:tblGrid>
        <w:gridCol w:w="9214"/>
      </w:tblGrid>
      <w:tr w:rsidR="00F6424A" w:rsidRPr="00BB7622" w:rsidTr="00503253">
        <w:trPr>
          <w:trHeight w:val="378"/>
        </w:trPr>
        <w:tc>
          <w:tcPr>
            <w:tcW w:w="9214" w:type="dxa"/>
            <w:tcBorders>
              <w:top w:val="single" w:sz="1" w:space="0" w:color="000000"/>
              <w:left w:val="single" w:sz="1" w:space="0" w:color="000000"/>
              <w:bottom w:val="single" w:sz="1" w:space="0" w:color="000000"/>
              <w:right w:val="single" w:sz="1" w:space="0" w:color="000000"/>
            </w:tcBorders>
          </w:tcPr>
          <w:p w:rsidR="00F6424A" w:rsidRPr="00BB7622" w:rsidRDefault="00820ED9" w:rsidP="00EF18DF">
            <w:pPr>
              <w:spacing w:before="120" w:after="120"/>
              <w:rPr>
                <w:b/>
              </w:rPr>
            </w:pPr>
            <w:r>
              <w:rPr>
                <w:b/>
              </w:rPr>
              <w:t>R4-1</w:t>
            </w:r>
            <w:r w:rsidR="00FB4B16">
              <w:rPr>
                <w:b/>
              </w:rPr>
              <w:t xml:space="preserve"> </w:t>
            </w:r>
            <w:r w:rsidR="00727A36" w:rsidRPr="00727A36">
              <w:rPr>
                <w:b/>
              </w:rPr>
              <w:t xml:space="preserve">Procesna linija za recikliranje/obnavaljanje metala i spojeva metala </w:t>
            </w:r>
          </w:p>
          <w:p w:rsidR="00ED2904" w:rsidRPr="00C25B53" w:rsidRDefault="00F6424A" w:rsidP="00D125F4">
            <w:pPr>
              <w:ind w:left="87" w:right="87"/>
            </w:pPr>
            <w:r w:rsidRPr="00BB7622">
              <w:rPr>
                <w:rFonts w:eastAsia="Calibri"/>
              </w:rPr>
              <w:t>Mehanička o</w:t>
            </w:r>
            <w:r w:rsidR="0056612A">
              <w:rPr>
                <w:rFonts w:eastAsia="Calibri"/>
              </w:rPr>
              <w:t>poraba</w:t>
            </w:r>
            <w:r w:rsidRPr="00BB7622">
              <w:rPr>
                <w:rFonts w:eastAsia="Calibri"/>
              </w:rPr>
              <w:t xml:space="preserve"> odvija se </w:t>
            </w:r>
            <w:r w:rsidR="00ED2904">
              <w:rPr>
                <w:rFonts w:eastAsia="Calibri"/>
              </w:rPr>
              <w:t>u zatvoreno</w:t>
            </w:r>
            <w:r w:rsidR="00727A36">
              <w:rPr>
                <w:rFonts w:eastAsia="Calibri"/>
              </w:rPr>
              <w:t>m</w:t>
            </w:r>
            <w:r w:rsidR="00ED2904">
              <w:rPr>
                <w:rFonts w:eastAsia="Calibri"/>
              </w:rPr>
              <w:t xml:space="preserve"> dijelu (u hali) </w:t>
            </w:r>
            <w:r w:rsidRPr="00BB7622">
              <w:rPr>
                <w:rFonts w:eastAsia="Calibri"/>
              </w:rPr>
              <w:t xml:space="preserve">na liniji za </w:t>
            </w:r>
            <w:r w:rsidR="00727A36">
              <w:rPr>
                <w:rFonts w:eastAsia="Calibri"/>
              </w:rPr>
              <w:t xml:space="preserve">za recikliranje/oporabu </w:t>
            </w:r>
            <w:r w:rsidR="00B262CE">
              <w:rPr>
                <w:rFonts w:eastAsia="Calibri"/>
              </w:rPr>
              <w:t>otpad</w:t>
            </w:r>
            <w:r w:rsidR="00B237DD">
              <w:rPr>
                <w:rFonts w:eastAsia="Calibri"/>
              </w:rPr>
              <w:t>a</w:t>
            </w:r>
            <w:r w:rsidR="0056612A">
              <w:rPr>
                <w:rFonts w:eastAsia="Calibri"/>
              </w:rPr>
              <w:t>, koja se sastoji od:</w:t>
            </w:r>
          </w:p>
          <w:p w:rsidR="00F6424A" w:rsidRPr="00BB7622" w:rsidRDefault="00F6424A" w:rsidP="00EF18DF">
            <w:pPr>
              <w:autoSpaceDE w:val="0"/>
              <w:autoSpaceDN w:val="0"/>
              <w:adjustRightInd w:val="0"/>
              <w:rPr>
                <w:rFonts w:eastAsia="Calibri"/>
              </w:rPr>
            </w:pPr>
          </w:p>
          <w:p w:rsidR="00C1479C" w:rsidRDefault="00FB4B16" w:rsidP="00B262CE">
            <w:pPr>
              <w:autoSpaceDE w:val="0"/>
              <w:autoSpaceDN w:val="0"/>
              <w:adjustRightInd w:val="0"/>
              <w:ind w:left="87" w:right="87"/>
              <w:rPr>
                <w:rFonts w:eastAsia="Calibri"/>
              </w:rPr>
            </w:pPr>
            <w:r>
              <w:rPr>
                <w:rFonts w:eastAsia="Calibri"/>
              </w:rPr>
              <w:t xml:space="preserve">- </w:t>
            </w:r>
            <w:r w:rsidR="00C1479C">
              <w:rPr>
                <w:rFonts w:eastAsia="Calibri"/>
              </w:rPr>
              <w:t xml:space="preserve">mlina s </w:t>
            </w:r>
            <w:r w:rsidR="00D125F4">
              <w:rPr>
                <w:rFonts w:eastAsia="Calibri"/>
              </w:rPr>
              <w:t>lancem</w:t>
            </w:r>
            <w:r w:rsidR="0056612A">
              <w:rPr>
                <w:rFonts w:eastAsia="Calibri"/>
              </w:rPr>
              <w:t xml:space="preserve"> i</w:t>
            </w:r>
          </w:p>
          <w:p w:rsidR="00D125F4" w:rsidRDefault="00C1479C" w:rsidP="00B262CE">
            <w:pPr>
              <w:autoSpaceDE w:val="0"/>
              <w:autoSpaceDN w:val="0"/>
              <w:adjustRightInd w:val="0"/>
              <w:ind w:left="87" w:right="87"/>
              <w:rPr>
                <w:rFonts w:eastAsia="Calibri"/>
              </w:rPr>
            </w:pPr>
            <w:r>
              <w:rPr>
                <w:rFonts w:eastAsia="Calibri"/>
              </w:rPr>
              <w:t xml:space="preserve">- </w:t>
            </w:r>
            <w:r w:rsidR="0056612A">
              <w:rPr>
                <w:rFonts w:eastAsia="Calibri"/>
              </w:rPr>
              <w:t>granulatora</w:t>
            </w:r>
            <w:r w:rsidR="0097570E">
              <w:rPr>
                <w:rFonts w:eastAsia="Calibri"/>
              </w:rPr>
              <w:t>.</w:t>
            </w:r>
          </w:p>
          <w:p w:rsidR="00D125F4" w:rsidRDefault="00D125F4" w:rsidP="00B262CE">
            <w:pPr>
              <w:autoSpaceDE w:val="0"/>
              <w:autoSpaceDN w:val="0"/>
              <w:adjustRightInd w:val="0"/>
              <w:ind w:left="87" w:right="87"/>
              <w:rPr>
                <w:rFonts w:eastAsia="Calibri"/>
              </w:rPr>
            </w:pPr>
          </w:p>
          <w:p w:rsidR="00503253" w:rsidRDefault="00F6424A" w:rsidP="00B262CE">
            <w:pPr>
              <w:autoSpaceDE w:val="0"/>
              <w:autoSpaceDN w:val="0"/>
              <w:adjustRightInd w:val="0"/>
              <w:ind w:left="87" w:right="87"/>
              <w:rPr>
                <w:rFonts w:eastAsia="Calibri"/>
              </w:rPr>
            </w:pPr>
            <w:r w:rsidRPr="00BB7622">
              <w:rPr>
                <w:rFonts w:eastAsia="Calibri"/>
              </w:rPr>
              <w:t xml:space="preserve">Otpad koji ulazi u proces se viličarem ili </w:t>
            </w:r>
            <w:r w:rsidR="00844561">
              <w:rPr>
                <w:rFonts w:eastAsia="Calibri"/>
              </w:rPr>
              <w:t xml:space="preserve">utovarivačem istovara u prihvatni dio </w:t>
            </w:r>
            <w:r w:rsidR="0055083F">
              <w:rPr>
                <w:rFonts w:eastAsia="Calibri"/>
              </w:rPr>
              <w:t xml:space="preserve">mlina s lancem. </w:t>
            </w:r>
            <w:r w:rsidR="0097570E">
              <w:rPr>
                <w:rFonts w:eastAsia="Calibri"/>
              </w:rPr>
              <w:t>Mlin s lancem</w:t>
            </w:r>
            <w:r w:rsidR="0055083F" w:rsidRPr="00BB7622">
              <w:rPr>
                <w:rFonts w:eastAsia="Calibri"/>
              </w:rPr>
              <w:t xml:space="preserve"> ima maksimalni nomin</w:t>
            </w:r>
            <w:r w:rsidR="00032192">
              <w:rPr>
                <w:rFonts w:eastAsia="Calibri"/>
              </w:rPr>
              <w:t>alni kapacitet 5</w:t>
            </w:r>
            <w:r w:rsidR="0055083F">
              <w:rPr>
                <w:rFonts w:eastAsia="Calibri"/>
              </w:rPr>
              <w:t xml:space="preserve"> t/h, </w:t>
            </w:r>
            <w:r w:rsidR="0055083F" w:rsidRPr="00BB7622">
              <w:rPr>
                <w:rFonts w:eastAsia="Calibri"/>
              </w:rPr>
              <w:t>ovisno o vrsti ulaznog materijala</w:t>
            </w:r>
            <w:r w:rsidR="0055083F">
              <w:rPr>
                <w:rFonts w:eastAsia="Calibri"/>
              </w:rPr>
              <w:t xml:space="preserve"> i broju radnika</w:t>
            </w:r>
            <w:r w:rsidR="0055083F" w:rsidRPr="00BB7622">
              <w:rPr>
                <w:rFonts w:eastAsia="Calibri"/>
              </w:rPr>
              <w:t>.</w:t>
            </w:r>
            <w:r w:rsidR="00B262CE">
              <w:rPr>
                <w:rFonts w:eastAsia="Calibri"/>
              </w:rPr>
              <w:t xml:space="preserve"> </w:t>
            </w:r>
            <w:r w:rsidR="00987B10">
              <w:rPr>
                <w:rFonts w:eastAsia="Calibri"/>
              </w:rPr>
              <w:t>Sa tog dijela kosa transportna traka do</w:t>
            </w:r>
            <w:r w:rsidR="0097570E">
              <w:rPr>
                <w:rFonts w:eastAsia="Calibri"/>
              </w:rPr>
              <w:t>prema</w:t>
            </w:r>
            <w:r w:rsidR="00987B10">
              <w:rPr>
                <w:rFonts w:eastAsia="Calibri"/>
              </w:rPr>
              <w:t xml:space="preserve"> ee otpad u mlin s </w:t>
            </w:r>
            <w:r w:rsidR="00CD1639">
              <w:rPr>
                <w:rFonts w:eastAsia="Calibri"/>
              </w:rPr>
              <w:t>2 lanca</w:t>
            </w:r>
            <w:r w:rsidR="00987B10">
              <w:rPr>
                <w:rFonts w:eastAsia="Calibri"/>
              </w:rPr>
              <w:t xml:space="preserve"> i batovima</w:t>
            </w:r>
            <w:r w:rsidR="00CD1639">
              <w:rPr>
                <w:rFonts w:eastAsia="Calibri"/>
              </w:rPr>
              <w:t xml:space="preserve"> na kraju oba lanca</w:t>
            </w:r>
            <w:r w:rsidRPr="00BB7622">
              <w:rPr>
                <w:rFonts w:eastAsia="Calibri"/>
              </w:rPr>
              <w:t xml:space="preserve">. </w:t>
            </w:r>
            <w:r w:rsidR="00503253">
              <w:rPr>
                <w:rFonts w:eastAsia="Calibri"/>
              </w:rPr>
              <w:t xml:space="preserve">Materijal se usitnjava uslijed velike rotacije batova (1200 okr./min.) koji su pričvršćeni na krajevima 2 nasuprotna lanca. </w:t>
            </w:r>
            <w:r w:rsidR="003B0105">
              <w:rPr>
                <w:rFonts w:eastAsia="Calibri"/>
              </w:rPr>
              <w:t>Sustav za doziranje pjene u mlin</w:t>
            </w:r>
            <w:r w:rsidR="00C1479C">
              <w:rPr>
                <w:rFonts w:eastAsia="Calibri"/>
              </w:rPr>
              <w:t>u</w:t>
            </w:r>
            <w:r w:rsidR="003B0105">
              <w:rPr>
                <w:rFonts w:eastAsia="Calibri"/>
              </w:rPr>
              <w:t xml:space="preserve"> služi za otprašivanje. </w:t>
            </w:r>
            <w:r w:rsidR="00987B10">
              <w:rPr>
                <w:rFonts w:eastAsia="Calibri"/>
              </w:rPr>
              <w:t xml:space="preserve">Usitnjeni materijal iz mlina pada na kosu transportnu traku i </w:t>
            </w:r>
            <w:r w:rsidR="00B262CE">
              <w:rPr>
                <w:rFonts w:eastAsia="Calibri"/>
              </w:rPr>
              <w:t xml:space="preserve">njome se </w:t>
            </w:r>
            <w:r w:rsidR="00987B10">
              <w:rPr>
                <w:rFonts w:eastAsia="Calibri"/>
              </w:rPr>
              <w:t xml:space="preserve">dovozi do </w:t>
            </w:r>
            <w:r w:rsidR="0097570E">
              <w:rPr>
                <w:rFonts w:eastAsia="Calibri"/>
              </w:rPr>
              <w:t>magnetnog odvajača. Ž</w:t>
            </w:r>
            <w:r w:rsidR="00977965">
              <w:rPr>
                <w:rFonts w:eastAsia="Calibri"/>
              </w:rPr>
              <w:t xml:space="preserve">eljezna frakcija se povlači magnetom te pada na ravnu transportnu traku, </w:t>
            </w:r>
            <w:r w:rsidR="00503253">
              <w:rPr>
                <w:rFonts w:eastAsia="Calibri"/>
              </w:rPr>
              <w:t>na kojoj se</w:t>
            </w:r>
            <w:r w:rsidR="00977965">
              <w:rPr>
                <w:rFonts w:eastAsia="Calibri"/>
              </w:rPr>
              <w:t xml:space="preserve"> obavlja ručna separacija miješanog</w:t>
            </w:r>
            <w:r w:rsidR="00503253">
              <w:rPr>
                <w:rFonts w:eastAsia="Calibri"/>
              </w:rPr>
              <w:t xml:space="preserve"> </w:t>
            </w:r>
            <w:r w:rsidR="00977965">
              <w:rPr>
                <w:rFonts w:eastAsia="Calibri"/>
              </w:rPr>
              <w:t xml:space="preserve"> materijala</w:t>
            </w:r>
            <w:r w:rsidR="00503253">
              <w:rPr>
                <w:rFonts w:eastAsia="Calibri"/>
              </w:rPr>
              <w:t xml:space="preserve"> sa željezom</w:t>
            </w:r>
            <w:r w:rsidR="00977965">
              <w:rPr>
                <w:rFonts w:eastAsia="Calibri"/>
              </w:rPr>
              <w:t xml:space="preserve">. </w:t>
            </w:r>
            <w:r w:rsidR="00503253">
              <w:rPr>
                <w:rFonts w:eastAsia="Calibri"/>
              </w:rPr>
              <w:t xml:space="preserve">Na sortirnoj traci radnici/e odvajaju materijale pomiješane sa željezom, a uglavnom čisti </w:t>
            </w:r>
            <w:r w:rsidR="00977965">
              <w:rPr>
                <w:rFonts w:eastAsia="Calibri"/>
              </w:rPr>
              <w:t>željezni materijal pada na kosu izlaznu traku, a s nje u košaru</w:t>
            </w:r>
            <w:r w:rsidR="00B262CE">
              <w:rPr>
                <w:rFonts w:eastAsia="Calibri"/>
              </w:rPr>
              <w:t>/kontejner</w:t>
            </w:r>
            <w:r w:rsidR="00977965">
              <w:rPr>
                <w:rFonts w:eastAsia="Calibri"/>
              </w:rPr>
              <w:t xml:space="preserve"> izvan hale. </w:t>
            </w:r>
          </w:p>
          <w:p w:rsidR="003A30A3" w:rsidRDefault="003A30A3" w:rsidP="00B262CE">
            <w:pPr>
              <w:autoSpaceDE w:val="0"/>
              <w:autoSpaceDN w:val="0"/>
              <w:adjustRightInd w:val="0"/>
              <w:ind w:left="87" w:right="87"/>
              <w:rPr>
                <w:rFonts w:eastAsia="Calibri"/>
              </w:rPr>
            </w:pPr>
            <w:r>
              <w:rPr>
                <w:rFonts w:eastAsia="Calibri"/>
              </w:rPr>
              <w:t>Frakcija koju nije odvojio magnet (neželjezna frakcija) odlazi na dugu sortirnu traku gdje se ručno odvija sortiranje/odvajanje nemetala.</w:t>
            </w:r>
            <w:r w:rsidR="006F10E6">
              <w:rPr>
                <w:rFonts w:eastAsia="Calibri"/>
              </w:rPr>
              <w:t xml:space="preserve"> </w:t>
            </w:r>
            <w:r w:rsidR="006F10E6" w:rsidRPr="00BB7622">
              <w:rPr>
                <w:rFonts w:eastAsia="Calibri"/>
              </w:rPr>
              <w:t xml:space="preserve">Na </w:t>
            </w:r>
            <w:r w:rsidR="006F10E6">
              <w:rPr>
                <w:rFonts w:eastAsia="Calibri"/>
              </w:rPr>
              <w:t>predmetnoj traci</w:t>
            </w:r>
            <w:r w:rsidR="006F10E6" w:rsidRPr="00BB7622">
              <w:rPr>
                <w:rFonts w:eastAsia="Calibri"/>
              </w:rPr>
              <w:t xml:space="preserve"> obavlja se ru</w:t>
            </w:r>
            <w:r w:rsidR="006F10E6" w:rsidRPr="00BB7622">
              <w:rPr>
                <w:rFonts w:ascii="TimesNewRoman" w:eastAsia="TimesNewRoman" w:cs="TimesNewRoman"/>
              </w:rPr>
              <w:t>č</w:t>
            </w:r>
            <w:r w:rsidR="006F10E6" w:rsidRPr="00BB7622">
              <w:rPr>
                <w:rFonts w:eastAsia="Calibri"/>
              </w:rPr>
              <w:t>na separacija</w:t>
            </w:r>
            <w:r w:rsidR="006F10E6">
              <w:rPr>
                <w:rFonts w:eastAsia="Calibri"/>
              </w:rPr>
              <w:t>,</w:t>
            </w:r>
            <w:r w:rsidR="006F10E6" w:rsidRPr="00BB7622">
              <w:rPr>
                <w:rFonts w:eastAsia="Calibri"/>
              </w:rPr>
              <w:t xml:space="preserve"> u kojoj </w:t>
            </w:r>
            <w:r w:rsidR="006F10E6">
              <w:rPr>
                <w:rFonts w:eastAsia="Calibri"/>
              </w:rPr>
              <w:t>radnici</w:t>
            </w:r>
            <w:r w:rsidR="00FB4B16">
              <w:rPr>
                <w:rFonts w:eastAsia="Calibri"/>
              </w:rPr>
              <w:t xml:space="preserve"> izdvajaju </w:t>
            </w:r>
            <w:r w:rsidR="0097570E">
              <w:rPr>
                <w:rFonts w:eastAsia="Calibri"/>
              </w:rPr>
              <w:t>baterije</w:t>
            </w:r>
            <w:r w:rsidR="006F10E6">
              <w:rPr>
                <w:rFonts w:eastAsia="Calibri"/>
              </w:rPr>
              <w:t>, tiskane pločice, bakrenu žicu, kondenzatore i dr</w:t>
            </w:r>
            <w:r w:rsidR="0097570E">
              <w:rPr>
                <w:rFonts w:eastAsia="Calibri"/>
              </w:rPr>
              <w:t xml:space="preserve">uge materijale, </w:t>
            </w:r>
            <w:r w:rsidR="006F10E6" w:rsidRPr="00BB7622">
              <w:rPr>
                <w:rFonts w:eastAsia="Calibri"/>
              </w:rPr>
              <w:t>uglavnom manjih dimenzija</w:t>
            </w:r>
          </w:p>
          <w:p w:rsidR="002B64E6" w:rsidRDefault="003A30A3" w:rsidP="00B262CE">
            <w:pPr>
              <w:autoSpaceDE w:val="0"/>
              <w:autoSpaceDN w:val="0"/>
              <w:adjustRightInd w:val="0"/>
              <w:ind w:left="87" w:right="87"/>
              <w:rPr>
                <w:rFonts w:eastAsia="Calibri"/>
              </w:rPr>
            </w:pPr>
            <w:r>
              <w:rPr>
                <w:rFonts w:eastAsia="Calibri"/>
              </w:rPr>
              <w:t>Na kraju trake nesortirani materijal ulazi</w:t>
            </w:r>
            <w:r w:rsidR="00503253">
              <w:rPr>
                <w:rFonts w:eastAsia="Calibri"/>
              </w:rPr>
              <w:t xml:space="preserve"> u rotirajuće sito</w:t>
            </w:r>
            <w:r>
              <w:rPr>
                <w:rFonts w:eastAsia="Calibri"/>
              </w:rPr>
              <w:t xml:space="preserve"> u obliku bubnja</w:t>
            </w:r>
            <w:r w:rsidR="002B64E6">
              <w:rPr>
                <w:rFonts w:eastAsia="Calibri"/>
              </w:rPr>
              <w:t>,</w:t>
            </w:r>
            <w:r w:rsidR="00503253">
              <w:rPr>
                <w:rFonts w:eastAsia="Calibri"/>
              </w:rPr>
              <w:t xml:space="preserve"> </w:t>
            </w:r>
            <w:r w:rsidR="002B64E6">
              <w:rPr>
                <w:rFonts w:eastAsia="Calibri"/>
              </w:rPr>
              <w:t>s otvorima</w:t>
            </w:r>
            <w:r>
              <w:rPr>
                <w:rFonts w:eastAsia="Calibri"/>
              </w:rPr>
              <w:t xml:space="preserve"> Ø15 mm.</w:t>
            </w:r>
            <w:r w:rsidR="00503253">
              <w:rPr>
                <w:rFonts w:eastAsia="Calibri"/>
              </w:rPr>
              <w:t xml:space="preserve"> </w:t>
            </w:r>
            <w:r w:rsidR="0097570E">
              <w:rPr>
                <w:rFonts w:eastAsia="Calibri"/>
              </w:rPr>
              <w:t>Č</w:t>
            </w:r>
            <w:r w:rsidR="00503253">
              <w:rPr>
                <w:rFonts w:eastAsia="Calibri"/>
              </w:rPr>
              <w:t>estice manje od 15 mm prolaze kroz otvore i padaju u zračni separator tipa ˝cik-cak˝ ispod bubnja</w:t>
            </w:r>
            <w:r w:rsidR="00ED2904">
              <w:rPr>
                <w:rFonts w:eastAsia="Calibri"/>
              </w:rPr>
              <w:t>stog sita</w:t>
            </w:r>
            <w:r w:rsidR="00503253">
              <w:rPr>
                <w:rFonts w:eastAsia="Calibri"/>
              </w:rPr>
              <w:t>.</w:t>
            </w:r>
            <w:r w:rsidR="008B2AC4">
              <w:rPr>
                <w:rFonts w:eastAsia="Calibri"/>
              </w:rPr>
              <w:t xml:space="preserve"> </w:t>
            </w:r>
            <w:r w:rsidR="009B09D9">
              <w:rPr>
                <w:rFonts w:eastAsia="Calibri"/>
              </w:rPr>
              <w:t>Kroz ˝cik-cak˝ separator odvaja se krupniji materijal koji pada u donju posudu, a sitniji materijal se povlači pomoću podtlaka i odvodi u ciklon</w:t>
            </w:r>
            <w:r w:rsidR="00B262CE">
              <w:rPr>
                <w:rFonts w:eastAsia="Calibri"/>
              </w:rPr>
              <w:t>, iz kojeg se obavlja dodatno odvajanje na dvije frakcije</w:t>
            </w:r>
            <w:r w:rsidR="009B09D9">
              <w:rPr>
                <w:rFonts w:eastAsia="Calibri"/>
              </w:rPr>
              <w:t>.</w:t>
            </w:r>
          </w:p>
          <w:p w:rsidR="00F6424A" w:rsidRDefault="009B09D9" w:rsidP="00B262CE">
            <w:pPr>
              <w:autoSpaceDE w:val="0"/>
              <w:autoSpaceDN w:val="0"/>
              <w:adjustRightInd w:val="0"/>
              <w:ind w:left="87" w:right="87"/>
            </w:pPr>
            <w:r>
              <w:rPr>
                <w:rFonts w:eastAsia="Calibri"/>
              </w:rPr>
              <w:t xml:space="preserve">Krupniji materijal koji je preostao u situ pada </w:t>
            </w:r>
            <w:r w:rsidR="006F10E6">
              <w:rPr>
                <w:rFonts w:eastAsia="Calibri"/>
              </w:rPr>
              <w:t xml:space="preserve">u košaru, odakle se može dalje obrađivati na </w:t>
            </w:r>
            <w:r w:rsidR="0097570E">
              <w:rPr>
                <w:rFonts w:eastAsia="Calibri"/>
              </w:rPr>
              <w:t>granulatoru</w:t>
            </w:r>
            <w:r w:rsidR="00AC23E6">
              <w:rPr>
                <w:rFonts w:eastAsia="Calibri"/>
              </w:rPr>
              <w:t xml:space="preserve"> ili se privremeno skladišti</w:t>
            </w:r>
            <w:r w:rsidR="006F10E6">
              <w:rPr>
                <w:rFonts w:eastAsia="Calibri"/>
              </w:rPr>
              <w:t>.</w:t>
            </w:r>
          </w:p>
          <w:p w:rsidR="00D125F4" w:rsidRDefault="00D125F4" w:rsidP="00B262CE">
            <w:pPr>
              <w:autoSpaceDE w:val="0"/>
              <w:autoSpaceDN w:val="0"/>
              <w:adjustRightInd w:val="0"/>
              <w:ind w:left="87" w:right="87"/>
            </w:pPr>
          </w:p>
          <w:p w:rsidR="00D125F4" w:rsidRPr="00BB7622" w:rsidRDefault="0097570E" w:rsidP="00D125F4">
            <w:pPr>
              <w:autoSpaceDE w:val="0"/>
              <w:autoSpaceDN w:val="0"/>
              <w:adjustRightInd w:val="0"/>
              <w:ind w:left="87" w:right="87"/>
              <w:rPr>
                <w:b/>
              </w:rPr>
            </w:pPr>
            <w:r>
              <w:rPr>
                <w:rFonts w:eastAsia="Calibri"/>
              </w:rPr>
              <w:t>Granulator</w:t>
            </w:r>
            <w:r w:rsidR="00D125F4" w:rsidRPr="00BB7622">
              <w:rPr>
                <w:rFonts w:eastAsia="Calibri"/>
              </w:rPr>
              <w:t xml:space="preserve"> se sastoji od </w:t>
            </w:r>
            <w:r w:rsidR="00D125F4">
              <w:rPr>
                <w:rFonts w:eastAsia="Calibri"/>
              </w:rPr>
              <w:t>usipnog/ulaznog koša, dovodnih transp</w:t>
            </w:r>
            <w:r w:rsidR="006F10E6">
              <w:rPr>
                <w:rFonts w:eastAsia="Calibri"/>
              </w:rPr>
              <w:t xml:space="preserve">ortnih traka, granulatora </w:t>
            </w:r>
            <w:r w:rsidR="00D125F4">
              <w:rPr>
                <w:rFonts w:eastAsia="Calibri"/>
              </w:rPr>
              <w:t>, polucilindričnog sita, horizontalne transportne trake, magneta, kose transportne trake, zračnog separatora tipa ˝cik-cak˝, ciklona s ventilatorom, sustava za filtriranje prašine, o</w:t>
            </w:r>
            <w:r w:rsidR="00D125F4" w:rsidRPr="00BB7622">
              <w:rPr>
                <w:rFonts w:eastAsia="Calibri"/>
              </w:rPr>
              <w:t xml:space="preserve">pisanih u nastavku. </w:t>
            </w:r>
            <w:r w:rsidR="00D125F4">
              <w:rPr>
                <w:rFonts w:eastAsia="Calibri"/>
              </w:rPr>
              <w:t>Procesnu liniju opslužuju dva obučena radnika.</w:t>
            </w:r>
          </w:p>
          <w:p w:rsidR="00D125F4" w:rsidRDefault="00D125F4" w:rsidP="00D125F4">
            <w:pPr>
              <w:autoSpaceDE w:val="0"/>
              <w:autoSpaceDN w:val="0"/>
              <w:adjustRightInd w:val="0"/>
              <w:ind w:left="87" w:right="87"/>
              <w:rPr>
                <w:rFonts w:eastAsia="Calibri"/>
              </w:rPr>
            </w:pPr>
            <w:r w:rsidRPr="00BB7622">
              <w:rPr>
                <w:rFonts w:eastAsia="Calibri"/>
              </w:rPr>
              <w:t xml:space="preserve">Otpad koji ulazi u proces se viličarem ili </w:t>
            </w:r>
            <w:r>
              <w:rPr>
                <w:rFonts w:eastAsia="Calibri"/>
              </w:rPr>
              <w:t>utovarivačem istovara u prihvatni koš procesne linije. Iz dozirnog koša/kontejnera manja transportna traka prebacuje ee otpad na kosu transportnu traku</w:t>
            </w:r>
            <w:r w:rsidRPr="00BB7622">
              <w:rPr>
                <w:rFonts w:eastAsia="Calibri"/>
              </w:rPr>
              <w:t xml:space="preserve">. </w:t>
            </w:r>
            <w:r>
              <w:rPr>
                <w:rFonts w:eastAsia="Calibri"/>
              </w:rPr>
              <w:t xml:space="preserve">Na kosu transportnu traku se po potrebi materijal može i ručno (lopatama) prebacivati. Sa kose trake materijal pada u granulator </w:t>
            </w:r>
            <w:r w:rsidR="006F10E6">
              <w:rPr>
                <w:rFonts w:eastAsia="Calibri"/>
              </w:rPr>
              <w:t>.</w:t>
            </w:r>
            <w:r>
              <w:rPr>
                <w:rFonts w:eastAsia="Calibri"/>
              </w:rPr>
              <w:t xml:space="preserve">. </w:t>
            </w:r>
          </w:p>
          <w:p w:rsidR="00D125F4" w:rsidRPr="00B262CE" w:rsidRDefault="00D125F4" w:rsidP="00D125F4">
            <w:pPr>
              <w:autoSpaceDE w:val="0"/>
              <w:autoSpaceDN w:val="0"/>
              <w:adjustRightInd w:val="0"/>
              <w:ind w:left="87" w:right="87"/>
              <w:rPr>
                <w:rFonts w:eastAsia="Calibri"/>
              </w:rPr>
            </w:pPr>
            <w:r>
              <w:rPr>
                <w:rFonts w:eastAsia="Calibri"/>
              </w:rPr>
              <w:t>Usitnjeni materijal iz granulatora ulazi u polucilindrično sito. Sita se mogu mijenjati ovosno o veličinama otvora (5-45 mm). Materijal se konstantno melje dok ne prođe kroz sito, a zatim pada na vibro-stol, koji p</w:t>
            </w:r>
            <w:r w:rsidR="0097570E">
              <w:rPr>
                <w:rFonts w:eastAsia="Calibri"/>
              </w:rPr>
              <w:t>r</w:t>
            </w:r>
            <w:r>
              <w:rPr>
                <w:rFonts w:eastAsia="Calibri"/>
              </w:rPr>
              <w:t>otresanjem dodatno razdvaja materijale i povlači ga prema hor</w:t>
            </w:r>
            <w:r w:rsidR="0097570E">
              <w:rPr>
                <w:rFonts w:eastAsia="Calibri"/>
              </w:rPr>
              <w:t>ozontalnoj traci. Na kraju horiz</w:t>
            </w:r>
            <w:r>
              <w:rPr>
                <w:rFonts w:eastAsia="Calibri"/>
              </w:rPr>
              <w:t xml:space="preserve">ontalne trake nalazi se magnet koji odvaja željeznu frakciju, dok miješani </w:t>
            </w:r>
            <w:r w:rsidR="00372605">
              <w:rPr>
                <w:rFonts w:eastAsia="Calibri"/>
              </w:rPr>
              <w:t xml:space="preserve">neželjezni </w:t>
            </w:r>
            <w:r>
              <w:rPr>
                <w:rFonts w:eastAsia="Calibri"/>
              </w:rPr>
              <w:t>usitnjeni materijali padaju na kosu transportnu traku, koja dovodi materijal do zračnog separatora tipa ˝cik-cak˝. Kroz ˝cik-cak˝ zračni separator odvaja se krupniji materijal koji pada u donju posudu, a sitniji materijal se povlači pomoću podtlaka i odvodi u ciklon, iz kojeg se obavlja dodatno odvajanje na dvije frakcije</w:t>
            </w:r>
            <w:r>
              <w:t>, odnosno usisavaju na filtarski sustav.</w:t>
            </w:r>
          </w:p>
        </w:tc>
      </w:tr>
    </w:tbl>
    <w:p w:rsidR="00187A37" w:rsidRDefault="00187A37" w:rsidP="00ED2904">
      <w:pPr>
        <w:spacing w:before="120" w:after="120" w:line="100" w:lineRule="atLeast"/>
        <w:rPr>
          <w:b/>
          <w:bCs/>
        </w:rPr>
      </w:pPr>
    </w:p>
    <w:p w:rsidR="00ED2904" w:rsidRPr="00BB7622" w:rsidRDefault="00ED2904" w:rsidP="00ED2904">
      <w:pPr>
        <w:spacing w:before="120" w:after="120" w:line="100" w:lineRule="atLeast"/>
      </w:pPr>
      <w:r w:rsidRPr="00BB7622">
        <w:rPr>
          <w:b/>
          <w:bCs/>
        </w:rPr>
        <w:t>MJERE UPRAVLJAČKOG NADZORA</w:t>
      </w:r>
    </w:p>
    <w:p w:rsidR="00ED2904" w:rsidRPr="00BB7622" w:rsidRDefault="00ED2904" w:rsidP="00ED2904">
      <w:pPr>
        <w:spacing w:before="120" w:after="120" w:line="100" w:lineRule="atLeast"/>
      </w:pPr>
      <w:r w:rsidRPr="00BB7622">
        <w:rPr>
          <w:b/>
          <w:bCs/>
        </w:rPr>
        <w:t>Nadzor tehnološkog procesa</w:t>
      </w:r>
    </w:p>
    <w:tbl>
      <w:tblPr>
        <w:tblW w:w="9667" w:type="dxa"/>
        <w:tblInd w:w="55" w:type="dxa"/>
        <w:tblLayout w:type="fixed"/>
        <w:tblCellMar>
          <w:top w:w="55" w:type="dxa"/>
          <w:left w:w="55" w:type="dxa"/>
          <w:bottom w:w="55" w:type="dxa"/>
          <w:right w:w="55" w:type="dxa"/>
        </w:tblCellMar>
        <w:tblLook w:val="0000"/>
      </w:tblPr>
      <w:tblGrid>
        <w:gridCol w:w="9667"/>
      </w:tblGrid>
      <w:tr w:rsidR="00ED2904" w:rsidRPr="00BB7622" w:rsidTr="00244A9B">
        <w:tc>
          <w:tcPr>
            <w:tcW w:w="9667" w:type="dxa"/>
            <w:tcBorders>
              <w:top w:val="single" w:sz="1" w:space="0" w:color="000000"/>
              <w:left w:val="single" w:sz="1" w:space="0" w:color="000000"/>
              <w:bottom w:val="single" w:sz="1" w:space="0" w:color="000000"/>
              <w:right w:val="single" w:sz="1" w:space="0" w:color="000000"/>
            </w:tcBorders>
          </w:tcPr>
          <w:p w:rsidR="00ED2904" w:rsidRPr="00BB7622" w:rsidRDefault="00ED2904" w:rsidP="003B0105">
            <w:pPr>
              <w:tabs>
                <w:tab w:val="left" w:pos="7785"/>
              </w:tabs>
              <w:spacing w:before="120"/>
              <w:ind w:left="87" w:right="114"/>
            </w:pPr>
            <w:r w:rsidRPr="00BB7622">
              <w:t xml:space="preserve">Nadzor tehnološkog procesa mehaničke obrade u natkrivenom dijelu pogona provodi osoba odgovorna za gospodarenje otpadom, zamjenik odgovorne osobe ili ovlaštena osoba. </w:t>
            </w:r>
          </w:p>
          <w:p w:rsidR="00ED2904" w:rsidRPr="00BB7622" w:rsidRDefault="00ED2904" w:rsidP="003B0105">
            <w:pPr>
              <w:ind w:left="87" w:right="114"/>
            </w:pPr>
            <w:r w:rsidRPr="00BB7622">
              <w:t>Sustav upravljačkog nadzora metoda sastoji se od kontrole načina izvođenja tehnološkog procesa i pisanih uputa rada za obavljanje tehnološkog procesa.</w:t>
            </w:r>
          </w:p>
          <w:p w:rsidR="00ED2904" w:rsidRPr="00BB7622" w:rsidRDefault="00ED2904" w:rsidP="003B0105">
            <w:pPr>
              <w:ind w:left="87" w:right="114"/>
            </w:pPr>
            <w:r w:rsidRPr="00BB7622">
              <w:t>Nadzorom tehnološkog procesa osigurava se provjera ispravnosti uređaja i opreme (provjera valjanosti dokumentacije za uređaje i opremu koje ispituju ovlaštene tvrtke), te provjera obavljanja tehnološkog procesa sukladno načinu gospodarenja otpadom propisanim Zakonom i Pravilnikom.</w:t>
            </w:r>
          </w:p>
        </w:tc>
      </w:tr>
    </w:tbl>
    <w:p w:rsidR="00ED2904" w:rsidRDefault="00ED2904" w:rsidP="00ED2904">
      <w:pPr>
        <w:spacing w:before="120" w:after="120" w:line="100" w:lineRule="atLeast"/>
        <w:rPr>
          <w:b/>
          <w:bCs/>
        </w:rPr>
      </w:pPr>
    </w:p>
    <w:p w:rsidR="00ED2904" w:rsidRPr="00BB7622" w:rsidRDefault="00ED2904" w:rsidP="00ED2904">
      <w:pPr>
        <w:spacing w:before="120" w:after="120" w:line="100" w:lineRule="atLeast"/>
        <w:rPr>
          <w:b/>
          <w:bCs/>
        </w:rPr>
      </w:pPr>
      <w:r w:rsidRPr="00BB7622">
        <w:rPr>
          <w:b/>
          <w:bCs/>
        </w:rPr>
        <w:t>Upute za rad</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498"/>
      </w:tblGrid>
      <w:tr w:rsidR="00ED2904" w:rsidRPr="00BB7622" w:rsidTr="00244A9B">
        <w:trPr>
          <w:trHeight w:val="2521"/>
        </w:trPr>
        <w:tc>
          <w:tcPr>
            <w:tcW w:w="9498" w:type="dxa"/>
          </w:tcPr>
          <w:p w:rsidR="001F7792" w:rsidRPr="001F7792" w:rsidRDefault="001F7792" w:rsidP="00244A9B">
            <w:pPr>
              <w:pStyle w:val="ListParagraph"/>
              <w:ind w:left="0"/>
              <w:jc w:val="left"/>
              <w:rPr>
                <w:rFonts w:eastAsia="Calibri"/>
                <w:b/>
                <w:sz w:val="8"/>
                <w:szCs w:val="8"/>
              </w:rPr>
            </w:pPr>
          </w:p>
          <w:p w:rsidR="00ED2904" w:rsidRPr="00BB7622" w:rsidRDefault="00ED2904" w:rsidP="00244A9B">
            <w:pPr>
              <w:pStyle w:val="ListParagraph"/>
              <w:jc w:val="left"/>
              <w:rPr>
                <w:rFonts w:eastAsia="Calibri"/>
              </w:rPr>
            </w:pPr>
            <w:r w:rsidRPr="00BB7622">
              <w:rPr>
                <w:rFonts w:eastAsia="Calibri"/>
              </w:rPr>
              <w:t>1. Otpad s pri</w:t>
            </w:r>
            <w:r w:rsidR="00372605">
              <w:rPr>
                <w:rFonts w:eastAsia="Calibri"/>
              </w:rPr>
              <w:t>hvata</w:t>
            </w:r>
            <w:r w:rsidRPr="00BB7622">
              <w:rPr>
                <w:rFonts w:eastAsia="Calibri"/>
              </w:rPr>
              <w:t xml:space="preserve"> ili s</w:t>
            </w:r>
            <w:r w:rsidR="00372605">
              <w:rPr>
                <w:rFonts w:eastAsia="Calibri"/>
              </w:rPr>
              <w:t>kladišta ulazi u proces</w:t>
            </w:r>
          </w:p>
          <w:p w:rsidR="00ED2904" w:rsidRPr="00BB7622" w:rsidRDefault="00ED2904" w:rsidP="00244A9B">
            <w:pPr>
              <w:pStyle w:val="ListParagraph"/>
              <w:jc w:val="left"/>
              <w:rPr>
                <w:rFonts w:eastAsia="Calibri"/>
              </w:rPr>
            </w:pPr>
            <w:r w:rsidRPr="00BB7622">
              <w:rPr>
                <w:rFonts w:eastAsia="Calibri"/>
              </w:rPr>
              <w:t>2. Ubacivanje u utovarni prostor (</w:t>
            </w:r>
            <w:r w:rsidR="003B0105">
              <w:rPr>
                <w:rFonts w:eastAsia="Calibri"/>
              </w:rPr>
              <w:t xml:space="preserve">utovarivačem ili </w:t>
            </w:r>
            <w:r w:rsidRPr="00BB7622">
              <w:rPr>
                <w:rFonts w:eastAsia="Calibri"/>
              </w:rPr>
              <w:t>viličarem)</w:t>
            </w:r>
          </w:p>
          <w:p w:rsidR="00ED2904" w:rsidRPr="00BB7622" w:rsidRDefault="00ED2904" w:rsidP="00244A9B">
            <w:pPr>
              <w:pStyle w:val="ListParagraph"/>
              <w:jc w:val="left"/>
              <w:rPr>
                <w:rFonts w:eastAsia="Calibri"/>
              </w:rPr>
            </w:pPr>
            <w:r w:rsidRPr="00BB7622">
              <w:rPr>
                <w:rFonts w:eastAsia="Calibri"/>
              </w:rPr>
              <w:t xml:space="preserve">3. </w:t>
            </w:r>
            <w:r w:rsidR="003B0105">
              <w:rPr>
                <w:rFonts w:eastAsia="Calibri"/>
              </w:rPr>
              <w:t xml:space="preserve">Usitnjavanje pomoću mlina s lancem </w:t>
            </w:r>
          </w:p>
          <w:p w:rsidR="00ED2904" w:rsidRDefault="003B0105" w:rsidP="00244A9B">
            <w:pPr>
              <w:pStyle w:val="ListParagraph"/>
              <w:jc w:val="left"/>
              <w:rPr>
                <w:rFonts w:eastAsia="Calibri"/>
              </w:rPr>
            </w:pPr>
            <w:r>
              <w:rPr>
                <w:rFonts w:eastAsia="Calibri"/>
              </w:rPr>
              <w:t>4. Trakasti transporter do magneta</w:t>
            </w:r>
          </w:p>
          <w:p w:rsidR="003B0105" w:rsidRPr="00BB7622" w:rsidRDefault="003B0105" w:rsidP="00244A9B">
            <w:pPr>
              <w:pStyle w:val="ListParagraph"/>
              <w:jc w:val="left"/>
              <w:rPr>
                <w:rFonts w:eastAsia="Calibri"/>
              </w:rPr>
            </w:pPr>
            <w:r>
              <w:rPr>
                <w:rFonts w:eastAsia="Calibri"/>
              </w:rPr>
              <w:t>5. Odvajanje magnetom na željeznu i neželjeznu frakciju</w:t>
            </w:r>
          </w:p>
          <w:p w:rsidR="003B0105" w:rsidRPr="006F10E6" w:rsidRDefault="003B0105" w:rsidP="006F10E6">
            <w:pPr>
              <w:pStyle w:val="ListParagraph"/>
              <w:jc w:val="left"/>
              <w:rPr>
                <w:rFonts w:eastAsia="Calibri"/>
              </w:rPr>
            </w:pPr>
            <w:r>
              <w:rPr>
                <w:rFonts w:eastAsia="Calibri"/>
              </w:rPr>
              <w:t xml:space="preserve">6. </w:t>
            </w:r>
            <w:r w:rsidR="00372605">
              <w:rPr>
                <w:rFonts w:eastAsia="Calibri"/>
              </w:rPr>
              <w:t>R</w:t>
            </w:r>
            <w:r>
              <w:rPr>
                <w:rFonts w:eastAsia="Calibri"/>
              </w:rPr>
              <w:t>učno odvajanje željeznih frakcija</w:t>
            </w:r>
            <w:r w:rsidR="001F7792">
              <w:rPr>
                <w:rFonts w:eastAsia="Calibri"/>
              </w:rPr>
              <w:t xml:space="preserve"> i vanjski kontejner</w:t>
            </w:r>
          </w:p>
          <w:p w:rsidR="00AC23E6" w:rsidRDefault="006F10E6" w:rsidP="00244A9B">
            <w:pPr>
              <w:pStyle w:val="ListParagraph"/>
              <w:jc w:val="left"/>
              <w:rPr>
                <w:rFonts w:eastAsia="Calibri"/>
              </w:rPr>
            </w:pPr>
            <w:r>
              <w:rPr>
                <w:rFonts w:eastAsia="Calibri"/>
              </w:rPr>
              <w:t>7</w:t>
            </w:r>
            <w:r w:rsidR="003B0105">
              <w:rPr>
                <w:rFonts w:eastAsia="Calibri"/>
              </w:rPr>
              <w:t xml:space="preserve">. </w:t>
            </w:r>
            <w:r w:rsidR="00372605">
              <w:rPr>
                <w:rFonts w:eastAsia="Calibri"/>
              </w:rPr>
              <w:t>R</w:t>
            </w:r>
            <w:r w:rsidR="00AC23E6">
              <w:rPr>
                <w:rFonts w:eastAsia="Calibri"/>
              </w:rPr>
              <w:t>učno odva</w:t>
            </w:r>
            <w:r w:rsidR="00AC23E6" w:rsidRPr="00BB7622">
              <w:rPr>
                <w:rFonts w:eastAsia="Calibri"/>
              </w:rPr>
              <w:t xml:space="preserve">janje </w:t>
            </w:r>
            <w:r w:rsidR="00AC23E6">
              <w:rPr>
                <w:rFonts w:eastAsia="Calibri"/>
              </w:rPr>
              <w:t>usitnjenih dijelova ne</w:t>
            </w:r>
            <w:r w:rsidR="00AC23E6" w:rsidRPr="00BB7622">
              <w:rPr>
                <w:rFonts w:eastAsia="Calibri"/>
              </w:rPr>
              <w:t xml:space="preserve">željeznih </w:t>
            </w:r>
            <w:r w:rsidR="00372605">
              <w:rPr>
                <w:rFonts w:eastAsia="Calibri"/>
              </w:rPr>
              <w:t>frakcija</w:t>
            </w:r>
          </w:p>
          <w:p w:rsidR="00AC23E6" w:rsidRDefault="00AC23E6" w:rsidP="00AC23E6">
            <w:pPr>
              <w:pStyle w:val="ListParagraph"/>
              <w:jc w:val="left"/>
              <w:rPr>
                <w:rFonts w:eastAsia="Calibri"/>
              </w:rPr>
            </w:pPr>
            <w:r>
              <w:rPr>
                <w:rFonts w:eastAsia="Calibri"/>
              </w:rPr>
              <w:t>8. Bubnjasto sito za separaciju neželjezne frakcije (Ø15 mm)</w:t>
            </w:r>
          </w:p>
          <w:p w:rsidR="003B0105" w:rsidRPr="00BB7622" w:rsidRDefault="00AC23E6" w:rsidP="00244A9B">
            <w:pPr>
              <w:pStyle w:val="ListParagraph"/>
              <w:jc w:val="left"/>
              <w:rPr>
                <w:rFonts w:eastAsia="Calibri"/>
              </w:rPr>
            </w:pPr>
            <w:r>
              <w:rPr>
                <w:rFonts w:eastAsia="Calibri"/>
              </w:rPr>
              <w:t xml:space="preserve">9. </w:t>
            </w:r>
            <w:r w:rsidR="003B0105">
              <w:rPr>
                <w:rFonts w:eastAsia="Calibri"/>
              </w:rPr>
              <w:t xml:space="preserve">Zračni separator tipa cik-cak + ciklon </w:t>
            </w:r>
            <w:r w:rsidR="001F7792">
              <w:rPr>
                <w:rFonts w:eastAsia="Calibri"/>
              </w:rPr>
              <w:t>za odvajanje sitnijih frakcija</w:t>
            </w:r>
          </w:p>
          <w:p w:rsidR="00E10BE6" w:rsidRPr="00372605" w:rsidRDefault="00E10BE6" w:rsidP="00372605">
            <w:pPr>
              <w:pStyle w:val="ListParagraph"/>
              <w:jc w:val="left"/>
              <w:rPr>
                <w:rFonts w:eastAsia="Calibri"/>
              </w:rPr>
            </w:pPr>
            <w:r>
              <w:rPr>
                <w:rFonts w:eastAsia="Calibri"/>
              </w:rPr>
              <w:t>10</w:t>
            </w:r>
            <w:r w:rsidR="00ED2904" w:rsidRPr="00BB7622">
              <w:rPr>
                <w:rFonts w:eastAsia="Calibri"/>
              </w:rPr>
              <w:t>. Skladištenje</w:t>
            </w:r>
            <w:r w:rsidR="00AC23E6">
              <w:rPr>
                <w:rFonts w:eastAsia="Calibri"/>
              </w:rPr>
              <w:t xml:space="preserve"> i prebacivanje na granulator</w:t>
            </w:r>
          </w:p>
          <w:p w:rsidR="00E10BE6" w:rsidRDefault="00372605" w:rsidP="00E10BE6">
            <w:pPr>
              <w:pStyle w:val="ListParagraph"/>
              <w:jc w:val="left"/>
              <w:rPr>
                <w:rFonts w:eastAsia="Calibri"/>
              </w:rPr>
            </w:pPr>
            <w:r>
              <w:rPr>
                <w:rFonts w:eastAsia="Calibri"/>
              </w:rPr>
              <w:t>11</w:t>
            </w:r>
            <w:r w:rsidR="00E10BE6" w:rsidRPr="00BB7622">
              <w:rPr>
                <w:rFonts w:eastAsia="Calibri"/>
              </w:rPr>
              <w:t xml:space="preserve">. Ubacivanje u utovarni </w:t>
            </w:r>
            <w:r w:rsidR="00E10BE6">
              <w:rPr>
                <w:rFonts w:eastAsia="Calibri"/>
              </w:rPr>
              <w:t>koš/kontejner</w:t>
            </w:r>
            <w:r w:rsidR="00E10BE6" w:rsidRPr="00BB7622">
              <w:rPr>
                <w:rFonts w:eastAsia="Calibri"/>
              </w:rPr>
              <w:t xml:space="preserve"> (</w:t>
            </w:r>
            <w:r w:rsidR="00E10BE6">
              <w:rPr>
                <w:rFonts w:eastAsia="Calibri"/>
              </w:rPr>
              <w:t xml:space="preserve">utovarivačem ili </w:t>
            </w:r>
            <w:r w:rsidR="00E10BE6" w:rsidRPr="00BB7622">
              <w:rPr>
                <w:rFonts w:eastAsia="Calibri"/>
              </w:rPr>
              <w:t>viličarem)</w:t>
            </w:r>
            <w:r w:rsidR="00E10BE6">
              <w:rPr>
                <w:rFonts w:eastAsia="Calibri"/>
              </w:rPr>
              <w:t xml:space="preserve"> ili ručno na </w:t>
            </w:r>
          </w:p>
          <w:p w:rsidR="00E10BE6" w:rsidRPr="00BB7622" w:rsidRDefault="00E10BE6" w:rsidP="00E10BE6">
            <w:pPr>
              <w:pStyle w:val="ListParagraph"/>
              <w:jc w:val="left"/>
              <w:rPr>
                <w:rFonts w:eastAsia="Calibri"/>
              </w:rPr>
            </w:pPr>
            <w:r>
              <w:rPr>
                <w:rFonts w:eastAsia="Calibri"/>
              </w:rPr>
              <w:t xml:space="preserve">    kosu transportnu traku</w:t>
            </w:r>
          </w:p>
          <w:p w:rsidR="00E10BE6" w:rsidRPr="00BB7622" w:rsidRDefault="00372605" w:rsidP="00E10BE6">
            <w:pPr>
              <w:pStyle w:val="ListParagraph"/>
              <w:jc w:val="left"/>
              <w:rPr>
                <w:rFonts w:eastAsia="Calibri"/>
              </w:rPr>
            </w:pPr>
            <w:r>
              <w:rPr>
                <w:rFonts w:eastAsia="Calibri"/>
              </w:rPr>
              <w:t>12</w:t>
            </w:r>
            <w:r w:rsidR="00E10BE6" w:rsidRPr="00BB7622">
              <w:rPr>
                <w:rFonts w:eastAsia="Calibri"/>
              </w:rPr>
              <w:t xml:space="preserve">. </w:t>
            </w:r>
            <w:r w:rsidR="00E10BE6">
              <w:rPr>
                <w:rFonts w:eastAsia="Calibri"/>
              </w:rPr>
              <w:t xml:space="preserve">Usitnjavanje pomoću granulatora </w:t>
            </w:r>
          </w:p>
          <w:p w:rsidR="00E10BE6" w:rsidRDefault="00372605" w:rsidP="00E10BE6">
            <w:pPr>
              <w:pStyle w:val="ListParagraph"/>
              <w:jc w:val="left"/>
              <w:rPr>
                <w:rFonts w:eastAsia="Calibri"/>
              </w:rPr>
            </w:pPr>
            <w:r>
              <w:rPr>
                <w:rFonts w:eastAsia="Calibri"/>
              </w:rPr>
              <w:t>13</w:t>
            </w:r>
            <w:r w:rsidR="00E10BE6">
              <w:rPr>
                <w:rFonts w:eastAsia="Calibri"/>
              </w:rPr>
              <w:t>. Prosijavanje na polucilindričnom situ (zamjenska sita različitih otvora)</w:t>
            </w:r>
          </w:p>
          <w:p w:rsidR="00E10BE6" w:rsidRDefault="00372605" w:rsidP="00E10BE6">
            <w:pPr>
              <w:pStyle w:val="ListParagraph"/>
              <w:jc w:val="left"/>
              <w:rPr>
                <w:rFonts w:eastAsia="Calibri"/>
              </w:rPr>
            </w:pPr>
            <w:r>
              <w:rPr>
                <w:rFonts w:eastAsia="Calibri"/>
              </w:rPr>
              <w:t>14</w:t>
            </w:r>
            <w:r w:rsidR="00E10BE6">
              <w:rPr>
                <w:rFonts w:eastAsia="Calibri"/>
              </w:rPr>
              <w:t>. Potresni stol na kojem se dodatno razdvajaju materijali</w:t>
            </w:r>
          </w:p>
          <w:p w:rsidR="00E10BE6" w:rsidRPr="00BB7622" w:rsidRDefault="00372605" w:rsidP="00E10BE6">
            <w:pPr>
              <w:pStyle w:val="ListParagraph"/>
              <w:jc w:val="left"/>
              <w:rPr>
                <w:rFonts w:eastAsia="Calibri"/>
              </w:rPr>
            </w:pPr>
            <w:r>
              <w:rPr>
                <w:rFonts w:eastAsia="Calibri"/>
              </w:rPr>
              <w:t>15</w:t>
            </w:r>
            <w:r w:rsidR="00E10BE6">
              <w:rPr>
                <w:rFonts w:eastAsia="Calibri"/>
              </w:rPr>
              <w:t>. Horizontalna transportna traka do magneta</w:t>
            </w:r>
          </w:p>
          <w:p w:rsidR="00E10BE6" w:rsidRDefault="00372605" w:rsidP="00E10BE6">
            <w:pPr>
              <w:pStyle w:val="ListParagraph"/>
              <w:jc w:val="left"/>
              <w:rPr>
                <w:rFonts w:eastAsia="Calibri"/>
              </w:rPr>
            </w:pPr>
            <w:r>
              <w:rPr>
                <w:rFonts w:eastAsia="Calibri"/>
              </w:rPr>
              <w:t>16</w:t>
            </w:r>
            <w:r w:rsidR="00E10BE6">
              <w:rPr>
                <w:rFonts w:eastAsia="Calibri"/>
              </w:rPr>
              <w:t>. Magnet odvaja Fe frakciju</w:t>
            </w:r>
          </w:p>
          <w:p w:rsidR="00E10BE6" w:rsidRDefault="00372605" w:rsidP="00E10BE6">
            <w:pPr>
              <w:pStyle w:val="ListParagraph"/>
              <w:jc w:val="left"/>
              <w:rPr>
                <w:rFonts w:eastAsia="Calibri"/>
              </w:rPr>
            </w:pPr>
            <w:r>
              <w:rPr>
                <w:rFonts w:eastAsia="Calibri"/>
              </w:rPr>
              <w:t>17</w:t>
            </w:r>
            <w:r w:rsidR="00E10BE6">
              <w:rPr>
                <w:rFonts w:eastAsia="Calibri"/>
              </w:rPr>
              <w:t>. Kosa transportna traka odvosi neželjsznu frakciju do zračnog separatora</w:t>
            </w:r>
          </w:p>
          <w:p w:rsidR="00E10BE6" w:rsidRDefault="00372605" w:rsidP="00E10BE6">
            <w:pPr>
              <w:pStyle w:val="ListParagraph"/>
              <w:jc w:val="left"/>
              <w:rPr>
                <w:rFonts w:eastAsia="Calibri"/>
              </w:rPr>
            </w:pPr>
            <w:r>
              <w:rPr>
                <w:rFonts w:eastAsia="Calibri"/>
              </w:rPr>
              <w:t>18</w:t>
            </w:r>
            <w:r w:rsidR="00E10BE6">
              <w:rPr>
                <w:rFonts w:eastAsia="Calibri"/>
              </w:rPr>
              <w:t>. Zračni separator tipa cik-cak + ciklon za odvajanje sitnijih frakcija</w:t>
            </w:r>
          </w:p>
          <w:p w:rsidR="00E10BE6" w:rsidRPr="00E10BE6" w:rsidRDefault="00372605" w:rsidP="00E10BE6">
            <w:pPr>
              <w:pStyle w:val="ListParagraph"/>
              <w:jc w:val="left"/>
              <w:rPr>
                <w:rFonts w:eastAsia="Calibri"/>
              </w:rPr>
            </w:pPr>
            <w:r>
              <w:rPr>
                <w:rFonts w:eastAsia="Calibri"/>
              </w:rPr>
              <w:t>19</w:t>
            </w:r>
            <w:r w:rsidR="00E10BE6">
              <w:rPr>
                <w:rFonts w:eastAsia="Calibri"/>
              </w:rPr>
              <w:t xml:space="preserve">. </w:t>
            </w:r>
            <w:r w:rsidR="00E10BE6" w:rsidRPr="00BB7622">
              <w:rPr>
                <w:rFonts w:eastAsia="Calibri"/>
              </w:rPr>
              <w:t>Skladištenje</w:t>
            </w:r>
          </w:p>
        </w:tc>
      </w:tr>
    </w:tbl>
    <w:p w:rsidR="00ED2904" w:rsidRDefault="00ED2904" w:rsidP="00ED2904"/>
    <w:p w:rsidR="00372605" w:rsidRDefault="00372605" w:rsidP="00ED2904"/>
    <w:p w:rsidR="00372605" w:rsidRDefault="00372605" w:rsidP="00ED2904"/>
    <w:p w:rsidR="000603E5" w:rsidRPr="000603E5" w:rsidRDefault="0049108C" w:rsidP="000603E5">
      <w:pPr>
        <w:pStyle w:val="Heading1"/>
        <w:numPr>
          <w:ilvl w:val="0"/>
          <w:numId w:val="0"/>
        </w:numPr>
        <w:rPr>
          <w:b w:val="0"/>
          <w:sz w:val="24"/>
          <w:szCs w:val="24"/>
        </w:rPr>
      </w:pPr>
      <w:bookmarkStart w:id="25" w:name="_Toc525291504"/>
      <w:r w:rsidRPr="0049108C">
        <w:rPr>
          <w:sz w:val="24"/>
          <w:szCs w:val="24"/>
        </w:rPr>
        <w:t>iiii. Tehnološki proces R13-2</w:t>
      </w:r>
      <w:r w:rsidR="00687B06">
        <w:rPr>
          <w:sz w:val="24"/>
          <w:szCs w:val="24"/>
        </w:rPr>
        <w:t xml:space="preserve"> </w:t>
      </w:r>
      <w:r w:rsidR="00687B06" w:rsidRPr="00687B06">
        <w:rPr>
          <w:sz w:val="24"/>
          <w:szCs w:val="24"/>
        </w:rPr>
        <w:t xml:space="preserve">- </w:t>
      </w:r>
      <w:r w:rsidRPr="00687B06">
        <w:rPr>
          <w:sz w:val="24"/>
          <w:szCs w:val="24"/>
        </w:rPr>
        <w:t>Tablica 6.4</w:t>
      </w:r>
      <w:bookmarkEnd w:id="25"/>
    </w:p>
    <w:tbl>
      <w:tblPr>
        <w:tblW w:w="9660" w:type="dxa"/>
        <w:tblInd w:w="55" w:type="dxa"/>
        <w:tblLayout w:type="fixed"/>
        <w:tblCellMar>
          <w:top w:w="55" w:type="dxa"/>
          <w:left w:w="55" w:type="dxa"/>
          <w:bottom w:w="55" w:type="dxa"/>
          <w:right w:w="55" w:type="dxa"/>
        </w:tblCellMar>
        <w:tblLook w:val="0000"/>
      </w:tblPr>
      <w:tblGrid>
        <w:gridCol w:w="525"/>
        <w:gridCol w:w="751"/>
        <w:gridCol w:w="3543"/>
        <w:gridCol w:w="1277"/>
        <w:gridCol w:w="2384"/>
        <w:gridCol w:w="1180"/>
      </w:tblGrid>
      <w:tr w:rsidR="000603E5" w:rsidRPr="00BB7622" w:rsidTr="00CE62AA">
        <w:tc>
          <w:tcPr>
            <w:tcW w:w="525" w:type="dxa"/>
            <w:tcBorders>
              <w:top w:val="single" w:sz="1" w:space="0" w:color="000000"/>
              <w:left w:val="single" w:sz="1" w:space="0" w:color="000000"/>
              <w:bottom w:val="single" w:sz="1" w:space="0" w:color="000000"/>
            </w:tcBorders>
            <w:shd w:val="clear" w:color="auto" w:fill="BFBFBF"/>
          </w:tcPr>
          <w:p w:rsidR="000603E5" w:rsidRPr="00BB7622" w:rsidRDefault="000603E5" w:rsidP="009545BF">
            <w:pPr>
              <w:pStyle w:val="Sadrajitablice"/>
              <w:jc w:val="center"/>
              <w:rPr>
                <w:b/>
                <w:bCs/>
              </w:rPr>
            </w:pPr>
            <w:r w:rsidRPr="00BB7622">
              <w:rPr>
                <w:b/>
                <w:bCs/>
              </w:rPr>
              <w:t>br.</w:t>
            </w:r>
          </w:p>
        </w:tc>
        <w:tc>
          <w:tcPr>
            <w:tcW w:w="7955" w:type="dxa"/>
            <w:gridSpan w:val="4"/>
            <w:tcBorders>
              <w:top w:val="single" w:sz="1" w:space="0" w:color="000000"/>
              <w:left w:val="single" w:sz="1" w:space="0" w:color="000000"/>
              <w:bottom w:val="single" w:sz="1" w:space="0" w:color="000000"/>
            </w:tcBorders>
            <w:shd w:val="clear" w:color="auto" w:fill="BFBFBF"/>
          </w:tcPr>
          <w:p w:rsidR="000603E5" w:rsidRPr="00BB7622" w:rsidRDefault="000603E5" w:rsidP="009545BF">
            <w:pPr>
              <w:pStyle w:val="Sadrajitablice"/>
              <w:jc w:val="center"/>
              <w:rPr>
                <w:b/>
                <w:bCs/>
              </w:rPr>
            </w:pPr>
            <w:r w:rsidRPr="00BB7622">
              <w:rPr>
                <w:b/>
                <w:bCs/>
              </w:rPr>
              <w:t>NAZIV TEHNOLOŠKOG PROCESA</w:t>
            </w:r>
          </w:p>
        </w:tc>
        <w:tc>
          <w:tcPr>
            <w:tcW w:w="1180" w:type="dxa"/>
            <w:tcBorders>
              <w:top w:val="single" w:sz="1" w:space="0" w:color="000000"/>
              <w:left w:val="single" w:sz="1" w:space="0" w:color="000000"/>
              <w:bottom w:val="single" w:sz="1" w:space="0" w:color="000000"/>
              <w:right w:val="single" w:sz="1" w:space="0" w:color="000000"/>
            </w:tcBorders>
            <w:shd w:val="clear" w:color="auto" w:fill="BFBFBF"/>
          </w:tcPr>
          <w:p w:rsidR="000603E5" w:rsidRPr="00BB7622" w:rsidRDefault="000603E5" w:rsidP="009545BF">
            <w:pPr>
              <w:pStyle w:val="Sadrajitablice"/>
              <w:jc w:val="center"/>
            </w:pPr>
            <w:r w:rsidRPr="00BB7622">
              <w:rPr>
                <w:b/>
                <w:bCs/>
              </w:rPr>
              <w:t xml:space="preserve">OZNAKA </w:t>
            </w:r>
          </w:p>
        </w:tc>
      </w:tr>
      <w:tr w:rsidR="000603E5" w:rsidRPr="00BB7622" w:rsidTr="00CE62AA">
        <w:tc>
          <w:tcPr>
            <w:tcW w:w="525" w:type="dxa"/>
            <w:tcBorders>
              <w:left w:val="single" w:sz="1" w:space="0" w:color="000000"/>
              <w:bottom w:val="single" w:sz="1" w:space="0" w:color="000000"/>
            </w:tcBorders>
            <w:shd w:val="clear" w:color="auto" w:fill="auto"/>
          </w:tcPr>
          <w:p w:rsidR="000603E5" w:rsidRPr="00BB7622" w:rsidRDefault="00A20E5A" w:rsidP="009545BF">
            <w:pPr>
              <w:pStyle w:val="Sadrajitablice"/>
              <w:snapToGrid w:val="0"/>
            </w:pPr>
            <w:r>
              <w:t>4</w:t>
            </w:r>
            <w:r w:rsidR="000603E5" w:rsidRPr="00BB7622">
              <w:t>.</w:t>
            </w:r>
          </w:p>
        </w:tc>
        <w:tc>
          <w:tcPr>
            <w:tcW w:w="7955" w:type="dxa"/>
            <w:gridSpan w:val="4"/>
            <w:tcBorders>
              <w:left w:val="single" w:sz="1" w:space="0" w:color="000000"/>
              <w:bottom w:val="single" w:sz="1" w:space="0" w:color="000000"/>
            </w:tcBorders>
            <w:shd w:val="clear" w:color="auto" w:fill="auto"/>
          </w:tcPr>
          <w:p w:rsidR="000603E5" w:rsidRPr="00BB7622" w:rsidRDefault="007E498A" w:rsidP="009545BF">
            <w:pPr>
              <w:pStyle w:val="Sadrajitablice"/>
              <w:snapToGrid w:val="0"/>
            </w:pPr>
            <w:r>
              <w:t>Privremeno s</w:t>
            </w:r>
            <w:r w:rsidR="000603E5" w:rsidRPr="00BB7622">
              <w:t>kladištenje otpada</w:t>
            </w:r>
            <w:r>
              <w:t xml:space="preserve"> nakon procesne obrade</w:t>
            </w:r>
          </w:p>
        </w:tc>
        <w:tc>
          <w:tcPr>
            <w:tcW w:w="1180" w:type="dxa"/>
            <w:tcBorders>
              <w:left w:val="single" w:sz="1" w:space="0" w:color="000000"/>
              <w:bottom w:val="single" w:sz="1" w:space="0" w:color="000000"/>
              <w:right w:val="single" w:sz="1" w:space="0" w:color="000000"/>
            </w:tcBorders>
            <w:shd w:val="clear" w:color="auto" w:fill="auto"/>
          </w:tcPr>
          <w:p w:rsidR="000603E5" w:rsidRPr="00BB7622" w:rsidRDefault="00DA4B79" w:rsidP="009545BF">
            <w:pPr>
              <w:pStyle w:val="Sadrajitablice"/>
              <w:snapToGrid w:val="0"/>
            </w:pPr>
            <w:r>
              <w:t>R13-</w:t>
            </w:r>
            <w:r w:rsidR="007E498A">
              <w:t>2</w:t>
            </w:r>
          </w:p>
        </w:tc>
      </w:tr>
      <w:tr w:rsidR="001F513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BFBFBF"/>
            <w:vAlign w:val="center"/>
          </w:tcPr>
          <w:p w:rsidR="001F5135" w:rsidRPr="00BB7622" w:rsidRDefault="001F5135" w:rsidP="009545BF">
            <w:pPr>
              <w:pStyle w:val="Sadrajitablice"/>
              <w:rPr>
                <w:b/>
                <w:bCs/>
              </w:rPr>
            </w:pPr>
            <w:r>
              <w:rPr>
                <w:b/>
                <w:bCs/>
              </w:rPr>
              <w:t>PRETVORBE KROZ TEHNOLOŠKI PROCES</w:t>
            </w:r>
          </w:p>
        </w:tc>
      </w:tr>
      <w:tr w:rsidR="000603E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4819" w:type="dxa"/>
            <w:gridSpan w:val="3"/>
            <w:shd w:val="clear" w:color="auto" w:fill="BFBFBF"/>
            <w:vAlign w:val="center"/>
          </w:tcPr>
          <w:p w:rsidR="000603E5" w:rsidRPr="00BB7622" w:rsidRDefault="000603E5" w:rsidP="009545BF">
            <w:pPr>
              <w:pStyle w:val="Sadrajitablice"/>
              <w:rPr>
                <w:b/>
                <w:bCs/>
              </w:rPr>
            </w:pPr>
            <w:r w:rsidRPr="00BB7622">
              <w:rPr>
                <w:b/>
                <w:bCs/>
              </w:rPr>
              <w:t>OTPAD KOJI ULAZI U PROCES</w:t>
            </w:r>
          </w:p>
        </w:tc>
        <w:tc>
          <w:tcPr>
            <w:tcW w:w="4841" w:type="dxa"/>
            <w:gridSpan w:val="3"/>
            <w:shd w:val="clear" w:color="auto" w:fill="BFBFBF"/>
            <w:vAlign w:val="center"/>
          </w:tcPr>
          <w:p w:rsidR="000603E5" w:rsidRPr="00BB7622" w:rsidRDefault="000603E5" w:rsidP="009545BF">
            <w:pPr>
              <w:pStyle w:val="Sadrajitablice"/>
            </w:pPr>
            <w:r w:rsidRPr="00BB7622">
              <w:rPr>
                <w:b/>
                <w:bCs/>
              </w:rPr>
              <w:t>OTPAD KOJI IZLAZI IZ PROCESA</w:t>
            </w:r>
          </w:p>
        </w:tc>
      </w:tr>
      <w:tr w:rsidR="000603E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BFBFBF"/>
            <w:vAlign w:val="center"/>
          </w:tcPr>
          <w:p w:rsidR="000603E5" w:rsidRPr="00BB7622" w:rsidRDefault="000603E5" w:rsidP="009545BF">
            <w:pPr>
              <w:pStyle w:val="Sadrajitablice"/>
              <w:rPr>
                <w:b/>
                <w:bCs/>
              </w:rPr>
            </w:pPr>
            <w:r w:rsidRPr="00BB7622">
              <w:rPr>
                <w:b/>
                <w:bCs/>
              </w:rPr>
              <w:t>k. b.</w:t>
            </w:r>
          </w:p>
        </w:tc>
        <w:tc>
          <w:tcPr>
            <w:tcW w:w="3543" w:type="dxa"/>
            <w:shd w:val="clear" w:color="auto" w:fill="BFBFBF"/>
            <w:vAlign w:val="center"/>
          </w:tcPr>
          <w:p w:rsidR="000603E5" w:rsidRPr="00BB7622" w:rsidRDefault="000603E5" w:rsidP="009545BF">
            <w:pPr>
              <w:pStyle w:val="Sadrajitablice"/>
              <w:rPr>
                <w:b/>
                <w:bCs/>
              </w:rPr>
            </w:pPr>
            <w:r w:rsidRPr="00BB7622">
              <w:rPr>
                <w:b/>
                <w:bCs/>
              </w:rPr>
              <w:t>NAZIV</w:t>
            </w:r>
          </w:p>
        </w:tc>
        <w:tc>
          <w:tcPr>
            <w:tcW w:w="1277" w:type="dxa"/>
            <w:shd w:val="clear" w:color="auto" w:fill="BFBFBF"/>
            <w:vAlign w:val="center"/>
          </w:tcPr>
          <w:p w:rsidR="000603E5" w:rsidRPr="00BB7622" w:rsidRDefault="000603E5" w:rsidP="009545BF">
            <w:pPr>
              <w:pStyle w:val="Sadrajitablice"/>
              <w:rPr>
                <w:b/>
                <w:bCs/>
              </w:rPr>
            </w:pPr>
            <w:r w:rsidRPr="00BB7622">
              <w:rPr>
                <w:b/>
                <w:bCs/>
              </w:rPr>
              <w:t>k. b.</w:t>
            </w:r>
          </w:p>
        </w:tc>
        <w:tc>
          <w:tcPr>
            <w:tcW w:w="3564" w:type="dxa"/>
            <w:gridSpan w:val="2"/>
            <w:shd w:val="clear" w:color="auto" w:fill="BFBFBF"/>
            <w:vAlign w:val="center"/>
          </w:tcPr>
          <w:p w:rsidR="000603E5" w:rsidRPr="00BB7622" w:rsidRDefault="000603E5" w:rsidP="009545BF">
            <w:pPr>
              <w:pStyle w:val="Sadrajitablice"/>
            </w:pPr>
            <w:r w:rsidRPr="00BB7622">
              <w:rPr>
                <w:b/>
                <w:bCs/>
              </w:rPr>
              <w:t>NAZIV</w:t>
            </w:r>
          </w:p>
        </w:tc>
      </w:tr>
      <w:tr w:rsidR="007A3FB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7A3FB5" w:rsidRDefault="007A3FB5" w:rsidP="009545BF">
            <w:pPr>
              <w:jc w:val="center"/>
            </w:pPr>
            <w:r>
              <w:t>16 02 14</w:t>
            </w:r>
          </w:p>
        </w:tc>
        <w:tc>
          <w:tcPr>
            <w:tcW w:w="3543" w:type="dxa"/>
            <w:shd w:val="clear" w:color="auto" w:fill="auto"/>
            <w:vAlign w:val="center"/>
          </w:tcPr>
          <w:p w:rsidR="007A3FB5" w:rsidRDefault="007A3FB5" w:rsidP="009545BF">
            <w:pPr>
              <w:jc w:val="left"/>
              <w:rPr>
                <w:color w:val="000000"/>
              </w:rPr>
            </w:pPr>
            <w:r w:rsidRPr="00BB7622">
              <w:t>Odbačena oprema koja nije navedena pod 16 02 09* do 16 02 13*</w:t>
            </w:r>
          </w:p>
        </w:tc>
        <w:tc>
          <w:tcPr>
            <w:tcW w:w="1277" w:type="dxa"/>
            <w:shd w:val="clear" w:color="auto" w:fill="auto"/>
            <w:vAlign w:val="center"/>
          </w:tcPr>
          <w:p w:rsidR="007A3FB5" w:rsidRDefault="007A3FB5" w:rsidP="00A7251B">
            <w:pPr>
              <w:jc w:val="center"/>
            </w:pPr>
            <w:r>
              <w:t>16 02 14</w:t>
            </w:r>
          </w:p>
        </w:tc>
        <w:tc>
          <w:tcPr>
            <w:tcW w:w="3564" w:type="dxa"/>
            <w:gridSpan w:val="2"/>
            <w:shd w:val="clear" w:color="auto" w:fill="auto"/>
            <w:vAlign w:val="center"/>
          </w:tcPr>
          <w:p w:rsidR="007A3FB5" w:rsidRDefault="007A3FB5" w:rsidP="00A7251B">
            <w:pPr>
              <w:jc w:val="left"/>
              <w:rPr>
                <w:color w:val="000000"/>
              </w:rPr>
            </w:pPr>
            <w:r w:rsidRPr="00BB7622">
              <w:t>Odbačena oprema koja nije navedena pod 16 02 09* do 16 02 13*</w:t>
            </w:r>
          </w:p>
        </w:tc>
      </w:tr>
      <w:tr w:rsidR="001D7F81"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1D7F81" w:rsidRPr="00BB7622" w:rsidRDefault="001D7F81" w:rsidP="009545BF">
            <w:pPr>
              <w:jc w:val="center"/>
            </w:pPr>
            <w:r>
              <w:t>16 02 15*</w:t>
            </w:r>
          </w:p>
        </w:tc>
        <w:tc>
          <w:tcPr>
            <w:tcW w:w="3543" w:type="dxa"/>
            <w:shd w:val="clear" w:color="auto" w:fill="auto"/>
            <w:vAlign w:val="center"/>
          </w:tcPr>
          <w:p w:rsidR="001D7F81" w:rsidRPr="00BB7622" w:rsidRDefault="001D7F81" w:rsidP="009545BF">
            <w:pPr>
              <w:jc w:val="left"/>
              <w:rPr>
                <w:color w:val="000000"/>
              </w:rPr>
            </w:pPr>
            <w:r>
              <w:rPr>
                <w:color w:val="000000"/>
              </w:rPr>
              <w:t>Opasne komponente izvađene odbačene opreme</w:t>
            </w:r>
          </w:p>
        </w:tc>
        <w:tc>
          <w:tcPr>
            <w:tcW w:w="1277" w:type="dxa"/>
            <w:shd w:val="clear" w:color="auto" w:fill="auto"/>
            <w:vAlign w:val="center"/>
          </w:tcPr>
          <w:p w:rsidR="001D7F81" w:rsidRPr="00BB7622" w:rsidRDefault="001D7F81" w:rsidP="00A7251B">
            <w:pPr>
              <w:jc w:val="center"/>
            </w:pPr>
            <w:r>
              <w:t>16 02 15*</w:t>
            </w:r>
          </w:p>
        </w:tc>
        <w:tc>
          <w:tcPr>
            <w:tcW w:w="3564" w:type="dxa"/>
            <w:gridSpan w:val="2"/>
            <w:shd w:val="clear" w:color="auto" w:fill="auto"/>
            <w:vAlign w:val="center"/>
          </w:tcPr>
          <w:p w:rsidR="001D7F81" w:rsidRPr="00BB7622" w:rsidRDefault="001D7F81" w:rsidP="00A7251B">
            <w:pPr>
              <w:jc w:val="left"/>
              <w:rPr>
                <w:color w:val="000000"/>
              </w:rPr>
            </w:pPr>
            <w:r>
              <w:rPr>
                <w:color w:val="000000"/>
              </w:rPr>
              <w:t>Opasne komponente izvađene odbačene opreme</w:t>
            </w:r>
          </w:p>
        </w:tc>
      </w:tr>
      <w:tr w:rsidR="000603E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0603E5" w:rsidRPr="00BB7622" w:rsidRDefault="000603E5" w:rsidP="009545BF">
            <w:pPr>
              <w:jc w:val="center"/>
            </w:pPr>
            <w:r w:rsidRPr="00BB7622">
              <w:t>16 02 16</w:t>
            </w:r>
          </w:p>
        </w:tc>
        <w:tc>
          <w:tcPr>
            <w:tcW w:w="3543" w:type="dxa"/>
            <w:shd w:val="clear" w:color="auto" w:fill="auto"/>
            <w:vAlign w:val="center"/>
          </w:tcPr>
          <w:p w:rsidR="000603E5" w:rsidRPr="00BB7622" w:rsidRDefault="000603E5" w:rsidP="009545BF">
            <w:pPr>
              <w:jc w:val="left"/>
              <w:rPr>
                <w:color w:val="000000"/>
              </w:rPr>
            </w:pPr>
            <w:r w:rsidRPr="00BB7622">
              <w:rPr>
                <w:color w:val="000000"/>
              </w:rPr>
              <w:t>komponente izvađene iz odbačene opreme koje nisu navedene pod 16 02 15*</w:t>
            </w:r>
          </w:p>
        </w:tc>
        <w:tc>
          <w:tcPr>
            <w:tcW w:w="1277" w:type="dxa"/>
            <w:shd w:val="clear" w:color="auto" w:fill="auto"/>
            <w:vAlign w:val="center"/>
          </w:tcPr>
          <w:p w:rsidR="000603E5" w:rsidRPr="00BB7622" w:rsidRDefault="000603E5" w:rsidP="009545BF">
            <w:pPr>
              <w:jc w:val="center"/>
            </w:pPr>
            <w:r w:rsidRPr="00BB7622">
              <w:t>16 02 16</w:t>
            </w:r>
          </w:p>
        </w:tc>
        <w:tc>
          <w:tcPr>
            <w:tcW w:w="3564" w:type="dxa"/>
            <w:gridSpan w:val="2"/>
            <w:shd w:val="clear" w:color="auto" w:fill="auto"/>
            <w:vAlign w:val="center"/>
          </w:tcPr>
          <w:p w:rsidR="000603E5" w:rsidRPr="00BB7622" w:rsidRDefault="000603E5" w:rsidP="009545BF">
            <w:pPr>
              <w:jc w:val="left"/>
              <w:rPr>
                <w:color w:val="000000"/>
              </w:rPr>
            </w:pPr>
            <w:r w:rsidRPr="00BB7622">
              <w:rPr>
                <w:color w:val="000000"/>
              </w:rPr>
              <w:t>komponente izvađene iz odbačene opreme koje nisu navedene pod 16 02 15*</w:t>
            </w:r>
          </w:p>
        </w:tc>
      </w:tr>
      <w:tr w:rsidR="001D7F81"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1D7F81" w:rsidRPr="00BB7622" w:rsidRDefault="001D7F81" w:rsidP="00A7251B">
            <w:pPr>
              <w:jc w:val="center"/>
            </w:pPr>
            <w:r w:rsidRPr="00BB7622">
              <w:t>16 06 01*</w:t>
            </w:r>
          </w:p>
        </w:tc>
        <w:tc>
          <w:tcPr>
            <w:tcW w:w="3543" w:type="dxa"/>
            <w:shd w:val="clear" w:color="auto" w:fill="auto"/>
            <w:vAlign w:val="center"/>
          </w:tcPr>
          <w:p w:rsidR="001D7F81" w:rsidRPr="00BB7622" w:rsidRDefault="001D7F81" w:rsidP="00A7251B">
            <w:pPr>
              <w:jc w:val="left"/>
            </w:pPr>
            <w:r w:rsidRPr="00BB7622">
              <w:t>Olovne baterije</w:t>
            </w:r>
          </w:p>
        </w:tc>
        <w:tc>
          <w:tcPr>
            <w:tcW w:w="1277" w:type="dxa"/>
            <w:shd w:val="clear" w:color="auto" w:fill="auto"/>
            <w:vAlign w:val="center"/>
          </w:tcPr>
          <w:p w:rsidR="001D7F81" w:rsidRPr="00BB7622" w:rsidRDefault="001D7F81" w:rsidP="00A7251B">
            <w:pPr>
              <w:jc w:val="center"/>
            </w:pPr>
            <w:r w:rsidRPr="00BB7622">
              <w:t>16 06 01*</w:t>
            </w:r>
          </w:p>
        </w:tc>
        <w:tc>
          <w:tcPr>
            <w:tcW w:w="3564" w:type="dxa"/>
            <w:gridSpan w:val="2"/>
            <w:shd w:val="clear" w:color="auto" w:fill="auto"/>
            <w:vAlign w:val="center"/>
          </w:tcPr>
          <w:p w:rsidR="001D7F81" w:rsidRPr="00BB7622" w:rsidRDefault="001D7F81" w:rsidP="00A7251B">
            <w:pPr>
              <w:jc w:val="left"/>
            </w:pPr>
            <w:r w:rsidRPr="00BB7622">
              <w:t>Olovne baterije</w:t>
            </w:r>
          </w:p>
        </w:tc>
      </w:tr>
      <w:tr w:rsidR="001D7F81"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1D7F81" w:rsidRPr="00BB7622" w:rsidRDefault="001D7F81" w:rsidP="00A7251B">
            <w:pPr>
              <w:jc w:val="center"/>
            </w:pPr>
            <w:r w:rsidRPr="00BB7622">
              <w:t>16 06 02*</w:t>
            </w:r>
          </w:p>
        </w:tc>
        <w:tc>
          <w:tcPr>
            <w:tcW w:w="3543" w:type="dxa"/>
            <w:shd w:val="clear" w:color="auto" w:fill="auto"/>
            <w:vAlign w:val="center"/>
          </w:tcPr>
          <w:p w:rsidR="001D7F81" w:rsidRPr="00BB7622" w:rsidRDefault="001D7F81" w:rsidP="00A7251B">
            <w:pPr>
              <w:jc w:val="left"/>
            </w:pPr>
            <w:r w:rsidRPr="00BB7622">
              <w:t>Nikal-kadmij baterije</w:t>
            </w:r>
          </w:p>
        </w:tc>
        <w:tc>
          <w:tcPr>
            <w:tcW w:w="1277" w:type="dxa"/>
            <w:shd w:val="clear" w:color="auto" w:fill="auto"/>
            <w:vAlign w:val="center"/>
          </w:tcPr>
          <w:p w:rsidR="001D7F81" w:rsidRPr="00BB7622" w:rsidRDefault="001D7F81" w:rsidP="00A7251B">
            <w:pPr>
              <w:jc w:val="center"/>
            </w:pPr>
            <w:r w:rsidRPr="00BB7622">
              <w:t>16 06 02*</w:t>
            </w:r>
          </w:p>
        </w:tc>
        <w:tc>
          <w:tcPr>
            <w:tcW w:w="3564" w:type="dxa"/>
            <w:gridSpan w:val="2"/>
            <w:shd w:val="clear" w:color="auto" w:fill="auto"/>
            <w:vAlign w:val="center"/>
          </w:tcPr>
          <w:p w:rsidR="001D7F81" w:rsidRPr="00BB7622" w:rsidRDefault="001D7F81" w:rsidP="00A7251B">
            <w:pPr>
              <w:jc w:val="left"/>
            </w:pPr>
            <w:r w:rsidRPr="00BB7622">
              <w:t>Nikal-kadmij baterije</w:t>
            </w:r>
          </w:p>
        </w:tc>
      </w:tr>
      <w:tr w:rsidR="001D7F81"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1D7F81" w:rsidRPr="00BB7622" w:rsidRDefault="001D7F81" w:rsidP="00A7251B">
            <w:pPr>
              <w:jc w:val="center"/>
            </w:pPr>
            <w:r w:rsidRPr="00BB7622">
              <w:t>16 06 04</w:t>
            </w:r>
            <w:r>
              <w:t>*</w:t>
            </w:r>
          </w:p>
        </w:tc>
        <w:tc>
          <w:tcPr>
            <w:tcW w:w="3543" w:type="dxa"/>
            <w:shd w:val="clear" w:color="auto" w:fill="auto"/>
            <w:vAlign w:val="center"/>
          </w:tcPr>
          <w:p w:rsidR="001D7F81" w:rsidRPr="00BB7622" w:rsidRDefault="001D7F81" w:rsidP="00A7251B">
            <w:pPr>
              <w:jc w:val="left"/>
            </w:pPr>
            <w:r w:rsidRPr="00BB7622">
              <w:t>Alkalne baterije (osim 16 06 03*)</w:t>
            </w:r>
          </w:p>
        </w:tc>
        <w:tc>
          <w:tcPr>
            <w:tcW w:w="1277" w:type="dxa"/>
            <w:shd w:val="clear" w:color="auto" w:fill="auto"/>
            <w:vAlign w:val="center"/>
          </w:tcPr>
          <w:p w:rsidR="001D7F81" w:rsidRPr="00BB7622" w:rsidRDefault="001D7F81" w:rsidP="00A7251B">
            <w:pPr>
              <w:jc w:val="center"/>
            </w:pPr>
            <w:r w:rsidRPr="00BB7622">
              <w:t>16 06 04</w:t>
            </w:r>
            <w:r>
              <w:t>*</w:t>
            </w:r>
          </w:p>
        </w:tc>
        <w:tc>
          <w:tcPr>
            <w:tcW w:w="3564" w:type="dxa"/>
            <w:gridSpan w:val="2"/>
            <w:shd w:val="clear" w:color="auto" w:fill="auto"/>
            <w:vAlign w:val="center"/>
          </w:tcPr>
          <w:p w:rsidR="001D7F81" w:rsidRPr="00BB7622" w:rsidRDefault="001D7F81" w:rsidP="00A7251B">
            <w:pPr>
              <w:jc w:val="left"/>
            </w:pPr>
            <w:r w:rsidRPr="00BB7622">
              <w:t>Alkalne baterije (osim 16 06 03*)</w:t>
            </w:r>
          </w:p>
        </w:tc>
      </w:tr>
      <w:tr w:rsidR="00DC2E5D"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DC2E5D" w:rsidRPr="00BB7622" w:rsidRDefault="00DC2E5D" w:rsidP="00A7251B">
            <w:pPr>
              <w:jc w:val="center"/>
            </w:pPr>
            <w:r>
              <w:t>19 10 06</w:t>
            </w:r>
          </w:p>
        </w:tc>
        <w:tc>
          <w:tcPr>
            <w:tcW w:w="3543" w:type="dxa"/>
            <w:shd w:val="clear" w:color="auto" w:fill="auto"/>
            <w:vAlign w:val="center"/>
          </w:tcPr>
          <w:p w:rsidR="00DC2E5D" w:rsidRPr="00BB7622" w:rsidRDefault="00DC2E5D" w:rsidP="00A7251B">
            <w:pPr>
              <w:jc w:val="left"/>
            </w:pPr>
            <w:r>
              <w:t>Ostale frakcije koje nisu navedene pod 19 10 05*</w:t>
            </w:r>
          </w:p>
        </w:tc>
        <w:tc>
          <w:tcPr>
            <w:tcW w:w="1277" w:type="dxa"/>
            <w:shd w:val="clear" w:color="auto" w:fill="auto"/>
            <w:vAlign w:val="center"/>
          </w:tcPr>
          <w:p w:rsidR="00DC2E5D" w:rsidRPr="00BB7622" w:rsidRDefault="00DC2E5D" w:rsidP="00A7251B">
            <w:pPr>
              <w:jc w:val="center"/>
            </w:pPr>
            <w:r>
              <w:t>19 10 06</w:t>
            </w:r>
          </w:p>
        </w:tc>
        <w:tc>
          <w:tcPr>
            <w:tcW w:w="3564" w:type="dxa"/>
            <w:gridSpan w:val="2"/>
            <w:shd w:val="clear" w:color="auto" w:fill="auto"/>
            <w:vAlign w:val="center"/>
          </w:tcPr>
          <w:p w:rsidR="00DC2E5D" w:rsidRPr="00BB7622" w:rsidRDefault="00DC2E5D" w:rsidP="00A7251B">
            <w:pPr>
              <w:jc w:val="left"/>
            </w:pPr>
            <w:r>
              <w:t>Ostale frakcije koje nisu navedene pod 19 10 05*</w:t>
            </w:r>
          </w:p>
        </w:tc>
      </w:tr>
      <w:tr w:rsidR="00317CD4"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317CD4" w:rsidRPr="00BB7622" w:rsidRDefault="00317CD4" w:rsidP="00A7251B">
            <w:pPr>
              <w:jc w:val="center"/>
            </w:pPr>
            <w:r w:rsidRPr="00BB7622">
              <w:t>19 12 02</w:t>
            </w:r>
          </w:p>
        </w:tc>
        <w:tc>
          <w:tcPr>
            <w:tcW w:w="3543" w:type="dxa"/>
            <w:shd w:val="clear" w:color="auto" w:fill="auto"/>
            <w:vAlign w:val="center"/>
          </w:tcPr>
          <w:p w:rsidR="00317CD4" w:rsidRPr="00BB7622" w:rsidRDefault="00317CD4" w:rsidP="00A7251B">
            <w:pPr>
              <w:jc w:val="left"/>
            </w:pPr>
            <w:r w:rsidRPr="00BB7622">
              <w:t>Željezo i legure koje sadrže željezo</w:t>
            </w:r>
          </w:p>
        </w:tc>
        <w:tc>
          <w:tcPr>
            <w:tcW w:w="1277" w:type="dxa"/>
            <w:shd w:val="clear" w:color="auto" w:fill="auto"/>
            <w:vAlign w:val="center"/>
          </w:tcPr>
          <w:p w:rsidR="00317CD4" w:rsidRPr="00BB7622" w:rsidRDefault="00317CD4" w:rsidP="009545BF">
            <w:pPr>
              <w:jc w:val="center"/>
            </w:pPr>
            <w:r>
              <w:t>19 12 02</w:t>
            </w:r>
          </w:p>
        </w:tc>
        <w:tc>
          <w:tcPr>
            <w:tcW w:w="3564" w:type="dxa"/>
            <w:gridSpan w:val="2"/>
            <w:shd w:val="clear" w:color="auto" w:fill="auto"/>
            <w:vAlign w:val="center"/>
          </w:tcPr>
          <w:p w:rsidR="00317CD4" w:rsidRPr="00BB7622" w:rsidRDefault="00DC2E5D" w:rsidP="009545BF">
            <w:pPr>
              <w:jc w:val="left"/>
              <w:rPr>
                <w:color w:val="000000"/>
              </w:rPr>
            </w:pPr>
            <w:r w:rsidRPr="00BB7622">
              <w:t>Željezo i legure koje sadrže željezo</w:t>
            </w:r>
          </w:p>
        </w:tc>
      </w:tr>
      <w:tr w:rsidR="00317CD4"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317CD4" w:rsidRPr="00BB7622" w:rsidRDefault="00317CD4" w:rsidP="00A7251B">
            <w:pPr>
              <w:jc w:val="center"/>
            </w:pPr>
            <w:r w:rsidRPr="00BB7622">
              <w:t>19 12 12</w:t>
            </w:r>
          </w:p>
        </w:tc>
        <w:tc>
          <w:tcPr>
            <w:tcW w:w="3543" w:type="dxa"/>
            <w:shd w:val="clear" w:color="auto" w:fill="auto"/>
            <w:vAlign w:val="center"/>
          </w:tcPr>
          <w:p w:rsidR="00317CD4" w:rsidRPr="00BB7622" w:rsidRDefault="00BB23C3" w:rsidP="00A7251B">
            <w:pPr>
              <w:jc w:val="left"/>
            </w:pPr>
            <w:r w:rsidRPr="00BB7622">
              <w:t>Ostali otpad (uključujući mješavine materijala) od mehaničke obrade otpada, koji nije naveden pod 19 12 11*</w:t>
            </w:r>
          </w:p>
        </w:tc>
        <w:tc>
          <w:tcPr>
            <w:tcW w:w="1277" w:type="dxa"/>
            <w:shd w:val="clear" w:color="auto" w:fill="auto"/>
            <w:vAlign w:val="center"/>
          </w:tcPr>
          <w:p w:rsidR="00317CD4" w:rsidRPr="00BB7622" w:rsidRDefault="00317CD4" w:rsidP="00A7251B">
            <w:pPr>
              <w:jc w:val="center"/>
            </w:pPr>
            <w:r w:rsidRPr="00BB7622">
              <w:t xml:space="preserve">19 12 </w:t>
            </w:r>
            <w:r w:rsidR="00A46CE9">
              <w:t>12</w:t>
            </w:r>
          </w:p>
        </w:tc>
        <w:tc>
          <w:tcPr>
            <w:tcW w:w="3564" w:type="dxa"/>
            <w:gridSpan w:val="2"/>
            <w:shd w:val="clear" w:color="auto" w:fill="auto"/>
            <w:vAlign w:val="center"/>
          </w:tcPr>
          <w:p w:rsidR="00317CD4" w:rsidRPr="00BB7622" w:rsidRDefault="00BB23C3" w:rsidP="00A7251B">
            <w:pPr>
              <w:jc w:val="left"/>
            </w:pPr>
            <w:r w:rsidRPr="00BB7622">
              <w:t>Ostali otpad (uključujući mješavine materijala) od mehaničke obrade otpada, koji nije naveden pod 19 12 11*</w:t>
            </w:r>
          </w:p>
        </w:tc>
      </w:tr>
      <w:tr w:rsidR="00DC2E5D"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DC2E5D" w:rsidRPr="00BB7622" w:rsidRDefault="00DC2E5D" w:rsidP="00A7251B">
            <w:pPr>
              <w:jc w:val="center"/>
            </w:pPr>
            <w:r>
              <w:t>20 01 33*</w:t>
            </w:r>
          </w:p>
        </w:tc>
        <w:tc>
          <w:tcPr>
            <w:tcW w:w="3543" w:type="dxa"/>
            <w:shd w:val="clear" w:color="auto" w:fill="auto"/>
            <w:vAlign w:val="center"/>
          </w:tcPr>
          <w:p w:rsidR="00DC2E5D" w:rsidRPr="00BB7622" w:rsidRDefault="00DC2E5D" w:rsidP="00A7251B">
            <w:pPr>
              <w:jc w:val="left"/>
            </w:pPr>
            <w:r>
              <w:t>Baterije i akumulatori obuhvaćeni pod 16 06 01*, 16 06 02* i 16 06 03* i nesortirane baterije i akumulatori koji sadrže te baterije</w:t>
            </w:r>
          </w:p>
        </w:tc>
        <w:tc>
          <w:tcPr>
            <w:tcW w:w="1277" w:type="dxa"/>
            <w:shd w:val="clear" w:color="auto" w:fill="auto"/>
            <w:vAlign w:val="center"/>
          </w:tcPr>
          <w:p w:rsidR="00DC2E5D" w:rsidRPr="00BB7622" w:rsidRDefault="00DC2E5D" w:rsidP="00A7251B">
            <w:pPr>
              <w:jc w:val="center"/>
            </w:pPr>
            <w:r>
              <w:t>20 01 33*</w:t>
            </w:r>
          </w:p>
        </w:tc>
        <w:tc>
          <w:tcPr>
            <w:tcW w:w="3564" w:type="dxa"/>
            <w:gridSpan w:val="2"/>
            <w:shd w:val="clear" w:color="auto" w:fill="auto"/>
            <w:vAlign w:val="center"/>
          </w:tcPr>
          <w:p w:rsidR="00DC2E5D" w:rsidRPr="00BB7622" w:rsidRDefault="00DC2E5D" w:rsidP="00A7251B">
            <w:pPr>
              <w:jc w:val="left"/>
            </w:pPr>
            <w:r>
              <w:t>Baterije i akumulatori obuhvaćeni pod 16 06 01*, 16 06 02* i 16 06 03* i nesortirane baterije i akumulatori koji sadrže te baterije</w:t>
            </w:r>
          </w:p>
        </w:tc>
      </w:tr>
      <w:tr w:rsidR="000603E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76" w:type="dxa"/>
            <w:gridSpan w:val="2"/>
            <w:shd w:val="clear" w:color="auto" w:fill="auto"/>
            <w:vAlign w:val="center"/>
          </w:tcPr>
          <w:p w:rsidR="000603E5" w:rsidRPr="00BB7622" w:rsidRDefault="000603E5" w:rsidP="009545BF">
            <w:pPr>
              <w:jc w:val="center"/>
            </w:pPr>
            <w:r w:rsidRPr="00BB7622">
              <w:t>20 01 36</w:t>
            </w:r>
          </w:p>
        </w:tc>
        <w:tc>
          <w:tcPr>
            <w:tcW w:w="3543" w:type="dxa"/>
            <w:shd w:val="clear" w:color="auto" w:fill="auto"/>
            <w:vAlign w:val="center"/>
          </w:tcPr>
          <w:p w:rsidR="000603E5" w:rsidRPr="00BB7622" w:rsidRDefault="000603E5" w:rsidP="009545BF">
            <w:pPr>
              <w:jc w:val="left"/>
              <w:rPr>
                <w:color w:val="000000"/>
              </w:rPr>
            </w:pPr>
            <w:r w:rsidRPr="00BB7622">
              <w:rPr>
                <w:color w:val="000000"/>
              </w:rPr>
              <w:t>odbačena električna i elektronička oprema, koja nije navedena pod 20 01 21*, 20 01 23* i 20 01 35*</w:t>
            </w:r>
          </w:p>
        </w:tc>
        <w:tc>
          <w:tcPr>
            <w:tcW w:w="1277" w:type="dxa"/>
            <w:shd w:val="clear" w:color="auto" w:fill="auto"/>
            <w:vAlign w:val="center"/>
          </w:tcPr>
          <w:p w:rsidR="000603E5" w:rsidRPr="00BB7622" w:rsidRDefault="000603E5" w:rsidP="009545BF">
            <w:pPr>
              <w:jc w:val="center"/>
            </w:pPr>
            <w:r w:rsidRPr="00BB7622">
              <w:t>20 01 36</w:t>
            </w:r>
          </w:p>
        </w:tc>
        <w:tc>
          <w:tcPr>
            <w:tcW w:w="3564" w:type="dxa"/>
            <w:gridSpan w:val="2"/>
            <w:shd w:val="clear" w:color="auto" w:fill="auto"/>
            <w:vAlign w:val="center"/>
          </w:tcPr>
          <w:p w:rsidR="000603E5" w:rsidRPr="00BB7622" w:rsidRDefault="000603E5" w:rsidP="009545BF">
            <w:pPr>
              <w:jc w:val="left"/>
              <w:rPr>
                <w:color w:val="000000"/>
              </w:rPr>
            </w:pPr>
            <w:r w:rsidRPr="00BB7622">
              <w:rPr>
                <w:color w:val="000000"/>
              </w:rPr>
              <w:t>odbačena električna i elektronička oprema, koja nije navedena pod 20 01 21*, 20 01 23* i 20 01 35*</w:t>
            </w:r>
          </w:p>
        </w:tc>
      </w:tr>
      <w:tr w:rsidR="001F513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tcBorders>
              <w:bottom w:val="single" w:sz="2" w:space="0" w:color="000000"/>
            </w:tcBorders>
            <w:shd w:val="clear" w:color="auto" w:fill="auto"/>
            <w:vAlign w:val="center"/>
          </w:tcPr>
          <w:p w:rsidR="001F5135" w:rsidRPr="001F5135" w:rsidRDefault="001F5135" w:rsidP="009545BF">
            <w:pPr>
              <w:jc w:val="left"/>
              <w:rPr>
                <w:color w:val="000000"/>
                <w:sz w:val="16"/>
                <w:szCs w:val="16"/>
              </w:rPr>
            </w:pPr>
          </w:p>
        </w:tc>
      </w:tr>
      <w:tr w:rsidR="001F513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D9D9D9" w:themeFill="background1" w:themeFillShade="D9"/>
            <w:vAlign w:val="center"/>
          </w:tcPr>
          <w:p w:rsidR="001F5135" w:rsidRDefault="001F5135" w:rsidP="009B75BD">
            <w:pPr>
              <w:jc w:val="left"/>
            </w:pPr>
            <w:r>
              <w:t>OSTALI PRODUKTI PROCESA (energija, tehnološka voda i dr.)</w:t>
            </w:r>
          </w:p>
        </w:tc>
      </w:tr>
      <w:tr w:rsidR="001F5135" w:rsidRPr="00BB7622" w:rsidTr="00CE62A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9660" w:type="dxa"/>
            <w:gridSpan w:val="6"/>
            <w:shd w:val="clear" w:color="auto" w:fill="auto"/>
            <w:vAlign w:val="center"/>
          </w:tcPr>
          <w:p w:rsidR="001F5135" w:rsidRDefault="001F5135" w:rsidP="009B75BD">
            <w:pPr>
              <w:jc w:val="left"/>
            </w:pPr>
            <w:r>
              <w:t>Nema ostalih produkata procesa</w:t>
            </w:r>
          </w:p>
        </w:tc>
      </w:tr>
    </w:tbl>
    <w:p w:rsidR="000603E5" w:rsidRDefault="000603E5" w:rsidP="000603E5">
      <w:pPr>
        <w:spacing w:line="100" w:lineRule="atLeast"/>
        <w:rPr>
          <w:b/>
        </w:rPr>
      </w:pPr>
    </w:p>
    <w:p w:rsidR="00687B06" w:rsidRDefault="00687B06" w:rsidP="00E10BE6">
      <w:pPr>
        <w:rPr>
          <w:b/>
        </w:rPr>
      </w:pPr>
    </w:p>
    <w:p w:rsidR="00687B06" w:rsidRDefault="00687B06" w:rsidP="00E10BE6">
      <w:pPr>
        <w:rPr>
          <w:b/>
        </w:rPr>
      </w:pPr>
    </w:p>
    <w:p w:rsidR="00687B06" w:rsidRDefault="00687B06" w:rsidP="00E10BE6">
      <w:pPr>
        <w:rPr>
          <w:b/>
        </w:rPr>
      </w:pPr>
    </w:p>
    <w:p w:rsidR="00687B06" w:rsidRDefault="00687B06" w:rsidP="00E10BE6">
      <w:pPr>
        <w:rPr>
          <w:b/>
        </w:rPr>
      </w:pPr>
    </w:p>
    <w:p w:rsidR="00687B06" w:rsidRDefault="00687B06" w:rsidP="00E10BE6">
      <w:pPr>
        <w:rPr>
          <w:b/>
        </w:rPr>
      </w:pPr>
    </w:p>
    <w:p w:rsidR="00687B06" w:rsidRDefault="00687B06" w:rsidP="00E10BE6">
      <w:pPr>
        <w:rPr>
          <w:b/>
        </w:rPr>
      </w:pPr>
    </w:p>
    <w:p w:rsidR="00687B06" w:rsidRDefault="00687B06" w:rsidP="00E10BE6">
      <w:pPr>
        <w:rPr>
          <w:b/>
        </w:rPr>
      </w:pPr>
    </w:p>
    <w:p w:rsidR="00317CD4" w:rsidRDefault="00E10BE6" w:rsidP="00E10BE6">
      <w:pPr>
        <w:rPr>
          <w:b/>
        </w:rPr>
      </w:pPr>
      <w:r w:rsidRPr="00F6424A">
        <w:rPr>
          <w:b/>
        </w:rPr>
        <w:t>POPIS UREĐAJA I OPREME ZA IZVOĐENJE METODE</w:t>
      </w:r>
    </w:p>
    <w:p w:rsidR="00AA27A8" w:rsidRPr="00BB7622" w:rsidRDefault="00AA27A8" w:rsidP="000603E5">
      <w:pPr>
        <w:spacing w:line="100" w:lineRule="atLeast"/>
        <w:rPr>
          <w:b/>
        </w:rPr>
      </w:pPr>
    </w:p>
    <w:tbl>
      <w:tblPr>
        <w:tblW w:w="963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2646"/>
        <w:gridCol w:w="2453"/>
        <w:gridCol w:w="1693"/>
        <w:gridCol w:w="2847"/>
      </w:tblGrid>
      <w:tr w:rsidR="000603E5" w:rsidRPr="00BB7622" w:rsidTr="009545BF">
        <w:tc>
          <w:tcPr>
            <w:tcW w:w="2656" w:type="dxa"/>
            <w:shd w:val="clear" w:color="auto" w:fill="BFBFBF"/>
          </w:tcPr>
          <w:p w:rsidR="000603E5" w:rsidRPr="00BB7622" w:rsidRDefault="000603E5" w:rsidP="009545BF">
            <w:pPr>
              <w:pStyle w:val="Sadrajitablice"/>
              <w:jc w:val="center"/>
              <w:rPr>
                <w:b/>
                <w:bCs/>
              </w:rPr>
            </w:pPr>
            <w:r w:rsidRPr="00BB7622">
              <w:rPr>
                <w:b/>
                <w:bCs/>
              </w:rPr>
              <w:t>VRSTA UREĐAJA/OPREME</w:t>
            </w:r>
          </w:p>
        </w:tc>
        <w:tc>
          <w:tcPr>
            <w:tcW w:w="2474" w:type="dxa"/>
            <w:shd w:val="clear" w:color="auto" w:fill="BFBFBF"/>
          </w:tcPr>
          <w:p w:rsidR="000603E5" w:rsidRPr="00BB7622" w:rsidRDefault="000603E5" w:rsidP="009545BF">
            <w:pPr>
              <w:pStyle w:val="Sadrajitablice"/>
              <w:jc w:val="center"/>
              <w:rPr>
                <w:b/>
                <w:bCs/>
              </w:rPr>
            </w:pPr>
            <w:r w:rsidRPr="00BB7622">
              <w:rPr>
                <w:b/>
                <w:bCs/>
              </w:rPr>
              <w:t>NAZIV PROIZVOĐAČA</w:t>
            </w:r>
            <w:r w:rsidR="001F5135">
              <w:rPr>
                <w:b/>
                <w:bCs/>
              </w:rPr>
              <w:t xml:space="preserve"> i TIP</w:t>
            </w:r>
          </w:p>
        </w:tc>
        <w:tc>
          <w:tcPr>
            <w:tcW w:w="1604" w:type="dxa"/>
            <w:shd w:val="clear" w:color="auto" w:fill="BFBFBF"/>
          </w:tcPr>
          <w:p w:rsidR="000603E5" w:rsidRDefault="001F5135" w:rsidP="009545BF">
            <w:pPr>
              <w:pStyle w:val="Sadrajitablice"/>
              <w:jc w:val="center"/>
              <w:rPr>
                <w:b/>
                <w:bCs/>
              </w:rPr>
            </w:pPr>
            <w:r>
              <w:rPr>
                <w:b/>
                <w:bCs/>
              </w:rPr>
              <w:t>INSTALIRANI KAPACITET</w:t>
            </w:r>
          </w:p>
          <w:p w:rsidR="001F5135" w:rsidRPr="00187A37" w:rsidRDefault="001F5135" w:rsidP="009545BF">
            <w:pPr>
              <w:pStyle w:val="Sadrajitablice"/>
              <w:jc w:val="center"/>
              <w:rPr>
                <w:bCs/>
              </w:rPr>
            </w:pPr>
            <w:r w:rsidRPr="00187A37">
              <w:rPr>
                <w:bCs/>
              </w:rPr>
              <w:t>(tona/dan)</w:t>
            </w:r>
          </w:p>
        </w:tc>
        <w:tc>
          <w:tcPr>
            <w:tcW w:w="2905" w:type="dxa"/>
            <w:shd w:val="clear" w:color="auto" w:fill="BFBFBF"/>
          </w:tcPr>
          <w:p w:rsidR="000603E5" w:rsidRPr="00BB7622" w:rsidRDefault="000603E5" w:rsidP="009545BF">
            <w:pPr>
              <w:pStyle w:val="Sadrajitablice"/>
              <w:jc w:val="center"/>
              <w:rPr>
                <w:b/>
                <w:bCs/>
              </w:rPr>
            </w:pPr>
            <w:r w:rsidRPr="00BB7622">
              <w:rPr>
                <w:b/>
                <w:bCs/>
              </w:rPr>
              <w:t>NAMJENA</w:t>
            </w:r>
          </w:p>
        </w:tc>
      </w:tr>
      <w:tr w:rsidR="000603E5" w:rsidRPr="00BB7622" w:rsidTr="009545BF">
        <w:tc>
          <w:tcPr>
            <w:tcW w:w="2656" w:type="dxa"/>
            <w:shd w:val="clear" w:color="auto" w:fill="auto"/>
            <w:vAlign w:val="center"/>
          </w:tcPr>
          <w:p w:rsidR="000603E5" w:rsidRPr="00BB7622" w:rsidRDefault="000603E5" w:rsidP="009545BF">
            <w:pPr>
              <w:jc w:val="center"/>
            </w:pPr>
            <w:r w:rsidRPr="00BB7622">
              <w:rPr>
                <w:rFonts w:eastAsia="Calibri"/>
              </w:rPr>
              <w:t>Diesel viličari</w:t>
            </w:r>
          </w:p>
        </w:tc>
        <w:tc>
          <w:tcPr>
            <w:tcW w:w="2474" w:type="dxa"/>
            <w:shd w:val="clear" w:color="auto" w:fill="auto"/>
          </w:tcPr>
          <w:p w:rsidR="000603E5" w:rsidRPr="00BB7622" w:rsidRDefault="000603E5" w:rsidP="009545BF">
            <w:pPr>
              <w:jc w:val="center"/>
            </w:pPr>
            <w:r w:rsidRPr="00BB7622">
              <w:t>razni</w:t>
            </w:r>
          </w:p>
        </w:tc>
        <w:tc>
          <w:tcPr>
            <w:tcW w:w="1604" w:type="dxa"/>
            <w:shd w:val="clear" w:color="auto" w:fill="auto"/>
          </w:tcPr>
          <w:p w:rsidR="000603E5" w:rsidRPr="00BB7622" w:rsidRDefault="000603E5" w:rsidP="009545BF">
            <w:pPr>
              <w:pStyle w:val="Sadrajitablice"/>
              <w:snapToGrid w:val="0"/>
              <w:jc w:val="center"/>
            </w:pPr>
            <w:r w:rsidRPr="00BB7622">
              <w:t>razni</w:t>
            </w:r>
          </w:p>
        </w:tc>
        <w:tc>
          <w:tcPr>
            <w:tcW w:w="2905" w:type="dxa"/>
          </w:tcPr>
          <w:p w:rsidR="000603E5" w:rsidRPr="00BB7622" w:rsidRDefault="000603E5" w:rsidP="009545BF">
            <w:pPr>
              <w:pStyle w:val="Sadrajitablice"/>
              <w:snapToGrid w:val="0"/>
              <w:jc w:val="center"/>
            </w:pPr>
            <w:r w:rsidRPr="00BB7622">
              <w:t>premještanje otpada</w:t>
            </w:r>
          </w:p>
        </w:tc>
      </w:tr>
      <w:tr w:rsidR="000603E5" w:rsidRPr="00BB7622" w:rsidTr="009545BF">
        <w:tc>
          <w:tcPr>
            <w:tcW w:w="2656" w:type="dxa"/>
            <w:shd w:val="clear" w:color="auto" w:fill="auto"/>
            <w:vAlign w:val="center"/>
          </w:tcPr>
          <w:p w:rsidR="000603E5" w:rsidRPr="00BB7622" w:rsidRDefault="000603E5" w:rsidP="009545BF">
            <w:pPr>
              <w:jc w:val="center"/>
            </w:pPr>
            <w:r w:rsidRPr="00BB7622">
              <w:t>Električni viličari</w:t>
            </w:r>
          </w:p>
        </w:tc>
        <w:tc>
          <w:tcPr>
            <w:tcW w:w="2474" w:type="dxa"/>
            <w:shd w:val="clear" w:color="auto" w:fill="auto"/>
          </w:tcPr>
          <w:p w:rsidR="000603E5" w:rsidRPr="00BB7622" w:rsidRDefault="000603E5" w:rsidP="009545BF">
            <w:pPr>
              <w:jc w:val="center"/>
            </w:pPr>
            <w:r w:rsidRPr="00BB7622">
              <w:t>razni</w:t>
            </w:r>
          </w:p>
        </w:tc>
        <w:tc>
          <w:tcPr>
            <w:tcW w:w="1604" w:type="dxa"/>
            <w:shd w:val="clear" w:color="auto" w:fill="auto"/>
          </w:tcPr>
          <w:p w:rsidR="000603E5" w:rsidRPr="00BB7622" w:rsidRDefault="000603E5" w:rsidP="009545BF">
            <w:pPr>
              <w:pStyle w:val="Sadrajitablice"/>
              <w:snapToGrid w:val="0"/>
              <w:jc w:val="center"/>
            </w:pPr>
            <w:r w:rsidRPr="00BB7622">
              <w:t>razni</w:t>
            </w:r>
          </w:p>
        </w:tc>
        <w:tc>
          <w:tcPr>
            <w:tcW w:w="2905" w:type="dxa"/>
          </w:tcPr>
          <w:p w:rsidR="000603E5" w:rsidRPr="00BB7622" w:rsidRDefault="000603E5" w:rsidP="009545BF">
            <w:pPr>
              <w:pStyle w:val="Sadrajitablice"/>
              <w:snapToGrid w:val="0"/>
              <w:jc w:val="center"/>
            </w:pPr>
            <w:r w:rsidRPr="00BB7622">
              <w:t>premještanje otpada</w:t>
            </w:r>
          </w:p>
        </w:tc>
      </w:tr>
    </w:tbl>
    <w:p w:rsidR="000603E5" w:rsidRPr="00BB7622" w:rsidRDefault="000603E5" w:rsidP="000603E5">
      <w:pPr>
        <w:spacing w:before="120" w:after="120" w:line="100" w:lineRule="atLeast"/>
        <w:rPr>
          <w:b/>
          <w:bCs/>
        </w:rPr>
      </w:pPr>
    </w:p>
    <w:p w:rsidR="000603E5" w:rsidRPr="00BB7622" w:rsidRDefault="000603E5" w:rsidP="000603E5">
      <w:pPr>
        <w:spacing w:before="120" w:after="120" w:line="100" w:lineRule="atLeast"/>
        <w:rPr>
          <w:b/>
          <w:bCs/>
        </w:rPr>
      </w:pPr>
      <w:r w:rsidRPr="00BB7622">
        <w:rPr>
          <w:b/>
          <w:bCs/>
        </w:rPr>
        <w:t>OPIS METODE OBAVLJANJA TEHNOLOŠKIH PROCESA</w:t>
      </w:r>
    </w:p>
    <w:tbl>
      <w:tblPr>
        <w:tblW w:w="9660" w:type="dxa"/>
        <w:tblInd w:w="55" w:type="dxa"/>
        <w:tblLayout w:type="fixed"/>
        <w:tblCellMar>
          <w:top w:w="55" w:type="dxa"/>
          <w:left w:w="55" w:type="dxa"/>
          <w:bottom w:w="55" w:type="dxa"/>
          <w:right w:w="55" w:type="dxa"/>
        </w:tblCellMar>
        <w:tblLook w:val="0000"/>
      </w:tblPr>
      <w:tblGrid>
        <w:gridCol w:w="9660"/>
      </w:tblGrid>
      <w:tr w:rsidR="000603E5" w:rsidRPr="00BB7622" w:rsidTr="009545BF">
        <w:trPr>
          <w:trHeight w:val="682"/>
        </w:trPr>
        <w:tc>
          <w:tcPr>
            <w:tcW w:w="9660" w:type="dxa"/>
            <w:tcBorders>
              <w:top w:val="single" w:sz="1" w:space="0" w:color="000000"/>
              <w:left w:val="single" w:sz="1" w:space="0" w:color="000000"/>
              <w:bottom w:val="single" w:sz="1" w:space="0" w:color="000000"/>
              <w:right w:val="single" w:sz="1" w:space="0" w:color="000000"/>
            </w:tcBorders>
          </w:tcPr>
          <w:p w:rsidR="000603E5" w:rsidRPr="00BB7622" w:rsidRDefault="00BD19C6" w:rsidP="009545BF">
            <w:pPr>
              <w:spacing w:before="120" w:after="120"/>
              <w:rPr>
                <w:b/>
              </w:rPr>
            </w:pPr>
            <w:r>
              <w:rPr>
                <w:b/>
              </w:rPr>
              <w:t>R13 – 02</w:t>
            </w:r>
            <w:r w:rsidR="000603E5" w:rsidRPr="00BB7622">
              <w:rPr>
                <w:b/>
              </w:rPr>
              <w:t xml:space="preserve"> Skladištenje </w:t>
            </w:r>
            <w:r w:rsidR="00EF3F56">
              <w:rPr>
                <w:b/>
              </w:rPr>
              <w:t xml:space="preserve">obrađenog </w:t>
            </w:r>
            <w:r w:rsidR="000603E5" w:rsidRPr="00BB7622">
              <w:rPr>
                <w:b/>
              </w:rPr>
              <w:t>otpada</w:t>
            </w:r>
          </w:p>
          <w:p w:rsidR="000603E5" w:rsidRPr="00BB7622" w:rsidRDefault="000603E5" w:rsidP="00581736">
            <w:pPr>
              <w:autoSpaceDE w:val="0"/>
              <w:autoSpaceDN w:val="0"/>
              <w:adjustRightInd w:val="0"/>
            </w:pPr>
            <w:r w:rsidRPr="00BB7622">
              <w:t>O</w:t>
            </w:r>
            <w:r w:rsidR="00EF3F56">
              <w:t xml:space="preserve">brađeni </w:t>
            </w:r>
            <w:r w:rsidR="00B57C0A">
              <w:t xml:space="preserve">i poluobrađeni </w:t>
            </w:r>
            <w:r w:rsidR="00EF3F56">
              <w:t>o</w:t>
            </w:r>
            <w:r w:rsidRPr="00BB7622">
              <w:t xml:space="preserve">tpad </w:t>
            </w:r>
            <w:r w:rsidR="00B57C0A">
              <w:t>te</w:t>
            </w:r>
            <w:r w:rsidR="00A20E5A">
              <w:t xml:space="preserve"> razdvojeni metali </w:t>
            </w:r>
            <w:r w:rsidRPr="00BB7622">
              <w:t>se sakuplja</w:t>
            </w:r>
            <w:r w:rsidR="00A20E5A">
              <w:t>ju</w:t>
            </w:r>
            <w:r w:rsidRPr="00BB7622">
              <w:t xml:space="preserve"> i skladišt</w:t>
            </w:r>
            <w:r w:rsidR="00A20E5A">
              <w:t>e</w:t>
            </w:r>
            <w:r w:rsidRPr="00BB7622">
              <w:t xml:space="preserve"> odvojeno po grupama i kategorijama ovisno o vrsti otpada</w:t>
            </w:r>
            <w:r w:rsidR="00A20E5A">
              <w:t xml:space="preserve"> i metala</w:t>
            </w:r>
            <w:r w:rsidRPr="00BB7622">
              <w:t>. S</w:t>
            </w:r>
            <w:r w:rsidR="00581736">
              <w:t>kladištenje se</w:t>
            </w:r>
            <w:r w:rsidR="00CD1639">
              <w:t xml:space="preserve"> obavlja na vanjskoj površini i unutarnjem dijelu hale. S</w:t>
            </w:r>
            <w:r w:rsidRPr="00BB7622">
              <w:t xml:space="preserve">vaka grupa i/ili kategorija </w:t>
            </w:r>
            <w:r w:rsidR="00CD1639">
              <w:t xml:space="preserve">otpada </w:t>
            </w:r>
            <w:r w:rsidRPr="00BB7622">
              <w:t>označena je odgovarajućim ključnim brojem. Otpad s o</w:t>
            </w:r>
            <w:r w:rsidR="00581736">
              <w:t>porabe</w:t>
            </w:r>
            <w:r w:rsidRPr="00BB7622">
              <w:t xml:space="preserve"> može biti plasiran na tržište, ući u još neki od procesa o</w:t>
            </w:r>
            <w:r w:rsidR="00581736">
              <w:t>porabe, dati na zbrinjavanje</w:t>
            </w:r>
            <w:r w:rsidRPr="00BB7622">
              <w:t xml:space="preserve"> ili se privremeno skladištiti</w:t>
            </w:r>
            <w:r w:rsidR="00A20E5A">
              <w:t>. Obrađeni metali se prodaju.</w:t>
            </w:r>
          </w:p>
        </w:tc>
      </w:tr>
    </w:tbl>
    <w:p w:rsidR="00EF3F56" w:rsidRDefault="00EF3F56" w:rsidP="000603E5">
      <w:pPr>
        <w:spacing w:before="120" w:after="120" w:line="100" w:lineRule="atLeast"/>
        <w:rPr>
          <w:b/>
          <w:bCs/>
        </w:rPr>
      </w:pPr>
    </w:p>
    <w:p w:rsidR="000603E5" w:rsidRPr="00BB7622" w:rsidRDefault="000603E5" w:rsidP="000603E5">
      <w:pPr>
        <w:spacing w:before="120" w:after="120" w:line="100" w:lineRule="atLeast"/>
      </w:pPr>
      <w:r w:rsidRPr="00BB7622">
        <w:rPr>
          <w:b/>
          <w:bCs/>
        </w:rPr>
        <w:t>MJERE UPRAVLJAČKOG NADZORA</w:t>
      </w:r>
    </w:p>
    <w:p w:rsidR="000603E5" w:rsidRPr="00BB7622" w:rsidRDefault="000603E5" w:rsidP="000603E5">
      <w:pPr>
        <w:spacing w:before="120" w:after="120" w:line="100" w:lineRule="atLeast"/>
      </w:pPr>
      <w:r w:rsidRPr="00BB7622">
        <w:rPr>
          <w:b/>
          <w:bCs/>
        </w:rPr>
        <w:t>Nadzor tehnološkog procesa</w:t>
      </w:r>
    </w:p>
    <w:tbl>
      <w:tblPr>
        <w:tblW w:w="9667" w:type="dxa"/>
        <w:tblInd w:w="55" w:type="dxa"/>
        <w:tblLayout w:type="fixed"/>
        <w:tblCellMar>
          <w:top w:w="55" w:type="dxa"/>
          <w:left w:w="55" w:type="dxa"/>
          <w:bottom w:w="55" w:type="dxa"/>
          <w:right w:w="55" w:type="dxa"/>
        </w:tblCellMar>
        <w:tblLook w:val="0000"/>
      </w:tblPr>
      <w:tblGrid>
        <w:gridCol w:w="9667"/>
      </w:tblGrid>
      <w:tr w:rsidR="000603E5" w:rsidRPr="00BB7622" w:rsidTr="009545BF">
        <w:tc>
          <w:tcPr>
            <w:tcW w:w="9667" w:type="dxa"/>
            <w:tcBorders>
              <w:top w:val="single" w:sz="1" w:space="0" w:color="000000"/>
              <w:left w:val="single" w:sz="1" w:space="0" w:color="000000"/>
              <w:bottom w:val="single" w:sz="1" w:space="0" w:color="000000"/>
              <w:right w:val="single" w:sz="1" w:space="0" w:color="000000"/>
            </w:tcBorders>
          </w:tcPr>
          <w:p w:rsidR="000603E5" w:rsidRPr="00BB7622" w:rsidRDefault="000603E5" w:rsidP="009545BF">
            <w:r w:rsidRPr="00BB7622">
              <w:t xml:space="preserve">Nadzor tehnološkog procesa skladištenja </w:t>
            </w:r>
            <w:r w:rsidR="00A20E5A">
              <w:t xml:space="preserve">obrađenog </w:t>
            </w:r>
            <w:r w:rsidRPr="00BB7622">
              <w:t>otpada</w:t>
            </w:r>
            <w:r w:rsidR="00A20E5A">
              <w:t xml:space="preserve"> i odvojenih metala</w:t>
            </w:r>
            <w:r w:rsidRPr="00BB7622">
              <w:t xml:space="preserve"> provodi osoba odgovorna za gospodarenje otpadom, zamjenik odgovorne osobe ili ovlaštena osoba. </w:t>
            </w:r>
          </w:p>
          <w:p w:rsidR="000603E5" w:rsidRPr="00BB7622" w:rsidRDefault="000603E5" w:rsidP="009545BF">
            <w:r w:rsidRPr="00BB7622">
              <w:t>Sustav upravljačkog nadzora metoda sastoji se od kontrole načina izvođenja tehnološkog procesa i pisanih uputa rada za obavljanje tehnološkog procesa.</w:t>
            </w:r>
          </w:p>
          <w:p w:rsidR="000603E5" w:rsidRPr="00BB7622" w:rsidRDefault="000603E5" w:rsidP="009545BF">
            <w:r w:rsidRPr="00BB7622">
              <w:t>Nadzorom tehnološkog procesa osigurava se provjera ispravnosti uređaja i opreme (provjera valjanosti dokumentacije za uređaje i opremu koje ispituju ovlaštene tvrtke), te provjera obavljanja tehnološkog procesa sukladno načinu gospodarenja otpadom propisanim Zakonom i Pravilnikom.</w:t>
            </w:r>
          </w:p>
        </w:tc>
      </w:tr>
    </w:tbl>
    <w:p w:rsidR="00A20E5A" w:rsidRDefault="00A20E5A" w:rsidP="000603E5">
      <w:pPr>
        <w:spacing w:before="120" w:after="120" w:line="100" w:lineRule="atLeast"/>
        <w:rPr>
          <w:b/>
          <w:bCs/>
        </w:rPr>
      </w:pPr>
    </w:p>
    <w:p w:rsidR="000603E5" w:rsidRPr="00BB7622" w:rsidRDefault="000603E5" w:rsidP="000603E5">
      <w:pPr>
        <w:spacing w:before="120" w:after="120" w:line="100" w:lineRule="atLeast"/>
      </w:pPr>
      <w:r w:rsidRPr="00BB7622">
        <w:rPr>
          <w:b/>
          <w:bCs/>
        </w:rPr>
        <w:t>Upute za rad</w:t>
      </w:r>
    </w:p>
    <w:tbl>
      <w:tblPr>
        <w:tblW w:w="9652" w:type="dxa"/>
        <w:tblInd w:w="65" w:type="dxa"/>
        <w:tblLayout w:type="fixed"/>
        <w:tblCellMar>
          <w:top w:w="55" w:type="dxa"/>
          <w:left w:w="55" w:type="dxa"/>
          <w:bottom w:w="55" w:type="dxa"/>
          <w:right w:w="55" w:type="dxa"/>
        </w:tblCellMar>
        <w:tblLook w:val="0000"/>
      </w:tblPr>
      <w:tblGrid>
        <w:gridCol w:w="9652"/>
      </w:tblGrid>
      <w:tr w:rsidR="000603E5" w:rsidRPr="00BB7622" w:rsidTr="009545BF">
        <w:trPr>
          <w:trHeight w:val="682"/>
        </w:trPr>
        <w:tc>
          <w:tcPr>
            <w:tcW w:w="9652" w:type="dxa"/>
            <w:tcBorders>
              <w:top w:val="single" w:sz="1" w:space="0" w:color="000000"/>
              <w:left w:val="single" w:sz="1" w:space="0" w:color="000000"/>
              <w:bottom w:val="single" w:sz="1" w:space="0" w:color="000000"/>
              <w:right w:val="single" w:sz="1" w:space="0" w:color="000000"/>
            </w:tcBorders>
          </w:tcPr>
          <w:p w:rsidR="000603E5" w:rsidRPr="00BB7622" w:rsidRDefault="000603E5" w:rsidP="000603E5">
            <w:pPr>
              <w:pStyle w:val="ListParagraph"/>
              <w:numPr>
                <w:ilvl w:val="0"/>
                <w:numId w:val="26"/>
              </w:numPr>
            </w:pPr>
            <w:r w:rsidRPr="00BB7622">
              <w:t>Smještanje u skladište prema vrstama i ključnim brojevima.</w:t>
            </w:r>
          </w:p>
          <w:p w:rsidR="000603E5" w:rsidRDefault="000603E5" w:rsidP="000603E5">
            <w:pPr>
              <w:pStyle w:val="ListParagraph"/>
              <w:numPr>
                <w:ilvl w:val="0"/>
                <w:numId w:val="26"/>
              </w:numPr>
            </w:pPr>
            <w:r w:rsidRPr="00BB7622">
              <w:t>Ispravno označavanje uskladištenog otpada</w:t>
            </w:r>
            <w:r w:rsidR="00A20E5A">
              <w:t xml:space="preserve"> i metala</w:t>
            </w:r>
            <w:r w:rsidRPr="00BB7622">
              <w:t>.</w:t>
            </w:r>
          </w:p>
          <w:p w:rsidR="00A20E5A" w:rsidRPr="00BB7622" w:rsidRDefault="00A20E5A" w:rsidP="000603E5">
            <w:pPr>
              <w:pStyle w:val="ListParagraph"/>
              <w:numPr>
                <w:ilvl w:val="0"/>
                <w:numId w:val="26"/>
              </w:numPr>
            </w:pPr>
            <w:r>
              <w:t xml:space="preserve">Prodaja ili </w:t>
            </w:r>
            <w:r w:rsidR="00581736">
              <w:t>daljnja oporaba</w:t>
            </w:r>
            <w:r>
              <w:t xml:space="preserve"> uskladištenih materijala</w:t>
            </w:r>
          </w:p>
          <w:p w:rsidR="000603E5" w:rsidRPr="00BB7622" w:rsidRDefault="000603E5" w:rsidP="000603E5">
            <w:pPr>
              <w:pStyle w:val="ListParagraph"/>
              <w:numPr>
                <w:ilvl w:val="0"/>
                <w:numId w:val="26"/>
              </w:numPr>
            </w:pPr>
            <w:r w:rsidRPr="00BB7622">
              <w:t>Slanje ovlaštenim tvrtkama na zbrinjavanje</w:t>
            </w:r>
            <w:r w:rsidR="00A20E5A">
              <w:t xml:space="preserve"> otpada koji se više ne može obraditi</w:t>
            </w:r>
            <w:r w:rsidRPr="00BB7622">
              <w:t>.</w:t>
            </w:r>
          </w:p>
        </w:tc>
      </w:tr>
    </w:tbl>
    <w:p w:rsidR="00FA6C3A" w:rsidRDefault="00FA6C3A" w:rsidP="00ED2904"/>
    <w:p w:rsidR="00FA6C3A" w:rsidRDefault="00FA6C3A" w:rsidP="00ED2904"/>
    <w:p w:rsidR="00187A37" w:rsidRDefault="00187A37" w:rsidP="00ED2904"/>
    <w:p w:rsidR="00187A37" w:rsidRDefault="00187A37" w:rsidP="00ED2904"/>
    <w:p w:rsidR="00187A37" w:rsidRDefault="00187A37" w:rsidP="00ED2904"/>
    <w:p w:rsidR="00187A37" w:rsidRDefault="00187A37" w:rsidP="00ED2904"/>
    <w:p w:rsidR="00CE62AA" w:rsidRDefault="00CE62AA" w:rsidP="00ED2904"/>
    <w:p w:rsidR="00A20E5A" w:rsidRPr="0029261D" w:rsidRDefault="00A20E5A" w:rsidP="00A20E5A">
      <w:pPr>
        <w:pStyle w:val="Heading1"/>
        <w:numPr>
          <w:ilvl w:val="0"/>
          <w:numId w:val="0"/>
        </w:numPr>
        <w:rPr>
          <w:sz w:val="24"/>
          <w:szCs w:val="24"/>
        </w:rPr>
      </w:pPr>
      <w:bookmarkStart w:id="26" w:name="_Toc449531318"/>
      <w:bookmarkStart w:id="27" w:name="_Toc525291505"/>
      <w:r>
        <w:rPr>
          <w:sz w:val="24"/>
          <w:szCs w:val="24"/>
        </w:rPr>
        <w:t xml:space="preserve">b) </w:t>
      </w:r>
      <w:r w:rsidRPr="0029261D">
        <w:rPr>
          <w:sz w:val="24"/>
          <w:szCs w:val="24"/>
        </w:rPr>
        <w:t>OBVEZE PRAĆENJA EMISIJA</w:t>
      </w:r>
      <w:bookmarkEnd w:id="26"/>
      <w:r>
        <w:rPr>
          <w:sz w:val="24"/>
          <w:szCs w:val="24"/>
        </w:rPr>
        <w:t xml:space="preserve"> I OSTALE OBVEZE</w:t>
      </w:r>
      <w:bookmarkEnd w:id="27"/>
    </w:p>
    <w:p w:rsidR="00A20E5A" w:rsidRPr="0029261D" w:rsidRDefault="00A20E5A" w:rsidP="00A20E5A">
      <w:pPr>
        <w:pStyle w:val="Heading1"/>
        <w:numPr>
          <w:ilvl w:val="0"/>
          <w:numId w:val="0"/>
        </w:numPr>
        <w:rPr>
          <w:b w:val="0"/>
          <w:sz w:val="24"/>
          <w:szCs w:val="24"/>
        </w:rPr>
      </w:pPr>
      <w:bookmarkStart w:id="28" w:name="_Toc525291506"/>
      <w:r w:rsidRPr="0029261D">
        <w:rPr>
          <w:b w:val="0"/>
          <w:sz w:val="24"/>
          <w:szCs w:val="24"/>
        </w:rPr>
        <w:t xml:space="preserve">Tablica 7. </w:t>
      </w:r>
      <w:r>
        <w:rPr>
          <w:b w:val="0"/>
          <w:sz w:val="24"/>
          <w:szCs w:val="24"/>
        </w:rPr>
        <w:t>Obveze praćenja emisija</w:t>
      </w:r>
      <w:bookmarkEnd w:id="28"/>
    </w:p>
    <w:tbl>
      <w:tblPr>
        <w:tblW w:w="9667" w:type="dxa"/>
        <w:tblInd w:w="55" w:type="dxa"/>
        <w:tblLayout w:type="fixed"/>
        <w:tblCellMar>
          <w:top w:w="55" w:type="dxa"/>
          <w:left w:w="55" w:type="dxa"/>
          <w:bottom w:w="55" w:type="dxa"/>
          <w:right w:w="55" w:type="dxa"/>
        </w:tblCellMar>
        <w:tblLook w:val="0000"/>
      </w:tblPr>
      <w:tblGrid>
        <w:gridCol w:w="2075"/>
        <w:gridCol w:w="7592"/>
      </w:tblGrid>
      <w:tr w:rsidR="00A20E5A" w:rsidRPr="00BB7622" w:rsidTr="002749F7">
        <w:trPr>
          <w:trHeight w:val="227"/>
        </w:trPr>
        <w:tc>
          <w:tcPr>
            <w:tcW w:w="2075" w:type="dxa"/>
            <w:tcBorders>
              <w:top w:val="single" w:sz="1" w:space="0" w:color="000000"/>
              <w:left w:val="single" w:sz="1" w:space="0" w:color="000000"/>
              <w:bottom w:val="single" w:sz="1" w:space="0" w:color="000000"/>
            </w:tcBorders>
            <w:shd w:val="clear" w:color="auto" w:fill="BFBFBF"/>
          </w:tcPr>
          <w:p w:rsidR="00A20E5A" w:rsidRPr="00BB7622" w:rsidRDefault="00A20E5A" w:rsidP="002749F7">
            <w:pPr>
              <w:snapToGrid w:val="0"/>
              <w:spacing w:line="100" w:lineRule="atLeast"/>
              <w:jc w:val="center"/>
            </w:pPr>
          </w:p>
        </w:tc>
        <w:tc>
          <w:tcPr>
            <w:tcW w:w="7592" w:type="dxa"/>
            <w:tcBorders>
              <w:top w:val="single" w:sz="1" w:space="0" w:color="000000"/>
              <w:left w:val="single" w:sz="1" w:space="0" w:color="000000"/>
              <w:bottom w:val="single" w:sz="1" w:space="0" w:color="000000"/>
              <w:right w:val="single" w:sz="1" w:space="0" w:color="000000"/>
            </w:tcBorders>
            <w:shd w:val="clear" w:color="auto" w:fill="BFBFBF"/>
          </w:tcPr>
          <w:p w:rsidR="00A20E5A" w:rsidRPr="00BB7622" w:rsidRDefault="00A20E5A" w:rsidP="002749F7">
            <w:pPr>
              <w:pStyle w:val="Sadrajitablice"/>
              <w:jc w:val="center"/>
            </w:pPr>
            <w:r w:rsidRPr="00BB7622">
              <w:rPr>
                <w:b/>
                <w:bCs/>
              </w:rPr>
              <w:t>OBVEZA</w:t>
            </w:r>
          </w:p>
        </w:tc>
      </w:tr>
      <w:tr w:rsidR="00A20E5A" w:rsidRPr="00BB7622" w:rsidTr="002749F7">
        <w:trPr>
          <w:trHeight w:val="227"/>
        </w:trPr>
        <w:tc>
          <w:tcPr>
            <w:tcW w:w="2075" w:type="dxa"/>
            <w:tcBorders>
              <w:left w:val="single" w:sz="1" w:space="0" w:color="000000"/>
              <w:bottom w:val="single" w:sz="1" w:space="0" w:color="000000"/>
            </w:tcBorders>
            <w:shd w:val="clear" w:color="auto" w:fill="BFBFBF"/>
          </w:tcPr>
          <w:p w:rsidR="00A20E5A" w:rsidRPr="00BB7622" w:rsidRDefault="00A20E5A" w:rsidP="002749F7">
            <w:pPr>
              <w:spacing w:line="100" w:lineRule="atLeast"/>
            </w:pPr>
            <w:r w:rsidRPr="00BB7622">
              <w:t>ZRAK</w:t>
            </w:r>
          </w:p>
        </w:tc>
        <w:tc>
          <w:tcPr>
            <w:tcW w:w="7592" w:type="dxa"/>
            <w:tcBorders>
              <w:left w:val="single" w:sz="1" w:space="0" w:color="000000"/>
              <w:bottom w:val="single" w:sz="1" w:space="0" w:color="000000"/>
              <w:right w:val="single" w:sz="1" w:space="0" w:color="000000"/>
            </w:tcBorders>
            <w:shd w:val="clear" w:color="auto" w:fill="auto"/>
          </w:tcPr>
          <w:p w:rsidR="00A20E5A" w:rsidRPr="00BB7622" w:rsidRDefault="00A20E5A" w:rsidP="002749F7">
            <w:pPr>
              <w:snapToGrid w:val="0"/>
              <w:spacing w:line="100" w:lineRule="atLeast"/>
            </w:pPr>
            <w:r w:rsidRPr="00BB7622">
              <w:t>Ne predviđa se utjecaj na zrak.</w:t>
            </w:r>
          </w:p>
        </w:tc>
      </w:tr>
      <w:tr w:rsidR="00A20E5A" w:rsidRPr="00BB7622" w:rsidTr="002749F7">
        <w:trPr>
          <w:trHeight w:val="227"/>
        </w:trPr>
        <w:tc>
          <w:tcPr>
            <w:tcW w:w="2075" w:type="dxa"/>
            <w:tcBorders>
              <w:left w:val="single" w:sz="1" w:space="0" w:color="000000"/>
              <w:bottom w:val="single" w:sz="1" w:space="0" w:color="000000"/>
            </w:tcBorders>
            <w:shd w:val="clear" w:color="auto" w:fill="BFBFBF"/>
          </w:tcPr>
          <w:p w:rsidR="00A20E5A" w:rsidRPr="00BB7622" w:rsidRDefault="00A20E5A" w:rsidP="002749F7">
            <w:pPr>
              <w:spacing w:line="100" w:lineRule="atLeast"/>
            </w:pPr>
            <w:r w:rsidRPr="00BB7622">
              <w:t>VODA</w:t>
            </w:r>
          </w:p>
        </w:tc>
        <w:tc>
          <w:tcPr>
            <w:tcW w:w="7592" w:type="dxa"/>
            <w:tcBorders>
              <w:left w:val="single" w:sz="1" w:space="0" w:color="000000"/>
              <w:bottom w:val="single" w:sz="1" w:space="0" w:color="000000"/>
              <w:right w:val="single" w:sz="1" w:space="0" w:color="000000"/>
            </w:tcBorders>
            <w:shd w:val="clear" w:color="auto" w:fill="auto"/>
          </w:tcPr>
          <w:p w:rsidR="00A20E5A" w:rsidRPr="00BB7622" w:rsidRDefault="00A20E5A" w:rsidP="002749F7">
            <w:r w:rsidRPr="00BB7622">
              <w:t>Ne predviđa se utjecaj na vode (površinske niti podzemne) te se ne predviđaju dodatne mjere zaštite osim zakonom propisanih.</w:t>
            </w:r>
          </w:p>
        </w:tc>
      </w:tr>
      <w:tr w:rsidR="00A20E5A" w:rsidRPr="00BB7622" w:rsidTr="002749F7">
        <w:trPr>
          <w:trHeight w:val="227"/>
        </w:trPr>
        <w:tc>
          <w:tcPr>
            <w:tcW w:w="2075" w:type="dxa"/>
            <w:tcBorders>
              <w:left w:val="single" w:sz="1" w:space="0" w:color="000000"/>
              <w:bottom w:val="single" w:sz="1" w:space="0" w:color="000000"/>
            </w:tcBorders>
            <w:shd w:val="clear" w:color="auto" w:fill="BFBFBF"/>
          </w:tcPr>
          <w:p w:rsidR="00A20E5A" w:rsidRPr="00BB7622" w:rsidRDefault="00A20E5A" w:rsidP="002749F7">
            <w:pPr>
              <w:spacing w:line="100" w:lineRule="atLeast"/>
            </w:pPr>
            <w:r w:rsidRPr="00BB7622">
              <w:t>MORE</w:t>
            </w:r>
          </w:p>
        </w:tc>
        <w:tc>
          <w:tcPr>
            <w:tcW w:w="7592" w:type="dxa"/>
            <w:tcBorders>
              <w:left w:val="single" w:sz="1" w:space="0" w:color="000000"/>
              <w:bottom w:val="single" w:sz="1" w:space="0" w:color="000000"/>
              <w:right w:val="single" w:sz="1" w:space="0" w:color="000000"/>
            </w:tcBorders>
            <w:shd w:val="clear" w:color="auto" w:fill="auto"/>
          </w:tcPr>
          <w:p w:rsidR="00A20E5A" w:rsidRPr="00BB7622" w:rsidRDefault="00A20E5A" w:rsidP="002749F7">
            <w:r w:rsidRPr="00BB7622">
              <w:t>Nije primjenjivo.</w:t>
            </w:r>
          </w:p>
        </w:tc>
      </w:tr>
      <w:tr w:rsidR="00A20E5A" w:rsidRPr="00BB7622" w:rsidTr="002749F7">
        <w:trPr>
          <w:trHeight w:val="227"/>
        </w:trPr>
        <w:tc>
          <w:tcPr>
            <w:tcW w:w="2075" w:type="dxa"/>
            <w:tcBorders>
              <w:left w:val="single" w:sz="1" w:space="0" w:color="000000"/>
              <w:bottom w:val="single" w:sz="1" w:space="0" w:color="000000"/>
            </w:tcBorders>
            <w:shd w:val="clear" w:color="auto" w:fill="BFBFBF"/>
          </w:tcPr>
          <w:p w:rsidR="00A20E5A" w:rsidRPr="00BB7622" w:rsidRDefault="00A20E5A" w:rsidP="002749F7">
            <w:pPr>
              <w:spacing w:line="100" w:lineRule="atLeast"/>
            </w:pPr>
            <w:r w:rsidRPr="00BB7622">
              <w:t>TLO</w:t>
            </w:r>
          </w:p>
        </w:tc>
        <w:tc>
          <w:tcPr>
            <w:tcW w:w="7592" w:type="dxa"/>
            <w:tcBorders>
              <w:left w:val="single" w:sz="1" w:space="0" w:color="000000"/>
              <w:bottom w:val="single" w:sz="1" w:space="0" w:color="000000"/>
              <w:right w:val="single" w:sz="1" w:space="0" w:color="000000"/>
            </w:tcBorders>
            <w:shd w:val="clear" w:color="auto" w:fill="auto"/>
          </w:tcPr>
          <w:p w:rsidR="00A20E5A" w:rsidRPr="00BB7622" w:rsidRDefault="00A20E5A" w:rsidP="002749F7">
            <w:r w:rsidRPr="00BB7622">
              <w:t>Korištenjem postojećeg i planiranog tehnološkog procesa ne očekuje se utjecaj na tlo, pa se stoga ne predviđaju mjere praćenja.</w:t>
            </w:r>
          </w:p>
        </w:tc>
      </w:tr>
      <w:tr w:rsidR="00A20E5A" w:rsidRPr="00BB7622" w:rsidTr="002749F7">
        <w:trPr>
          <w:trHeight w:val="227"/>
        </w:trPr>
        <w:tc>
          <w:tcPr>
            <w:tcW w:w="2075" w:type="dxa"/>
            <w:tcBorders>
              <w:left w:val="single" w:sz="1" w:space="0" w:color="000000"/>
              <w:bottom w:val="single" w:sz="2" w:space="0" w:color="000000"/>
            </w:tcBorders>
            <w:shd w:val="clear" w:color="auto" w:fill="BFBFBF"/>
          </w:tcPr>
          <w:p w:rsidR="00A20E5A" w:rsidRPr="00BB7622" w:rsidRDefault="00A20E5A" w:rsidP="002749F7">
            <w:pPr>
              <w:spacing w:line="100" w:lineRule="atLeast"/>
            </w:pPr>
            <w:r w:rsidRPr="00BB7622">
              <w:t>SUSTAV JAVNE ODVODNJE OTPADNIH VODA</w:t>
            </w:r>
          </w:p>
        </w:tc>
        <w:tc>
          <w:tcPr>
            <w:tcW w:w="7592" w:type="dxa"/>
            <w:tcBorders>
              <w:left w:val="single" w:sz="1" w:space="0" w:color="000000"/>
              <w:bottom w:val="single" w:sz="2" w:space="0" w:color="000000"/>
              <w:right w:val="single" w:sz="1" w:space="0" w:color="000000"/>
            </w:tcBorders>
            <w:shd w:val="clear" w:color="auto" w:fill="auto"/>
          </w:tcPr>
          <w:p w:rsidR="00A20E5A" w:rsidRPr="00BB7622" w:rsidRDefault="00A20E5A" w:rsidP="002749F7">
            <w:r w:rsidRPr="00BB7622">
              <w:t xml:space="preserve">Na lokaciji zahvata nastaju samo sanitarne otpadne vode koje se zbrinjavaju u skladu s važećom dokumentacijom. Oborinske vode s manipulativnih površina </w:t>
            </w:r>
            <w:r w:rsidRPr="00C2786F">
              <w:t>sakupljaju se i provode preko separatora ulja i masti i ispuštaju</w:t>
            </w:r>
            <w:r w:rsidRPr="00BB7622">
              <w:t xml:space="preserve"> u okoliš prema važećim propisima. Mjere praćenja se ne predviđaju.</w:t>
            </w:r>
          </w:p>
        </w:tc>
      </w:tr>
      <w:tr w:rsidR="00A20E5A" w:rsidRPr="00BB7622" w:rsidTr="002749F7">
        <w:trPr>
          <w:trHeight w:val="227"/>
        </w:trPr>
        <w:tc>
          <w:tcPr>
            <w:tcW w:w="2075" w:type="dxa"/>
            <w:tcBorders>
              <w:top w:val="single" w:sz="2" w:space="0" w:color="000000"/>
              <w:left w:val="single" w:sz="2" w:space="0" w:color="000000"/>
              <w:bottom w:val="single" w:sz="2" w:space="0" w:color="000000"/>
              <w:right w:val="single" w:sz="2" w:space="0" w:color="000000"/>
            </w:tcBorders>
            <w:shd w:val="clear" w:color="auto" w:fill="BFBFBF"/>
          </w:tcPr>
          <w:p w:rsidR="00A20E5A" w:rsidRPr="00BB7622" w:rsidRDefault="00A20E5A" w:rsidP="002749F7">
            <w:pPr>
              <w:spacing w:line="100" w:lineRule="atLeast"/>
            </w:pPr>
            <w:r>
              <w:t>OSTALO</w:t>
            </w:r>
          </w:p>
        </w:tc>
        <w:tc>
          <w:tcPr>
            <w:tcW w:w="7592" w:type="dxa"/>
            <w:tcBorders>
              <w:top w:val="single" w:sz="2" w:space="0" w:color="000000"/>
              <w:left w:val="single" w:sz="2" w:space="0" w:color="000000"/>
              <w:bottom w:val="single" w:sz="2" w:space="0" w:color="000000"/>
              <w:right w:val="single" w:sz="2" w:space="0" w:color="000000"/>
            </w:tcBorders>
            <w:shd w:val="clear" w:color="auto" w:fill="auto"/>
          </w:tcPr>
          <w:p w:rsidR="00A20E5A" w:rsidRPr="00BB7622" w:rsidRDefault="00A20E5A" w:rsidP="002749F7">
            <w:r>
              <w:t>----</w:t>
            </w:r>
          </w:p>
        </w:tc>
      </w:tr>
    </w:tbl>
    <w:p w:rsidR="00187A37" w:rsidRDefault="00187A37" w:rsidP="00187A37">
      <w:pPr>
        <w:pStyle w:val="Heading1"/>
        <w:numPr>
          <w:ilvl w:val="0"/>
          <w:numId w:val="0"/>
        </w:numPr>
        <w:ind w:left="567"/>
        <w:rPr>
          <w:rFonts w:eastAsia="Calibri"/>
          <w:sz w:val="28"/>
          <w:szCs w:val="28"/>
        </w:rPr>
      </w:pPr>
      <w:bookmarkStart w:id="29" w:name="_Toc449531319"/>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Default="00187A37" w:rsidP="00187A37">
      <w:pPr>
        <w:rPr>
          <w:rFonts w:eastAsia="Calibri"/>
        </w:rPr>
      </w:pPr>
    </w:p>
    <w:p w:rsidR="00187A37" w:rsidRPr="00187A37" w:rsidRDefault="00187A37" w:rsidP="00187A37">
      <w:pPr>
        <w:rPr>
          <w:rFonts w:eastAsia="Calibri"/>
        </w:rPr>
      </w:pPr>
    </w:p>
    <w:p w:rsidR="00F269EA" w:rsidRPr="00A00A4E" w:rsidRDefault="00F269EA" w:rsidP="0088083C">
      <w:pPr>
        <w:pStyle w:val="Heading1"/>
        <w:ind w:left="567"/>
        <w:rPr>
          <w:rFonts w:eastAsia="Calibri"/>
          <w:sz w:val="28"/>
          <w:szCs w:val="28"/>
        </w:rPr>
      </w:pPr>
      <w:bookmarkStart w:id="30" w:name="_Toc525291507"/>
      <w:r w:rsidRPr="00A00A4E">
        <w:rPr>
          <w:rFonts w:eastAsia="Calibri"/>
          <w:sz w:val="28"/>
          <w:szCs w:val="28"/>
        </w:rPr>
        <w:t>NACRT PROSTORNOG RAZMJEŠTAJA TEHNOLOŠKIH PROCESA</w:t>
      </w:r>
      <w:bookmarkEnd w:id="29"/>
      <w:bookmarkEnd w:id="30"/>
    </w:p>
    <w:p w:rsidR="00F269EA" w:rsidRDefault="00F269EA" w:rsidP="00ED2904">
      <w:pPr>
        <w:rPr>
          <w:sz w:val="28"/>
          <w:szCs w:val="28"/>
        </w:rPr>
      </w:pPr>
    </w:p>
    <w:p w:rsidR="001A4693" w:rsidRDefault="00931F5F" w:rsidP="0088083C">
      <w:pPr>
        <w:rPr>
          <w:sz w:val="28"/>
          <w:szCs w:val="28"/>
        </w:rPr>
      </w:pPr>
      <w:r w:rsidRPr="00931F5F">
        <w:rPr>
          <w:i/>
          <w:noProof/>
          <w:color w:val="FF0000"/>
          <w:sz w:val="28"/>
          <w:szCs w:val="28"/>
        </w:rPr>
        <w:drawing>
          <wp:inline distT="0" distB="0" distL="0" distR="0">
            <wp:extent cx="5652752" cy="8020050"/>
            <wp:effectExtent l="19050" t="0" r="5098" b="0"/>
            <wp:docPr id="2" name="Picture 9" descr="D:\ASAF CVIJETIC\VIROVITICA\ELABORATI\NOVI POGON\Izvod iz katastarskog plana za eleb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SAF CVIJETIC\VIROVITICA\ELABORATI\NOVI POGON\Izvod iz katastarskog plana za eleborat.jpg"/>
                    <pic:cNvPicPr>
                      <a:picLocks noChangeAspect="1" noChangeArrowheads="1"/>
                    </pic:cNvPicPr>
                  </pic:nvPicPr>
                  <pic:blipFill>
                    <a:blip r:embed="rId8" cstate="print"/>
                    <a:srcRect/>
                    <a:stretch>
                      <a:fillRect/>
                    </a:stretch>
                  </pic:blipFill>
                  <pic:spPr bwMode="auto">
                    <a:xfrm>
                      <a:off x="0" y="0"/>
                      <a:ext cx="5652048" cy="8019051"/>
                    </a:xfrm>
                    <a:prstGeom prst="rect">
                      <a:avLst/>
                    </a:prstGeom>
                    <a:noFill/>
                    <a:ln w="9525">
                      <a:noFill/>
                      <a:miter lim="800000"/>
                      <a:headEnd/>
                      <a:tailEnd/>
                    </a:ln>
                  </pic:spPr>
                </pic:pic>
              </a:graphicData>
            </a:graphic>
          </wp:inline>
        </w:drawing>
      </w:r>
    </w:p>
    <w:p w:rsidR="00931F5F" w:rsidRDefault="00931F5F" w:rsidP="00931F5F">
      <w:pPr>
        <w:pStyle w:val="NoSpacing"/>
        <w:jc w:val="center"/>
        <w:rPr>
          <w:rFonts w:ascii="Arial" w:hAnsi="Arial" w:cs="Arial"/>
          <w:noProof/>
          <w:u w:val="single"/>
        </w:rPr>
      </w:pPr>
      <w:r w:rsidRPr="00F025C3">
        <w:rPr>
          <w:rFonts w:ascii="Arial" w:hAnsi="Arial" w:cs="Arial"/>
          <w:u w:val="single"/>
        </w:rPr>
        <w:t>Detalj A –</w:t>
      </w:r>
      <w:r>
        <w:rPr>
          <w:rFonts w:ascii="Arial" w:hAnsi="Arial" w:cs="Arial"/>
          <w:u w:val="single"/>
        </w:rPr>
        <w:t xml:space="preserve"> Shematski prikaz r</w:t>
      </w:r>
      <w:r w:rsidRPr="00F025C3">
        <w:rPr>
          <w:rFonts w:ascii="Arial" w:hAnsi="Arial" w:cs="Arial"/>
          <w:u w:val="single"/>
        </w:rPr>
        <w:t>aspored</w:t>
      </w:r>
      <w:r>
        <w:rPr>
          <w:rFonts w:ascii="Arial" w:hAnsi="Arial" w:cs="Arial"/>
          <w:u w:val="single"/>
        </w:rPr>
        <w:t>a</w:t>
      </w:r>
      <w:r w:rsidRPr="00F025C3">
        <w:rPr>
          <w:rFonts w:ascii="Arial" w:hAnsi="Arial" w:cs="Arial"/>
          <w:noProof/>
          <w:u w:val="single"/>
        </w:rPr>
        <w:t xml:space="preserve"> prostora za prihvat, skladištenje i obradu otpada – nova hala </w:t>
      </w:r>
    </w:p>
    <w:p w:rsidR="001A4693" w:rsidRDefault="001A4693" w:rsidP="0088083C">
      <w:pPr>
        <w:rPr>
          <w:sz w:val="28"/>
          <w:szCs w:val="28"/>
        </w:rPr>
      </w:pPr>
    </w:p>
    <w:p w:rsidR="00931F5F" w:rsidRDefault="00FC28E6" w:rsidP="0088083C">
      <w:pPr>
        <w:rPr>
          <w:sz w:val="28"/>
          <w:szCs w:val="28"/>
        </w:rPr>
      </w:pPr>
      <w:r>
        <w:rPr>
          <w:noProof/>
          <w:sz w:val="28"/>
          <w:szCs w:val="28"/>
        </w:rPr>
        <w:drawing>
          <wp:inline distT="0" distB="0" distL="0" distR="0">
            <wp:extent cx="6276975" cy="7804132"/>
            <wp:effectExtent l="19050" t="0" r="9525" b="0"/>
            <wp:docPr id="6" name="Picture 5"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9" cstate="print"/>
                    <a:stretch>
                      <a:fillRect/>
                    </a:stretch>
                  </pic:blipFill>
                  <pic:spPr>
                    <a:xfrm>
                      <a:off x="0" y="0"/>
                      <a:ext cx="6276975" cy="7804132"/>
                    </a:xfrm>
                    <a:prstGeom prst="rect">
                      <a:avLst/>
                    </a:prstGeom>
                  </pic:spPr>
                </pic:pic>
              </a:graphicData>
            </a:graphic>
          </wp:inline>
        </w:drawing>
      </w:r>
    </w:p>
    <w:p w:rsidR="001A4693" w:rsidRPr="00A00A4E" w:rsidRDefault="001A4693" w:rsidP="001A4693">
      <w:pPr>
        <w:pStyle w:val="Heading1"/>
        <w:tabs>
          <w:tab w:val="left" w:pos="567"/>
        </w:tabs>
        <w:ind w:left="709"/>
        <w:rPr>
          <w:rFonts w:eastAsia="Calibri"/>
          <w:sz w:val="28"/>
          <w:szCs w:val="28"/>
        </w:rPr>
      </w:pPr>
      <w:bookmarkStart w:id="31" w:name="_Toc525291508"/>
      <w:r w:rsidRPr="00A00A4E">
        <w:rPr>
          <w:rFonts w:eastAsia="Calibri"/>
          <w:sz w:val="28"/>
          <w:szCs w:val="28"/>
        </w:rPr>
        <w:t>SHEME TEHNOLOŠKIH PROCESA</w:t>
      </w:r>
      <w:bookmarkEnd w:id="31"/>
    </w:p>
    <w:p w:rsidR="001A4693" w:rsidRDefault="001A4693" w:rsidP="0088083C">
      <w:pPr>
        <w:rPr>
          <w:sz w:val="28"/>
          <w:szCs w:val="28"/>
        </w:rPr>
      </w:pPr>
    </w:p>
    <w:p w:rsidR="00A00A4E" w:rsidRDefault="00AC36A5" w:rsidP="00AC36A5">
      <w:pPr>
        <w:pStyle w:val="Heading1"/>
        <w:numPr>
          <w:ilvl w:val="0"/>
          <w:numId w:val="0"/>
        </w:numPr>
        <w:rPr>
          <w:sz w:val="24"/>
          <w:szCs w:val="24"/>
        </w:rPr>
      </w:pPr>
      <w:bookmarkStart w:id="32" w:name="_Toc525291509"/>
      <w:r w:rsidRPr="00AC36A5">
        <w:rPr>
          <w:sz w:val="24"/>
          <w:szCs w:val="24"/>
        </w:rPr>
        <w:t>VI.I. Opća tehnološka šema</w:t>
      </w:r>
      <w:bookmarkEnd w:id="32"/>
    </w:p>
    <w:p w:rsidR="00771938" w:rsidRDefault="00771938" w:rsidP="00BE4BB5"/>
    <w:p w:rsidR="00831975" w:rsidRDefault="002A6A68" w:rsidP="00BE4BB5">
      <w:r>
        <w:rPr>
          <w:noProof/>
        </w:rPr>
        <w:pict>
          <v:shapetype id="_x0000_t202" coordsize="21600,21600" o:spt="202" path="m,l,21600r21600,l21600,xe">
            <v:stroke joinstyle="miter"/>
            <v:path gradientshapeok="t" o:connecttype="rect"/>
          </v:shapetype>
          <v:shape id="_x0000_s1117" type="#_x0000_t202" style="position:absolute;left:0;text-align:left;margin-left:167.8pt;margin-top:12.55pt;width:136.3pt;height:71.7pt;z-index:251764736;mso-width-relative:margin;mso-height-relative:margin" fillcolor="white [3212]">
            <v:textbox style="mso-next-textbox:#_x0000_s1117" inset="1.5mm,.3mm,1.5mm,.3mm">
              <w:txbxContent>
                <w:p w:rsidR="00D22ED4" w:rsidRDefault="00D22ED4" w:rsidP="00BE4BB5">
                  <w:pPr>
                    <w:jc w:val="center"/>
                  </w:pPr>
                  <w:r>
                    <w:t>Ručno sortirani i strojno odvojeni materijali</w:t>
                  </w:r>
                </w:p>
                <w:p w:rsidR="00D22ED4" w:rsidRPr="00771938" w:rsidRDefault="00D22ED4" w:rsidP="00BE4BB5">
                  <w:pPr>
                    <w:jc w:val="center"/>
                    <w:rPr>
                      <w:sz w:val="20"/>
                      <w:szCs w:val="20"/>
                    </w:rPr>
                  </w:pPr>
                  <w:r>
                    <w:rPr>
                      <w:sz w:val="20"/>
                      <w:szCs w:val="20"/>
                    </w:rPr>
                    <w:t>(željezo</w:t>
                  </w:r>
                  <w:r w:rsidRPr="00771938">
                    <w:rPr>
                      <w:sz w:val="20"/>
                      <w:szCs w:val="20"/>
                    </w:rPr>
                    <w:t>, o</w:t>
                  </w:r>
                  <w:r>
                    <w:rPr>
                      <w:sz w:val="20"/>
                      <w:szCs w:val="20"/>
                    </w:rPr>
                    <w:t xml:space="preserve">bojeni metali, tiskane pločice, razne </w:t>
                  </w:r>
                  <w:r w:rsidRPr="00771938">
                    <w:rPr>
                      <w:sz w:val="20"/>
                      <w:szCs w:val="20"/>
                    </w:rPr>
                    <w:t>b</w:t>
                  </w:r>
                  <w:r>
                    <w:rPr>
                      <w:sz w:val="20"/>
                      <w:szCs w:val="20"/>
                    </w:rPr>
                    <w:t>aterije, kondenzatori, i dr.)</w:t>
                  </w:r>
                </w:p>
              </w:txbxContent>
            </v:textbox>
          </v:shape>
        </w:pict>
      </w:r>
    </w:p>
    <w:p w:rsidR="00771938" w:rsidRDefault="00771938" w:rsidP="00BE4BB5"/>
    <w:p w:rsidR="00BE4BB5" w:rsidRPr="00BE4BB5" w:rsidRDefault="002A6A68" w:rsidP="00BE4BB5">
      <w:r w:rsidRPr="002A6A68">
        <w:rPr>
          <w:noProof/>
          <w:sz w:val="28"/>
          <w:szCs w:val="28"/>
        </w:rPr>
        <w:pict>
          <v:shape id="_x0000_s1119" type="#_x0000_t202" style="position:absolute;left:0;text-align:left;margin-left:19.1pt;margin-top:6.85pt;width:115.5pt;height:49.8pt;z-index:251768832;mso-width-relative:margin;mso-height-relative:margin" fillcolor="white [3212]">
            <v:textbox style="mso-next-textbox:#_x0000_s1119" inset="1.5mm,.3mm,1.5mm,.3mm">
              <w:txbxContent>
                <w:p w:rsidR="00D22ED4" w:rsidRPr="00A60431" w:rsidRDefault="00D22ED4" w:rsidP="00771938">
                  <w:pPr>
                    <w:jc w:val="center"/>
                    <w:rPr>
                      <w:sz w:val="10"/>
                      <w:szCs w:val="10"/>
                    </w:rPr>
                  </w:pPr>
                </w:p>
                <w:p w:rsidR="00D22ED4" w:rsidRDefault="00D22ED4" w:rsidP="00771938">
                  <w:pPr>
                    <w:jc w:val="center"/>
                  </w:pPr>
                  <w:r>
                    <w:t xml:space="preserve">Prihvat otpada </w:t>
                  </w:r>
                </w:p>
                <w:p w:rsidR="00D22ED4" w:rsidRPr="00771938" w:rsidRDefault="00D22ED4" w:rsidP="00771938">
                  <w:pPr>
                    <w:jc w:val="center"/>
                    <w:rPr>
                      <w:sz w:val="20"/>
                      <w:szCs w:val="20"/>
                    </w:rPr>
                  </w:pPr>
                  <w:r>
                    <w:t>S-1</w:t>
                  </w:r>
                </w:p>
              </w:txbxContent>
            </v:textbox>
          </v:shape>
        </w:pict>
      </w:r>
    </w:p>
    <w:p w:rsidR="00AC36A5" w:rsidRDefault="002A6A68" w:rsidP="0088083C">
      <w:r>
        <w:rPr>
          <w:noProof/>
        </w:rPr>
        <w:pict>
          <v:shapetype id="_x0000_t32" coordsize="21600,21600" o:spt="32" o:oned="t" path="m,l21600,21600e" filled="f">
            <v:path arrowok="t" fillok="f" o:connecttype="none"/>
            <o:lock v:ext="edit" shapetype="t"/>
          </v:shapetype>
          <v:shape id="_x0000_s1207" type="#_x0000_t32" style="position:absolute;left:0;text-align:left;margin-left:391.1pt;margin-top:12.4pt;width:0;height:67.05pt;z-index:251883520" o:connectortype="straight">
            <v:stroke endarrow="block"/>
          </v:shape>
        </w:pict>
      </w:r>
      <w:r>
        <w:rPr>
          <w:noProof/>
        </w:rPr>
        <w:pict>
          <v:shape id="_x0000_s1206" type="#_x0000_t32" style="position:absolute;left:0;text-align:left;margin-left:304.1pt;margin-top:12.4pt;width:87pt;height:0;z-index:251882496" o:connectortype="straight"/>
        </w:pict>
      </w:r>
    </w:p>
    <w:p w:rsidR="00AC36A5" w:rsidRDefault="00AC36A5" w:rsidP="0088083C"/>
    <w:p w:rsidR="00BE4BB5" w:rsidRDefault="00BE4BB5" w:rsidP="0088083C"/>
    <w:p w:rsidR="00AC36A5" w:rsidRPr="00AC36A5" w:rsidRDefault="002A6A68" w:rsidP="0088083C">
      <w:r>
        <w:rPr>
          <w:noProof/>
        </w:rPr>
        <w:pict>
          <v:shape id="_x0000_s1203" type="#_x0000_t32" style="position:absolute;left:0;text-align:left;margin-left:94.85pt;margin-top:1.45pt;width:0;height:16.8pt;z-index:251879424" o:connectortype="straight"/>
        </w:pict>
      </w:r>
      <w:r>
        <w:rPr>
          <w:noProof/>
        </w:rPr>
        <w:pict>
          <v:shape id="_x0000_s1202" type="#_x0000_t32" style="position:absolute;left:0;text-align:left;margin-left:75.35pt;margin-top:1.45pt;width:0;height:36.6pt;z-index:251878400" o:connectortype="straight">
            <v:stroke endarrow="block"/>
          </v:shape>
        </w:pict>
      </w:r>
      <w:r>
        <w:rPr>
          <w:noProof/>
        </w:rPr>
        <w:pict>
          <v:shape id="_x0000_s1118" type="#_x0000_t32" style="position:absolute;left:0;text-align:left;margin-left:234.35pt;margin-top:1.45pt;width:.05pt;height:36.6pt;flip:y;z-index:251765760" o:connectortype="straight">
            <v:stroke endarrow="block"/>
          </v:shape>
        </w:pict>
      </w:r>
    </w:p>
    <w:p w:rsidR="00F269EA" w:rsidRDefault="002A6A68" w:rsidP="00ED2904">
      <w:pPr>
        <w:rPr>
          <w:sz w:val="28"/>
          <w:szCs w:val="28"/>
        </w:rPr>
      </w:pPr>
      <w:r>
        <w:rPr>
          <w:noProof/>
          <w:sz w:val="28"/>
          <w:szCs w:val="28"/>
        </w:rPr>
        <w:pict>
          <v:shape id="_x0000_s1205" type="#_x0000_t32" style="position:absolute;left:0;text-align:left;margin-left:199.85pt;margin-top:4.45pt;width:0;height:19.8pt;z-index:251881472" o:connectortype="straight">
            <v:stroke endarrow="block"/>
          </v:shape>
        </w:pict>
      </w:r>
      <w:r>
        <w:rPr>
          <w:noProof/>
          <w:sz w:val="28"/>
          <w:szCs w:val="28"/>
        </w:rPr>
        <w:pict>
          <v:shape id="_x0000_s1204" type="#_x0000_t32" style="position:absolute;left:0;text-align:left;margin-left:94.85pt;margin-top:4.45pt;width:105pt;height:0;z-index:251880448" o:connectortype="straight"/>
        </w:pict>
      </w:r>
    </w:p>
    <w:p w:rsidR="001A4693" w:rsidRDefault="002A6A68" w:rsidP="00ED2904">
      <w:pPr>
        <w:rPr>
          <w:sz w:val="28"/>
          <w:szCs w:val="28"/>
        </w:rPr>
      </w:pPr>
      <w:r>
        <w:rPr>
          <w:noProof/>
          <w:sz w:val="28"/>
          <w:szCs w:val="28"/>
        </w:rPr>
        <w:pict>
          <v:shape id="_x0000_s1027" type="#_x0000_t202" style="position:absolute;left:0;text-align:left;margin-left:167.8pt;margin-top:8.15pt;width:136.3pt;height:57pt;z-index:251659264;mso-width-relative:margin;mso-height-relative:margin" fillcolor="#d8d8d8 [2732]">
            <v:textbox style="mso-next-textbox:#_x0000_s1027" inset="1.5mm,.3mm,1.5mm,.3mm">
              <w:txbxContent>
                <w:p w:rsidR="00D22ED4" w:rsidRDefault="00D22ED4" w:rsidP="003C2573">
                  <w:pPr>
                    <w:pStyle w:val="NoSpacing"/>
                    <w:jc w:val="center"/>
                  </w:pPr>
                  <w:r>
                    <w:t>Mehanička obrada procesne linije</w:t>
                  </w:r>
                </w:p>
                <w:p w:rsidR="00D22ED4" w:rsidRDefault="00D22ED4" w:rsidP="003C2573">
                  <w:pPr>
                    <w:pStyle w:val="NoSpacing"/>
                    <w:jc w:val="center"/>
                  </w:pPr>
                  <w:r>
                    <w:t>R4</w:t>
                  </w:r>
                </w:p>
                <w:p w:rsidR="00D22ED4" w:rsidRDefault="00D22ED4" w:rsidP="003C2573">
                  <w:pPr>
                    <w:pStyle w:val="NoSpacing"/>
                    <w:jc w:val="center"/>
                  </w:pPr>
                </w:p>
              </w:txbxContent>
            </v:textbox>
          </v:shape>
        </w:pict>
      </w:r>
      <w:r>
        <w:rPr>
          <w:noProof/>
          <w:sz w:val="28"/>
          <w:szCs w:val="28"/>
        </w:rPr>
        <w:pict>
          <v:shape id="_x0000_s1026" type="#_x0000_t202" style="position:absolute;left:0;text-align:left;margin-left:25.3pt;margin-top:8.15pt;width:102.75pt;height:57.75pt;z-index:251658240;mso-width-relative:margin;mso-height-relative:margin" fillcolor="#d8d8d8 [2732]">
            <v:textbox style="mso-next-textbox:#_x0000_s1026" inset="1.5mm,.3mm,1.5mm,.3mm">
              <w:txbxContent>
                <w:p w:rsidR="00D22ED4" w:rsidRDefault="00D22ED4" w:rsidP="00AF31F7">
                  <w:pPr>
                    <w:pStyle w:val="NoSpacing"/>
                    <w:jc w:val="center"/>
                  </w:pPr>
                  <w:r>
                    <w:t>Privremeno skladištenje otpada prije obrade</w:t>
                  </w:r>
                </w:p>
                <w:p w:rsidR="00D22ED4" w:rsidRDefault="00D22ED4" w:rsidP="00AF31F7">
                  <w:pPr>
                    <w:pStyle w:val="NoSpacing"/>
                    <w:jc w:val="center"/>
                  </w:pPr>
                  <w:r>
                    <w:t>R13-01</w:t>
                  </w:r>
                </w:p>
              </w:txbxContent>
            </v:textbox>
          </v:shape>
        </w:pict>
      </w:r>
      <w:r>
        <w:rPr>
          <w:noProof/>
          <w:sz w:val="28"/>
          <w:szCs w:val="28"/>
        </w:rPr>
        <w:pict>
          <v:shape id="_x0000_s1029" type="#_x0000_t202" style="position:absolute;left:0;text-align:left;margin-left:343.85pt;margin-top:8.15pt;width:120pt;height:57.75pt;z-index:251666432;mso-width-relative:margin;mso-height-relative:margin" fillcolor="#d8d8d8 [2732]">
            <v:textbox style="mso-next-textbox:#_x0000_s1029" inset="1.5mm,.3mm,1.5mm,.3mm">
              <w:txbxContent>
                <w:p w:rsidR="00D22ED4" w:rsidRDefault="00D22ED4" w:rsidP="001F600F">
                  <w:pPr>
                    <w:pStyle w:val="NoSpacing"/>
                    <w:jc w:val="center"/>
                  </w:pPr>
                  <w:r>
                    <w:t>Privremeno skladištenje otpada nakon obrade</w:t>
                  </w:r>
                </w:p>
                <w:p w:rsidR="00D22ED4" w:rsidRDefault="00D22ED4" w:rsidP="001F600F">
                  <w:pPr>
                    <w:pStyle w:val="NoSpacing"/>
                    <w:jc w:val="center"/>
                  </w:pPr>
                  <w:r>
                    <w:t>R13-02</w:t>
                  </w:r>
                </w:p>
              </w:txbxContent>
            </v:textbox>
          </v:shape>
        </w:pict>
      </w:r>
    </w:p>
    <w:p w:rsidR="001A4693" w:rsidRDefault="002A6A68" w:rsidP="00ED2904">
      <w:pPr>
        <w:rPr>
          <w:sz w:val="28"/>
          <w:szCs w:val="28"/>
        </w:rPr>
      </w:pPr>
      <w:r>
        <w:rPr>
          <w:noProof/>
          <w:sz w:val="28"/>
          <w:szCs w:val="28"/>
        </w:rPr>
        <w:pict>
          <v:shape id="_x0000_s1028" type="#_x0000_t32" style="position:absolute;left:0;text-align:left;margin-left:128.05pt;margin-top:11.65pt;width:39.75pt;height:0;z-index:251660288" o:connectortype="straight">
            <v:stroke endarrow="block"/>
          </v:shape>
        </w:pict>
      </w:r>
      <w:r>
        <w:rPr>
          <w:noProof/>
          <w:sz w:val="28"/>
          <w:szCs w:val="28"/>
        </w:rPr>
        <w:pict>
          <v:shape id="_x0000_s1030" type="#_x0000_t32" style="position:absolute;left:0;text-align:left;margin-left:304.1pt;margin-top:11.65pt;width:39.75pt;height:0;z-index:251667456" o:connectortype="straight">
            <v:stroke endarrow="block"/>
          </v:shape>
        </w:pict>
      </w: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1A4693" w:rsidRDefault="001A4693" w:rsidP="00ED2904">
      <w:pPr>
        <w:rPr>
          <w:sz w:val="28"/>
          <w:szCs w:val="28"/>
        </w:rPr>
      </w:pPr>
    </w:p>
    <w:p w:rsidR="00831975" w:rsidRDefault="00831975" w:rsidP="00831975">
      <w:pPr>
        <w:pStyle w:val="Heading1"/>
        <w:numPr>
          <w:ilvl w:val="0"/>
          <w:numId w:val="0"/>
        </w:numPr>
        <w:rPr>
          <w:sz w:val="24"/>
          <w:szCs w:val="24"/>
        </w:rPr>
      </w:pPr>
      <w:bookmarkStart w:id="33" w:name="_Toc525291510"/>
      <w:r w:rsidRPr="00AC36A5">
        <w:rPr>
          <w:sz w:val="24"/>
          <w:szCs w:val="24"/>
        </w:rPr>
        <w:t>VI.I</w:t>
      </w:r>
      <w:r>
        <w:rPr>
          <w:sz w:val="24"/>
          <w:szCs w:val="24"/>
        </w:rPr>
        <w:t>I</w:t>
      </w:r>
      <w:r w:rsidRPr="00AC36A5">
        <w:rPr>
          <w:sz w:val="24"/>
          <w:szCs w:val="24"/>
        </w:rPr>
        <w:t xml:space="preserve">. </w:t>
      </w:r>
      <w:r>
        <w:rPr>
          <w:sz w:val="24"/>
          <w:szCs w:val="24"/>
        </w:rPr>
        <w:t>Prihvat otpada</w:t>
      </w:r>
      <w:r w:rsidR="000B105A">
        <w:rPr>
          <w:sz w:val="24"/>
          <w:szCs w:val="24"/>
        </w:rPr>
        <w:t>, S-1</w:t>
      </w:r>
      <w:bookmarkEnd w:id="33"/>
    </w:p>
    <w:p w:rsidR="001A4693" w:rsidRDefault="001A4693" w:rsidP="00ED2904">
      <w:pPr>
        <w:rPr>
          <w:sz w:val="28"/>
          <w:szCs w:val="28"/>
        </w:rPr>
      </w:pPr>
    </w:p>
    <w:p w:rsidR="00831975" w:rsidRDefault="00831975" w:rsidP="00ED2904">
      <w:pPr>
        <w:rPr>
          <w:sz w:val="28"/>
          <w:szCs w:val="28"/>
        </w:rPr>
      </w:pPr>
    </w:p>
    <w:p w:rsidR="00831975" w:rsidRDefault="00831975" w:rsidP="00ED2904">
      <w:pPr>
        <w:rPr>
          <w:sz w:val="28"/>
          <w:szCs w:val="28"/>
        </w:rPr>
      </w:pPr>
    </w:p>
    <w:p w:rsidR="00831975" w:rsidRDefault="002A6A68" w:rsidP="00ED2904">
      <w:pPr>
        <w:rPr>
          <w:sz w:val="28"/>
          <w:szCs w:val="28"/>
        </w:rPr>
      </w:pPr>
      <w:r>
        <w:rPr>
          <w:noProof/>
          <w:sz w:val="28"/>
          <w:szCs w:val="28"/>
        </w:rPr>
        <w:pict>
          <v:shape id="_x0000_s1155" type="#_x0000_t202" style="position:absolute;left:0;text-align:left;margin-left:167.6pt;margin-top:14.25pt;width:115.5pt;height:42pt;z-index:251829248;mso-width-relative:margin;mso-height-relative:margin" fillcolor="white [3212]">
            <v:textbox style="mso-next-textbox:#_x0000_s1155" inset="1.5mm,.3mm,1.5mm,.3mm">
              <w:txbxContent>
                <w:p w:rsidR="00D22ED4" w:rsidRPr="00A60431" w:rsidRDefault="00D22ED4" w:rsidP="00831975">
                  <w:pPr>
                    <w:jc w:val="center"/>
                    <w:rPr>
                      <w:sz w:val="10"/>
                      <w:szCs w:val="10"/>
                    </w:rPr>
                  </w:pPr>
                </w:p>
                <w:p w:rsidR="00D22ED4" w:rsidRPr="00831975" w:rsidRDefault="00D22ED4" w:rsidP="00831975">
                  <w:pPr>
                    <w:jc w:val="center"/>
                    <w:rPr>
                      <w:b/>
                      <w:sz w:val="20"/>
                      <w:szCs w:val="20"/>
                    </w:rPr>
                  </w:pPr>
                  <w:r>
                    <w:rPr>
                      <w:b/>
                    </w:rPr>
                    <w:t>Pregled dokumentacije</w:t>
                  </w:r>
                </w:p>
              </w:txbxContent>
            </v:textbox>
          </v:shape>
        </w:pict>
      </w:r>
    </w:p>
    <w:p w:rsidR="00831975" w:rsidRDefault="00831975" w:rsidP="00ED2904">
      <w:pPr>
        <w:rPr>
          <w:sz w:val="28"/>
          <w:szCs w:val="28"/>
        </w:rPr>
      </w:pPr>
    </w:p>
    <w:p w:rsidR="001A4693" w:rsidRDefault="002A6A68" w:rsidP="00ED2904">
      <w:pPr>
        <w:rPr>
          <w:sz w:val="28"/>
          <w:szCs w:val="28"/>
        </w:rPr>
      </w:pPr>
      <w:r>
        <w:rPr>
          <w:noProof/>
          <w:sz w:val="28"/>
          <w:szCs w:val="28"/>
        </w:rPr>
        <w:pict>
          <v:shape id="_x0000_s1165" type="#_x0000_t32" style="position:absolute;left:0;text-align:left;margin-left:141.35pt;margin-top:157.7pt;width:28.5pt;height:0;flip:x;z-index:251841536" o:connectortype="straight">
            <v:stroke endarrow="block"/>
          </v:shape>
        </w:pict>
      </w:r>
      <w:r>
        <w:rPr>
          <w:noProof/>
          <w:sz w:val="28"/>
          <w:szCs w:val="28"/>
        </w:rPr>
        <w:pict>
          <v:shape id="_x0000_s1163" type="#_x0000_t202" style="position:absolute;left:0;text-align:left;margin-left:328.6pt;margin-top:135.35pt;width:115.5pt;height:49.8pt;z-index:251838464;mso-width-relative:margin;mso-height-relative:margin" fillcolor="#fde9d9 [665]">
            <v:textbox style="mso-next-textbox:#_x0000_s1163" inset="1.5mm,.3mm,1.5mm,.3mm">
              <w:txbxContent>
                <w:p w:rsidR="00D22ED4" w:rsidRPr="00A60431" w:rsidRDefault="00D22ED4" w:rsidP="00820ED9">
                  <w:pPr>
                    <w:jc w:val="center"/>
                    <w:rPr>
                      <w:sz w:val="10"/>
                      <w:szCs w:val="10"/>
                    </w:rPr>
                  </w:pPr>
                </w:p>
                <w:p w:rsidR="00D22ED4" w:rsidRDefault="00D22ED4" w:rsidP="00820ED9">
                  <w:pPr>
                    <w:jc w:val="center"/>
                    <w:rPr>
                      <w:b/>
                    </w:rPr>
                  </w:pPr>
                  <w:r>
                    <w:rPr>
                      <w:b/>
                    </w:rPr>
                    <w:t>Privremeno skladištenje</w:t>
                  </w:r>
                </w:p>
                <w:p w:rsidR="00D22ED4" w:rsidRPr="00831975" w:rsidRDefault="00D22ED4" w:rsidP="00820ED9">
                  <w:pPr>
                    <w:jc w:val="center"/>
                    <w:rPr>
                      <w:b/>
                      <w:sz w:val="20"/>
                      <w:szCs w:val="20"/>
                    </w:rPr>
                  </w:pPr>
                  <w:r>
                    <w:rPr>
                      <w:b/>
                    </w:rPr>
                    <w:t>R-13</w:t>
                  </w:r>
                </w:p>
              </w:txbxContent>
            </v:textbox>
          </v:shape>
        </w:pict>
      </w:r>
      <w:r>
        <w:rPr>
          <w:noProof/>
          <w:sz w:val="28"/>
          <w:szCs w:val="28"/>
        </w:rPr>
        <w:pict>
          <v:shape id="_x0000_s1162" type="#_x0000_t32" style="position:absolute;left:0;text-align:left;margin-left:285.35pt;margin-top:157.7pt;width:43.1pt;height:0;z-index:251837440" o:connectortype="straight">
            <v:stroke endarrow="block"/>
          </v:shape>
        </w:pict>
      </w:r>
      <w:r>
        <w:rPr>
          <w:noProof/>
          <w:sz w:val="28"/>
          <w:szCs w:val="28"/>
        </w:rPr>
        <w:pict>
          <v:shape id="_x0000_s1161" type="#_x0000_t202" style="position:absolute;left:0;text-align:left;margin-left:169.85pt;margin-top:211.85pt;width:115.5pt;height:42pt;z-index:251836416;mso-width-relative:margin;mso-height-relative:margin" fillcolor="white [3212]">
            <v:textbox style="mso-next-textbox:#_x0000_s1161" inset="1.5mm,.3mm,1.5mm,.3mm">
              <w:txbxContent>
                <w:p w:rsidR="00D22ED4" w:rsidRPr="00A60431" w:rsidRDefault="00D22ED4" w:rsidP="00820ED9">
                  <w:pPr>
                    <w:jc w:val="center"/>
                    <w:rPr>
                      <w:sz w:val="10"/>
                      <w:szCs w:val="10"/>
                    </w:rPr>
                  </w:pPr>
                </w:p>
                <w:p w:rsidR="00D22ED4" w:rsidRPr="00831975" w:rsidRDefault="00D22ED4" w:rsidP="00820ED9">
                  <w:pPr>
                    <w:jc w:val="center"/>
                    <w:rPr>
                      <w:b/>
                      <w:sz w:val="20"/>
                      <w:szCs w:val="20"/>
                    </w:rPr>
                  </w:pPr>
                  <w:r>
                    <w:rPr>
                      <w:b/>
                    </w:rPr>
                    <w:t>Vaganje praznog vozila</w:t>
                  </w:r>
                </w:p>
              </w:txbxContent>
            </v:textbox>
          </v:shape>
        </w:pict>
      </w:r>
      <w:r>
        <w:rPr>
          <w:noProof/>
          <w:sz w:val="28"/>
          <w:szCs w:val="28"/>
        </w:rPr>
        <w:pict>
          <v:shape id="_x0000_s1159" type="#_x0000_t32" style="position:absolute;left:0;text-align:left;margin-left:223.85pt;margin-top:100.7pt;width:0;height:34.65pt;z-index:251834368" o:connectortype="straight">
            <v:stroke endarrow="block"/>
          </v:shape>
        </w:pict>
      </w:r>
      <w:r>
        <w:rPr>
          <w:noProof/>
          <w:sz w:val="28"/>
          <w:szCs w:val="28"/>
        </w:rPr>
        <w:pict>
          <v:shape id="_x0000_s1158" type="#_x0000_t32" style="position:absolute;left:0;text-align:left;margin-left:223.85pt;margin-top:24.05pt;width:0;height:34.65pt;z-index:251833344" o:connectortype="straight">
            <v:stroke endarrow="block"/>
          </v:shape>
        </w:pict>
      </w:r>
      <w:r>
        <w:rPr>
          <w:noProof/>
          <w:sz w:val="28"/>
          <w:szCs w:val="28"/>
        </w:rPr>
        <w:pict>
          <v:shape id="_x0000_s1156" type="#_x0000_t202" style="position:absolute;left:0;text-align:left;margin-left:167.6pt;margin-top:58.7pt;width:115.5pt;height:42pt;z-index:251830272;mso-width-relative:margin;mso-height-relative:margin" fillcolor="white [3212]">
            <v:textbox style="mso-next-textbox:#_x0000_s1156" inset="1.5mm,.3mm,1.5mm,.3mm">
              <w:txbxContent>
                <w:p w:rsidR="00D22ED4" w:rsidRPr="00A60431" w:rsidRDefault="00D22ED4" w:rsidP="00831975">
                  <w:pPr>
                    <w:jc w:val="center"/>
                    <w:rPr>
                      <w:sz w:val="10"/>
                      <w:szCs w:val="10"/>
                    </w:rPr>
                  </w:pPr>
                </w:p>
                <w:p w:rsidR="00D22ED4" w:rsidRPr="00831975" w:rsidRDefault="00D22ED4" w:rsidP="00831975">
                  <w:pPr>
                    <w:jc w:val="center"/>
                    <w:rPr>
                      <w:b/>
                      <w:sz w:val="20"/>
                      <w:szCs w:val="20"/>
                    </w:rPr>
                  </w:pPr>
                  <w:r>
                    <w:rPr>
                      <w:b/>
                    </w:rPr>
                    <w:t>Vaganje vozila s otpadom</w:t>
                  </w:r>
                </w:p>
              </w:txbxContent>
            </v:textbox>
          </v:shape>
        </w:pict>
      </w: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2A6A68" w:rsidP="00887C48">
      <w:pPr>
        <w:pStyle w:val="Heading1"/>
        <w:numPr>
          <w:ilvl w:val="0"/>
          <w:numId w:val="0"/>
        </w:numPr>
        <w:rPr>
          <w:sz w:val="24"/>
          <w:szCs w:val="24"/>
        </w:rPr>
      </w:pPr>
      <w:r w:rsidRPr="002A6A68">
        <w:rPr>
          <w:noProof/>
          <w:sz w:val="28"/>
          <w:szCs w:val="28"/>
        </w:rPr>
        <w:pict>
          <v:shape id="_x0000_s1164" type="#_x0000_t202" style="position:absolute;left:0;text-align:left;margin-left:-2.65pt;margin-top:24.45pt;width:2in;height:76.85pt;z-index:251840512;mso-width-relative:margin;mso-height-relative:margin" fillcolor="#eaf1dd [662]">
            <v:textbox style="mso-next-textbox:#_x0000_s1164" inset="1.5mm,.3mm,1.5mm,.3mm">
              <w:txbxContent>
                <w:p w:rsidR="00D22ED4" w:rsidRPr="00A60431" w:rsidRDefault="00D22ED4" w:rsidP="00820ED9">
                  <w:pPr>
                    <w:jc w:val="center"/>
                    <w:rPr>
                      <w:sz w:val="10"/>
                      <w:szCs w:val="10"/>
                    </w:rPr>
                  </w:pPr>
                </w:p>
                <w:p w:rsidR="00D22ED4" w:rsidRDefault="00D22ED4" w:rsidP="00820ED9">
                  <w:pPr>
                    <w:jc w:val="center"/>
                    <w:rPr>
                      <w:b/>
                    </w:rPr>
                  </w:pPr>
                  <w:r w:rsidRPr="00727A36">
                    <w:rPr>
                      <w:b/>
                    </w:rPr>
                    <w:t>Procesna linija za recikliranje/</w:t>
                  </w:r>
                  <w:r>
                    <w:rPr>
                      <w:b/>
                    </w:rPr>
                    <w:t xml:space="preserve"> </w:t>
                  </w:r>
                  <w:r w:rsidRPr="00727A36">
                    <w:rPr>
                      <w:b/>
                    </w:rPr>
                    <w:t>obnavaljanje metala i spojeva metala</w:t>
                  </w:r>
                </w:p>
                <w:p w:rsidR="00D22ED4" w:rsidRPr="00831975" w:rsidRDefault="00D22ED4" w:rsidP="00820ED9">
                  <w:pPr>
                    <w:jc w:val="center"/>
                    <w:rPr>
                      <w:b/>
                      <w:sz w:val="20"/>
                      <w:szCs w:val="20"/>
                    </w:rPr>
                  </w:pPr>
                  <w:r>
                    <w:rPr>
                      <w:b/>
                    </w:rPr>
                    <w:t>R4-1</w:t>
                  </w:r>
                </w:p>
              </w:txbxContent>
            </v:textbox>
          </v:shape>
        </w:pict>
      </w:r>
    </w:p>
    <w:p w:rsidR="00831975" w:rsidRDefault="002A6A68" w:rsidP="00887C48">
      <w:pPr>
        <w:pStyle w:val="Heading1"/>
        <w:numPr>
          <w:ilvl w:val="0"/>
          <w:numId w:val="0"/>
        </w:numPr>
        <w:rPr>
          <w:sz w:val="24"/>
          <w:szCs w:val="24"/>
        </w:rPr>
      </w:pPr>
      <w:r w:rsidRPr="002A6A68">
        <w:rPr>
          <w:noProof/>
          <w:sz w:val="28"/>
          <w:szCs w:val="28"/>
        </w:rPr>
        <w:pict>
          <v:shape id="_x0000_s1157" type="#_x0000_t202" style="position:absolute;left:0;text-align:left;margin-left:169.85pt;margin-top:12.9pt;width:115.5pt;height:49.95pt;z-index:251831296;mso-width-relative:margin;mso-height-relative:margin" fillcolor="white [3212]">
            <v:textbox style="mso-next-textbox:#_x0000_s1157" inset="1.5mm,.3mm,1.5mm,.3mm">
              <w:txbxContent>
                <w:p w:rsidR="00D22ED4" w:rsidRPr="00A60431" w:rsidRDefault="00D22ED4" w:rsidP="00820ED9">
                  <w:pPr>
                    <w:jc w:val="center"/>
                    <w:rPr>
                      <w:sz w:val="10"/>
                      <w:szCs w:val="10"/>
                    </w:rPr>
                  </w:pPr>
                </w:p>
                <w:p w:rsidR="00D22ED4" w:rsidRPr="00831975" w:rsidRDefault="00D22ED4" w:rsidP="00820ED9">
                  <w:pPr>
                    <w:jc w:val="center"/>
                    <w:rPr>
                      <w:b/>
                      <w:sz w:val="20"/>
                      <w:szCs w:val="20"/>
                    </w:rPr>
                  </w:pPr>
                  <w:r>
                    <w:rPr>
                      <w:b/>
                    </w:rPr>
                    <w:t>Istovar otpada s vozila i vizualni pregled otpada</w:t>
                  </w:r>
                </w:p>
              </w:txbxContent>
            </v:textbox>
          </v:shape>
        </w:pict>
      </w:r>
    </w:p>
    <w:p w:rsidR="00831975" w:rsidRDefault="00831975" w:rsidP="00887C48">
      <w:pPr>
        <w:pStyle w:val="Heading1"/>
        <w:numPr>
          <w:ilvl w:val="0"/>
          <w:numId w:val="0"/>
        </w:numPr>
        <w:rPr>
          <w:sz w:val="24"/>
          <w:szCs w:val="24"/>
        </w:rPr>
      </w:pPr>
    </w:p>
    <w:p w:rsidR="00831975" w:rsidRDefault="002A6A68" w:rsidP="00887C48">
      <w:pPr>
        <w:pStyle w:val="Heading1"/>
        <w:numPr>
          <w:ilvl w:val="0"/>
          <w:numId w:val="0"/>
        </w:numPr>
        <w:rPr>
          <w:sz w:val="24"/>
          <w:szCs w:val="24"/>
        </w:rPr>
      </w:pPr>
      <w:r w:rsidRPr="002A6A68">
        <w:rPr>
          <w:noProof/>
          <w:sz w:val="28"/>
          <w:szCs w:val="28"/>
        </w:rPr>
        <w:pict>
          <v:shape id="_x0000_s1160" type="#_x0000_t32" style="position:absolute;left:0;text-align:left;margin-left:223.85pt;margin-top:11.25pt;width:.05pt;height:26.7pt;z-index:251835392" o:connectortype="straight">
            <v:stroke endarrow="block"/>
          </v:shape>
        </w:pict>
      </w: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831975" w:rsidRDefault="00831975" w:rsidP="00887C48">
      <w:pPr>
        <w:pStyle w:val="Heading1"/>
        <w:numPr>
          <w:ilvl w:val="0"/>
          <w:numId w:val="0"/>
        </w:numPr>
        <w:rPr>
          <w:sz w:val="24"/>
          <w:szCs w:val="24"/>
        </w:rPr>
      </w:pPr>
    </w:p>
    <w:p w:rsidR="000B105A" w:rsidRPr="000B105A" w:rsidRDefault="000B105A" w:rsidP="000B105A"/>
    <w:p w:rsidR="000B105A" w:rsidRDefault="000B105A" w:rsidP="000B105A"/>
    <w:p w:rsidR="000B105A" w:rsidRPr="000B105A" w:rsidRDefault="000B105A" w:rsidP="000B105A"/>
    <w:p w:rsidR="0094070F" w:rsidRDefault="0094070F" w:rsidP="0094070F">
      <w:pPr>
        <w:pStyle w:val="Heading1"/>
        <w:numPr>
          <w:ilvl w:val="0"/>
          <w:numId w:val="0"/>
        </w:numPr>
        <w:rPr>
          <w:sz w:val="24"/>
          <w:szCs w:val="24"/>
        </w:rPr>
      </w:pPr>
      <w:bookmarkStart w:id="34" w:name="_Toc525291511"/>
      <w:r w:rsidRPr="00AC36A5">
        <w:rPr>
          <w:sz w:val="24"/>
          <w:szCs w:val="24"/>
        </w:rPr>
        <w:t>VI.I</w:t>
      </w:r>
      <w:r>
        <w:rPr>
          <w:sz w:val="24"/>
          <w:szCs w:val="24"/>
        </w:rPr>
        <w:t>II</w:t>
      </w:r>
      <w:r w:rsidRPr="00AC36A5">
        <w:rPr>
          <w:sz w:val="24"/>
          <w:szCs w:val="24"/>
        </w:rPr>
        <w:t xml:space="preserve">. </w:t>
      </w:r>
      <w:r w:rsidR="00093F34">
        <w:rPr>
          <w:sz w:val="24"/>
          <w:szCs w:val="24"/>
        </w:rPr>
        <w:t>P</w:t>
      </w:r>
      <w:r>
        <w:rPr>
          <w:sz w:val="24"/>
          <w:szCs w:val="24"/>
        </w:rPr>
        <w:t>rivremeno skladištenje otpada prije obrade</w:t>
      </w:r>
      <w:r w:rsidR="00093F34">
        <w:rPr>
          <w:sz w:val="24"/>
          <w:szCs w:val="24"/>
        </w:rPr>
        <w:t>, R13-1</w:t>
      </w:r>
      <w:bookmarkEnd w:id="34"/>
    </w:p>
    <w:p w:rsidR="00964E7B" w:rsidRDefault="00964E7B" w:rsidP="00964E7B"/>
    <w:p w:rsidR="00964E7B" w:rsidRDefault="00964E7B" w:rsidP="00964E7B"/>
    <w:p w:rsidR="00964E7B" w:rsidRDefault="00964E7B" w:rsidP="00964E7B"/>
    <w:p w:rsidR="00964E7B" w:rsidRDefault="002A6A68" w:rsidP="00964E7B">
      <w:r>
        <w:rPr>
          <w:noProof/>
        </w:rPr>
        <w:pict>
          <v:shape id="_x0000_s1180" type="#_x0000_t202" style="position:absolute;left:0;text-align:left;margin-left:157.85pt;margin-top:3.65pt;width:96.75pt;height:46.95pt;z-index:251854848;mso-width-relative:margin;mso-height-relative:margin" fillcolor="#eaf1dd [662]">
            <v:textbox style="mso-next-textbox:#_x0000_s1180" inset="1.5mm,.3mm,1.5mm,.3mm">
              <w:txbxContent>
                <w:p w:rsidR="00D22ED4" w:rsidRDefault="00D22ED4" w:rsidP="00964E7B">
                  <w:pPr>
                    <w:jc w:val="center"/>
                    <w:rPr>
                      <w:sz w:val="8"/>
                      <w:szCs w:val="8"/>
                    </w:rPr>
                  </w:pPr>
                </w:p>
                <w:p w:rsidR="00D22ED4" w:rsidRPr="00964E7B" w:rsidRDefault="00D22ED4" w:rsidP="00964E7B">
                  <w:pPr>
                    <w:jc w:val="center"/>
                    <w:rPr>
                      <w:sz w:val="22"/>
                      <w:szCs w:val="22"/>
                    </w:rPr>
                  </w:pPr>
                  <w:r>
                    <w:rPr>
                      <w:sz w:val="22"/>
                      <w:szCs w:val="22"/>
                    </w:rPr>
                    <w:t>TEHNOLOŠKI PROCES</w:t>
                  </w:r>
                </w:p>
                <w:p w:rsidR="00D22ED4" w:rsidRPr="00964E7B" w:rsidRDefault="00D22ED4" w:rsidP="00964E7B">
                  <w:pPr>
                    <w:jc w:val="center"/>
                    <w:rPr>
                      <w:sz w:val="22"/>
                      <w:szCs w:val="22"/>
                    </w:rPr>
                  </w:pPr>
                  <w:r>
                    <w:rPr>
                      <w:sz w:val="22"/>
                      <w:szCs w:val="22"/>
                    </w:rPr>
                    <w:t>R4</w:t>
                  </w:r>
                  <w:r w:rsidRPr="00964E7B">
                    <w:rPr>
                      <w:sz w:val="22"/>
                      <w:szCs w:val="22"/>
                    </w:rPr>
                    <w:t>-1</w:t>
                  </w:r>
                </w:p>
              </w:txbxContent>
            </v:textbox>
          </v:shape>
        </w:pict>
      </w:r>
      <w:r>
        <w:rPr>
          <w:noProof/>
        </w:rPr>
        <w:pict>
          <v:shape id="_x0000_s1186" type="#_x0000_t202" style="position:absolute;left:0;text-align:left;margin-left:284.6pt;margin-top:11.9pt;width:96.75pt;height:38.7pt;z-index:251860992;mso-width-relative:margin;mso-height-relative:margin" fillcolor="#fde9d9 [665]">
            <v:textbox style="mso-next-textbox:#_x0000_s1186" inset="1.5mm,.3mm,1.5mm,.3mm">
              <w:txbxContent>
                <w:p w:rsidR="00D22ED4" w:rsidRDefault="00D22ED4" w:rsidP="00964E7B">
                  <w:pPr>
                    <w:jc w:val="center"/>
                    <w:rPr>
                      <w:sz w:val="8"/>
                      <w:szCs w:val="8"/>
                    </w:rPr>
                  </w:pPr>
                </w:p>
                <w:p w:rsidR="00D22ED4" w:rsidRPr="00964E7B" w:rsidRDefault="00D22ED4" w:rsidP="00964E7B">
                  <w:pPr>
                    <w:jc w:val="center"/>
                    <w:rPr>
                      <w:sz w:val="22"/>
                      <w:szCs w:val="22"/>
                    </w:rPr>
                  </w:pPr>
                  <w:r w:rsidRPr="00964E7B">
                    <w:rPr>
                      <w:sz w:val="22"/>
                      <w:szCs w:val="22"/>
                    </w:rPr>
                    <w:t>SKLADIŠTENJE</w:t>
                  </w:r>
                </w:p>
                <w:p w:rsidR="00D22ED4" w:rsidRPr="00964E7B" w:rsidRDefault="00D22ED4" w:rsidP="00964E7B">
                  <w:pPr>
                    <w:jc w:val="center"/>
                    <w:rPr>
                      <w:sz w:val="22"/>
                      <w:szCs w:val="22"/>
                    </w:rPr>
                  </w:pPr>
                  <w:r>
                    <w:rPr>
                      <w:sz w:val="22"/>
                      <w:szCs w:val="22"/>
                    </w:rPr>
                    <w:t>R13-2</w:t>
                  </w:r>
                </w:p>
              </w:txbxContent>
            </v:textbox>
          </v:shape>
        </w:pict>
      </w:r>
    </w:p>
    <w:p w:rsidR="00964E7B" w:rsidRPr="00964E7B" w:rsidRDefault="002A6A68" w:rsidP="00964E7B">
      <w:r>
        <w:rPr>
          <w:noProof/>
        </w:rPr>
        <w:pict>
          <v:shape id="_x0000_s1183" type="#_x0000_t32" style="position:absolute;left:0;text-align:left;margin-left:111.35pt;margin-top:10.85pt;width:46.5pt;height:0;z-index:251857920" o:connectortype="straight">
            <v:stroke endarrow="block"/>
          </v:shape>
        </w:pict>
      </w:r>
      <w:r>
        <w:rPr>
          <w:noProof/>
        </w:rPr>
        <w:pict>
          <v:shape id="_x0000_s1185" type="#_x0000_t32" style="position:absolute;left:0;text-align:left;margin-left:254.6pt;margin-top:10.85pt;width:30pt;height:0;z-index:251859968" o:connectortype="straight">
            <v:stroke endarrow="block"/>
          </v:shape>
        </w:pict>
      </w:r>
      <w:r>
        <w:rPr>
          <w:noProof/>
        </w:rPr>
        <w:pict>
          <v:shape id="_x0000_s1182" type="#_x0000_t32" style="position:absolute;left:0;text-align:left;margin-left:111.35pt;margin-top:10.85pt;width:0;height:33pt;flip:y;z-index:251856896" o:connectortype="straight"/>
        </w:pict>
      </w:r>
      <w:r>
        <w:rPr>
          <w:noProof/>
        </w:rPr>
        <w:pict>
          <v:shape id="_x0000_s1181" type="#_x0000_t32" style="position:absolute;left:0;text-align:left;margin-left:100.85pt;margin-top:43.85pt;width:10.5pt;height:0;z-index:251855872" o:connectortype="straight"/>
        </w:pict>
      </w:r>
      <w:r>
        <w:rPr>
          <w:noProof/>
        </w:rPr>
        <w:pict>
          <v:shape id="_x0000_s1177" type="#_x0000_t202" style="position:absolute;left:0;text-align:left;margin-left:5.4pt;margin-top:28.85pt;width:95.6pt;height:47.4pt;z-index:251851776;mso-width-relative:margin;mso-height-relative:margin" fillcolor="#f2f2f2 [3052]">
            <v:textbox style="mso-next-textbox:#_x0000_s1177" inset="1.5mm,.3mm,1.5mm,.3mm">
              <w:txbxContent>
                <w:p w:rsidR="00D22ED4" w:rsidRPr="00964E7B" w:rsidRDefault="00D22ED4" w:rsidP="0094070F">
                  <w:pPr>
                    <w:jc w:val="center"/>
                    <w:rPr>
                      <w:sz w:val="22"/>
                      <w:szCs w:val="22"/>
                    </w:rPr>
                  </w:pPr>
                  <w:r w:rsidRPr="00964E7B">
                    <w:rPr>
                      <w:sz w:val="22"/>
                      <w:szCs w:val="22"/>
                    </w:rPr>
                    <w:t>OTPAD IZ PRIHVATA</w:t>
                  </w:r>
                </w:p>
                <w:p w:rsidR="00D22ED4" w:rsidRPr="00964E7B" w:rsidRDefault="00D22ED4" w:rsidP="0094070F">
                  <w:pPr>
                    <w:jc w:val="center"/>
                    <w:rPr>
                      <w:sz w:val="22"/>
                      <w:szCs w:val="22"/>
                    </w:rPr>
                  </w:pPr>
                  <w:r w:rsidRPr="00964E7B">
                    <w:rPr>
                      <w:sz w:val="22"/>
                      <w:szCs w:val="22"/>
                    </w:rPr>
                    <w:t>(S1)</w:t>
                  </w:r>
                </w:p>
              </w:txbxContent>
            </v:textbox>
          </v:shape>
        </w:pict>
      </w:r>
    </w:p>
    <w:p w:rsidR="00964E7B" w:rsidRDefault="002A6A68" w:rsidP="00887C48">
      <w:pPr>
        <w:pStyle w:val="Heading1"/>
        <w:numPr>
          <w:ilvl w:val="0"/>
          <w:numId w:val="0"/>
        </w:numPr>
        <w:rPr>
          <w:sz w:val="24"/>
          <w:szCs w:val="24"/>
        </w:rPr>
      </w:pPr>
      <w:r w:rsidRPr="002A6A68">
        <w:rPr>
          <w:noProof/>
        </w:rPr>
        <w:pict>
          <v:shape id="_x0000_s1184" type="#_x0000_t32" style="position:absolute;left:0;text-align:left;margin-left:205.85pt;margin-top:23pt;width:0;height:12.3pt;flip:y;z-index:251858944" o:connectortype="straight">
            <v:stroke endarrow="block"/>
          </v:shape>
        </w:pict>
      </w:r>
    </w:p>
    <w:p w:rsidR="00964E7B" w:rsidRDefault="002A6A68" w:rsidP="00887C48">
      <w:pPr>
        <w:pStyle w:val="Heading1"/>
        <w:numPr>
          <w:ilvl w:val="0"/>
          <w:numId w:val="0"/>
        </w:numPr>
        <w:rPr>
          <w:sz w:val="24"/>
          <w:szCs w:val="24"/>
        </w:rPr>
      </w:pPr>
      <w:r w:rsidRPr="002A6A68">
        <w:rPr>
          <w:noProof/>
        </w:rPr>
        <w:pict>
          <v:shape id="_x0000_s1178" type="#_x0000_t32" style="position:absolute;left:0;text-align:left;margin-left:102.05pt;margin-top:19.1pt;width:46.05pt;height:0;z-index:251852800" o:connectortype="straight">
            <v:stroke endarrow="block"/>
          </v:shape>
        </w:pict>
      </w:r>
      <w:r w:rsidRPr="002A6A68">
        <w:rPr>
          <w:noProof/>
        </w:rPr>
        <w:pict>
          <v:shape id="_x0000_s1179" type="#_x0000_t202" style="position:absolute;left:0;text-align:left;margin-left:148.1pt;margin-top:6.5pt;width:115.5pt;height:82.5pt;z-index:251853824;mso-width-relative:margin;mso-height-relative:margin" fillcolor="#fde9d9 [665]">
            <v:textbox style="mso-next-textbox:#_x0000_s1179" inset="1.5mm,.3mm,1.5mm,.3mm">
              <w:txbxContent>
                <w:p w:rsidR="00D22ED4" w:rsidRDefault="00D22ED4" w:rsidP="00964E7B">
                  <w:pPr>
                    <w:jc w:val="center"/>
                    <w:rPr>
                      <w:sz w:val="8"/>
                      <w:szCs w:val="8"/>
                    </w:rPr>
                  </w:pPr>
                </w:p>
                <w:p w:rsidR="00D22ED4" w:rsidRDefault="00D22ED4" w:rsidP="00964E7B">
                  <w:pPr>
                    <w:jc w:val="center"/>
                    <w:rPr>
                      <w:sz w:val="22"/>
                      <w:szCs w:val="22"/>
                    </w:rPr>
                  </w:pPr>
                  <w:r>
                    <w:rPr>
                      <w:sz w:val="22"/>
                      <w:szCs w:val="22"/>
                    </w:rPr>
                    <w:t xml:space="preserve">PRIVREMENO </w:t>
                  </w:r>
                  <w:r w:rsidRPr="00964E7B">
                    <w:rPr>
                      <w:sz w:val="22"/>
                      <w:szCs w:val="22"/>
                    </w:rPr>
                    <w:t>SKLADIŠTENJE</w:t>
                  </w:r>
                </w:p>
                <w:p w:rsidR="00D22ED4" w:rsidRPr="00964E7B" w:rsidRDefault="00D22ED4" w:rsidP="00964E7B">
                  <w:pPr>
                    <w:jc w:val="center"/>
                    <w:rPr>
                      <w:sz w:val="22"/>
                      <w:szCs w:val="22"/>
                    </w:rPr>
                  </w:pPr>
                  <w:r>
                    <w:rPr>
                      <w:sz w:val="22"/>
                      <w:szCs w:val="22"/>
                    </w:rPr>
                    <w:t>prema vrstama i ključnim brojevima, te ispravno označavanje</w:t>
                  </w:r>
                </w:p>
                <w:p w:rsidR="00D22ED4" w:rsidRPr="00964E7B" w:rsidRDefault="00D22ED4" w:rsidP="00964E7B">
                  <w:pPr>
                    <w:jc w:val="center"/>
                    <w:rPr>
                      <w:sz w:val="22"/>
                      <w:szCs w:val="22"/>
                    </w:rPr>
                  </w:pPr>
                  <w:r w:rsidRPr="00964E7B">
                    <w:rPr>
                      <w:sz w:val="22"/>
                      <w:szCs w:val="22"/>
                    </w:rPr>
                    <w:t>R13-1</w:t>
                  </w:r>
                </w:p>
              </w:txbxContent>
            </v:textbox>
          </v:shape>
        </w:pict>
      </w: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887C48">
      <w:pPr>
        <w:pStyle w:val="Heading1"/>
        <w:numPr>
          <w:ilvl w:val="0"/>
          <w:numId w:val="0"/>
        </w:numPr>
        <w:rPr>
          <w:sz w:val="24"/>
          <w:szCs w:val="24"/>
        </w:rPr>
      </w:pPr>
    </w:p>
    <w:p w:rsidR="00964E7B" w:rsidRDefault="00964E7B" w:rsidP="00964E7B"/>
    <w:p w:rsidR="00964E7B" w:rsidRPr="00964E7B" w:rsidRDefault="00964E7B" w:rsidP="00964E7B"/>
    <w:p w:rsidR="00887C48" w:rsidRPr="00AC36A5" w:rsidRDefault="00887C48" w:rsidP="00887C48">
      <w:pPr>
        <w:pStyle w:val="Heading1"/>
        <w:numPr>
          <w:ilvl w:val="0"/>
          <w:numId w:val="0"/>
        </w:numPr>
        <w:rPr>
          <w:sz w:val="24"/>
          <w:szCs w:val="24"/>
        </w:rPr>
      </w:pPr>
      <w:bookmarkStart w:id="35" w:name="_Toc525291512"/>
      <w:r w:rsidRPr="00AC36A5">
        <w:rPr>
          <w:sz w:val="24"/>
          <w:szCs w:val="24"/>
        </w:rPr>
        <w:t>VI.I</w:t>
      </w:r>
      <w:r w:rsidR="0094070F">
        <w:rPr>
          <w:sz w:val="24"/>
          <w:szCs w:val="24"/>
        </w:rPr>
        <w:t>V</w:t>
      </w:r>
      <w:r w:rsidRPr="00AC36A5">
        <w:rPr>
          <w:sz w:val="24"/>
          <w:szCs w:val="24"/>
        </w:rPr>
        <w:t xml:space="preserve">. </w:t>
      </w:r>
      <w:r w:rsidR="00093F34">
        <w:rPr>
          <w:sz w:val="24"/>
          <w:szCs w:val="24"/>
        </w:rPr>
        <w:t>Procesna linija mlina s lancem,</w:t>
      </w:r>
      <w:r w:rsidR="00E10BE6">
        <w:rPr>
          <w:sz w:val="24"/>
          <w:szCs w:val="24"/>
        </w:rPr>
        <w:t xml:space="preserve"> R4</w:t>
      </w:r>
      <w:r w:rsidR="000B105A">
        <w:rPr>
          <w:sz w:val="24"/>
          <w:szCs w:val="24"/>
        </w:rPr>
        <w:t>-1</w:t>
      </w:r>
      <w:bookmarkEnd w:id="35"/>
    </w:p>
    <w:p w:rsidR="001A4693" w:rsidRDefault="001A4693" w:rsidP="00ED2904">
      <w:pPr>
        <w:rPr>
          <w:sz w:val="28"/>
          <w:szCs w:val="28"/>
        </w:rPr>
      </w:pPr>
    </w:p>
    <w:p w:rsidR="00887C48" w:rsidRDefault="00887C48" w:rsidP="00ED2904">
      <w:pPr>
        <w:rPr>
          <w:sz w:val="28"/>
          <w:szCs w:val="28"/>
        </w:rPr>
      </w:pPr>
    </w:p>
    <w:p w:rsidR="00887C48" w:rsidRDefault="00887C48" w:rsidP="00ED2904">
      <w:pPr>
        <w:rPr>
          <w:sz w:val="28"/>
          <w:szCs w:val="28"/>
        </w:rPr>
      </w:pPr>
    </w:p>
    <w:p w:rsidR="00887C48" w:rsidRDefault="002A6A68" w:rsidP="00ED2904">
      <w:pPr>
        <w:rPr>
          <w:sz w:val="28"/>
          <w:szCs w:val="28"/>
        </w:rPr>
      </w:pPr>
      <w:r>
        <w:rPr>
          <w:noProof/>
          <w:sz w:val="28"/>
          <w:szCs w:val="28"/>
        </w:rPr>
        <w:pict>
          <v:shape id="_x0000_s1031" type="#_x0000_t202" style="position:absolute;left:0;text-align:left;margin-left:75pt;margin-top:2.1pt;width:79.85pt;height:32.25pt;z-index:251671552;mso-width-relative:margin;mso-height-relative:margin" fillcolor="#d8d8d8 [2732]">
            <v:textbox style="mso-next-textbox:#_x0000_s1031" inset="1.5mm,.3mm,1.5mm,.3mm">
              <w:txbxContent>
                <w:p w:rsidR="00D22ED4" w:rsidRPr="00F96A3D" w:rsidRDefault="00D22ED4" w:rsidP="00F96A3D">
                  <w:pPr>
                    <w:jc w:val="center"/>
                    <w:rPr>
                      <w:sz w:val="18"/>
                      <w:szCs w:val="18"/>
                    </w:rPr>
                  </w:pPr>
                  <w:r w:rsidRPr="00F96A3D">
                    <w:rPr>
                      <w:sz w:val="18"/>
                      <w:szCs w:val="18"/>
                    </w:rPr>
                    <w:t>SKLADIŠTENJE</w:t>
                  </w:r>
                  <w:r>
                    <w:rPr>
                      <w:sz w:val="18"/>
                      <w:szCs w:val="18"/>
                    </w:rPr>
                    <w:t xml:space="preserve"> PRIJE OBRADE – R13-01</w:t>
                  </w:r>
                </w:p>
              </w:txbxContent>
            </v:textbox>
          </v:shape>
        </w:pict>
      </w:r>
      <w:r>
        <w:rPr>
          <w:noProof/>
          <w:sz w:val="28"/>
          <w:szCs w:val="28"/>
        </w:rPr>
        <w:pict>
          <v:shape id="_x0000_s1120" type="#_x0000_t202" style="position:absolute;left:0;text-align:left;margin-left:-28.65pt;margin-top:2.1pt;width:79.85pt;height:32.25pt;z-index:251770880;mso-width-relative:margin;mso-height-relative:margin" fillcolor="#f2f2f2 [3052]">
            <v:textbox style="mso-next-textbox:#_x0000_s1120" inset="1.5mm,.3mm,1.5mm,.3mm">
              <w:txbxContent>
                <w:p w:rsidR="00D22ED4" w:rsidRDefault="00D22ED4" w:rsidP="00511A60">
                  <w:pPr>
                    <w:jc w:val="center"/>
                    <w:rPr>
                      <w:sz w:val="18"/>
                      <w:szCs w:val="18"/>
                    </w:rPr>
                  </w:pPr>
                  <w:r>
                    <w:rPr>
                      <w:sz w:val="18"/>
                      <w:szCs w:val="18"/>
                    </w:rPr>
                    <w:t xml:space="preserve">PRIHVAT </w:t>
                  </w:r>
                </w:p>
                <w:p w:rsidR="00D22ED4" w:rsidRDefault="00D22ED4" w:rsidP="00511A60">
                  <w:pPr>
                    <w:jc w:val="center"/>
                    <w:rPr>
                      <w:sz w:val="18"/>
                      <w:szCs w:val="18"/>
                    </w:rPr>
                  </w:pPr>
                  <w:r>
                    <w:rPr>
                      <w:sz w:val="18"/>
                      <w:szCs w:val="18"/>
                    </w:rPr>
                    <w:t>OTPADA</w:t>
                  </w:r>
                </w:p>
                <w:p w:rsidR="00D22ED4" w:rsidRPr="00F96A3D" w:rsidRDefault="00D22ED4" w:rsidP="00511A60">
                  <w:pPr>
                    <w:jc w:val="center"/>
                    <w:rPr>
                      <w:sz w:val="18"/>
                      <w:szCs w:val="18"/>
                    </w:rPr>
                  </w:pPr>
                  <w:r>
                    <w:rPr>
                      <w:sz w:val="18"/>
                      <w:szCs w:val="18"/>
                    </w:rPr>
                    <w:t>(S1)</w:t>
                  </w:r>
                </w:p>
              </w:txbxContent>
            </v:textbox>
          </v:shape>
        </w:pict>
      </w:r>
      <w:r>
        <w:rPr>
          <w:noProof/>
          <w:sz w:val="28"/>
          <w:szCs w:val="28"/>
        </w:rPr>
        <w:pict>
          <v:group id="_x0000_s1032" style="position:absolute;left:0;text-align:left;margin-left:172.85pt;margin-top:2.1pt;width:79.85pt;height:66.9pt;z-index:251674112" coordorigin="4568,2762" coordsize="1597,1338">
            <v:shape id="_x0000_s1033" type="#_x0000_t202" style="position:absolute;left:4568;top:2762;width:1597;height:831;mso-width-relative:margin;mso-height-relative:margin" fillcolor="#d8d8d8 [2732]">
              <v:textbox style="mso-next-textbox:#_x0000_s1033" inset="1.5mm,.3mm,1.5mm,.3mm">
                <w:txbxContent>
                  <w:p w:rsidR="00D22ED4" w:rsidRDefault="00D22ED4" w:rsidP="00F96A3D">
                    <w:pPr>
                      <w:jc w:val="center"/>
                      <w:rPr>
                        <w:sz w:val="18"/>
                        <w:szCs w:val="18"/>
                      </w:rPr>
                    </w:pPr>
                    <w:r>
                      <w:rPr>
                        <w:sz w:val="18"/>
                        <w:szCs w:val="18"/>
                      </w:rPr>
                      <w:t>PREBACIVANJE OTPADA NA PRIHVATNI DIO</w:t>
                    </w:r>
                  </w:p>
                  <w:p w:rsidR="00D22ED4" w:rsidRPr="00F96A3D" w:rsidRDefault="00D22ED4" w:rsidP="00F96A3D">
                    <w:pPr>
                      <w:jc w:val="center"/>
                      <w:rPr>
                        <w:sz w:val="18"/>
                        <w:szCs w:val="18"/>
                      </w:rPr>
                    </w:pPr>
                    <w:r>
                      <w:rPr>
                        <w:sz w:val="18"/>
                        <w:szCs w:val="18"/>
                      </w:rPr>
                      <w:t>PROCES. LINIJ.</w:t>
                    </w:r>
                  </w:p>
                </w:txbxContent>
              </v:textbox>
            </v:shape>
            <v:shape id="_x0000_s1034" type="#_x0000_t202" style="position:absolute;left:4568;top:3593;width:1597;height:507;mso-width-relative:margin;mso-height-relative:margin" fillcolor="white [3212]">
              <v:textbox style="mso-next-textbox:#_x0000_s1034" inset="1.5mm,.3mm,1.5mm,.3mm">
                <w:txbxContent>
                  <w:p w:rsidR="00D22ED4" w:rsidRPr="00F96A3D" w:rsidRDefault="00D22ED4" w:rsidP="00F96A3D">
                    <w:pPr>
                      <w:jc w:val="center"/>
                      <w:rPr>
                        <w:sz w:val="18"/>
                        <w:szCs w:val="18"/>
                      </w:rPr>
                    </w:pPr>
                    <w:r>
                      <w:rPr>
                        <w:sz w:val="18"/>
                        <w:szCs w:val="18"/>
                      </w:rPr>
                      <w:t>VILIČAR, UTOVARIVAČ</w:t>
                    </w:r>
                  </w:p>
                </w:txbxContent>
              </v:textbox>
            </v:shape>
          </v:group>
        </w:pict>
      </w:r>
      <w:r>
        <w:rPr>
          <w:noProof/>
          <w:sz w:val="28"/>
          <w:szCs w:val="28"/>
        </w:rPr>
        <w:pict>
          <v:group id="_x0000_s1035" style="position:absolute;left:0;text-align:left;margin-left:274.85pt;margin-top:2.1pt;width:79.85pt;height:57.6pt;z-index:251676672" coordorigin="5588,2762" coordsize="1597,1152">
            <v:shape id="_x0000_s1036" type="#_x0000_t202" style="position:absolute;left:5588;top:2762;width:1597;height:645;mso-width-relative:margin;mso-height-relative:margin" fillcolor="#d8d8d8 [2732]">
              <v:textbox style="mso-next-textbox:#_x0000_s1036" inset="1.5mm,.3mm,1.5mm,.3mm">
                <w:txbxContent>
                  <w:p w:rsidR="00D22ED4" w:rsidRPr="00F96A3D" w:rsidRDefault="00D22ED4" w:rsidP="00F96A3D">
                    <w:pPr>
                      <w:jc w:val="center"/>
                      <w:rPr>
                        <w:sz w:val="18"/>
                        <w:szCs w:val="18"/>
                      </w:rPr>
                    </w:pPr>
                    <w:r>
                      <w:rPr>
                        <w:sz w:val="18"/>
                        <w:szCs w:val="18"/>
                      </w:rPr>
                      <w:t xml:space="preserve">TRANSPORT DO MLINA S LANCEM </w:t>
                    </w:r>
                  </w:p>
                </w:txbxContent>
              </v:textbox>
            </v:shape>
            <v:shape id="_x0000_s1037" type="#_x0000_t202" style="position:absolute;left:5588;top:3407;width:1597;height:507;mso-width-relative:margin;mso-height-relative:margin" fillcolor="white [3212]">
              <v:textbox style="mso-next-textbox:#_x0000_s1037" inset="1.5mm,.3mm,1.5mm,.3mm">
                <w:txbxContent>
                  <w:p w:rsidR="00D22ED4" w:rsidRPr="00F96A3D" w:rsidRDefault="00D22ED4" w:rsidP="00F96A3D">
                    <w:pPr>
                      <w:jc w:val="center"/>
                      <w:rPr>
                        <w:sz w:val="18"/>
                        <w:szCs w:val="18"/>
                      </w:rPr>
                    </w:pPr>
                    <w:r>
                      <w:rPr>
                        <w:sz w:val="18"/>
                        <w:szCs w:val="18"/>
                      </w:rPr>
                      <w:t>TRANSPORTNA TRAKA</w:t>
                    </w:r>
                  </w:p>
                </w:txbxContent>
              </v:textbox>
            </v:shape>
          </v:group>
        </w:pict>
      </w:r>
      <w:r>
        <w:rPr>
          <w:noProof/>
          <w:sz w:val="28"/>
          <w:szCs w:val="28"/>
        </w:rPr>
        <w:pict>
          <v:group id="_x0000_s1038" style="position:absolute;left:0;text-align:left;margin-left:376.85pt;margin-top:2.1pt;width:79.85pt;height:57.6pt;z-index:251677696" coordorigin="5588,2762" coordsize="1597,1152">
            <v:shape id="_x0000_s1039" type="#_x0000_t202" style="position:absolute;left:5588;top:2762;width:1597;height:645;mso-width-relative:margin;mso-height-relative:margin" fillcolor="#d8d8d8 [2732]">
              <v:textbox style="mso-next-textbox:#_x0000_s1039" inset="1.5mm,.3mm,1.5mm,.3mm">
                <w:txbxContent>
                  <w:p w:rsidR="00D22ED4" w:rsidRPr="00F96A3D" w:rsidRDefault="00D22ED4" w:rsidP="00463D6A">
                    <w:pPr>
                      <w:jc w:val="center"/>
                      <w:rPr>
                        <w:sz w:val="18"/>
                        <w:szCs w:val="18"/>
                      </w:rPr>
                    </w:pPr>
                    <w:r>
                      <w:rPr>
                        <w:sz w:val="18"/>
                        <w:szCs w:val="18"/>
                      </w:rPr>
                      <w:t>PRIMARNO USITNJAVANJE</w:t>
                    </w:r>
                  </w:p>
                </w:txbxContent>
              </v:textbox>
            </v:shape>
            <v:shape id="_x0000_s1040" type="#_x0000_t202" style="position:absolute;left:5588;top:3407;width:1597;height:507;mso-width-relative:margin;mso-height-relative:margin" fillcolor="white [3212]">
              <v:textbox style="mso-next-textbox:#_x0000_s1040" inset="1.5mm,.3mm,1.5mm,.3mm">
                <w:txbxContent>
                  <w:p w:rsidR="00D22ED4" w:rsidRPr="00F96A3D" w:rsidRDefault="00D22ED4" w:rsidP="00463D6A">
                    <w:pPr>
                      <w:jc w:val="center"/>
                      <w:rPr>
                        <w:sz w:val="18"/>
                        <w:szCs w:val="18"/>
                      </w:rPr>
                    </w:pPr>
                    <w:r>
                      <w:rPr>
                        <w:sz w:val="18"/>
                        <w:szCs w:val="18"/>
                      </w:rPr>
                      <w:t>MLIN S LANCEM I ČEKIĆIMA</w:t>
                    </w:r>
                  </w:p>
                </w:txbxContent>
              </v:textbox>
            </v:shape>
          </v:group>
        </w:pict>
      </w:r>
    </w:p>
    <w:p w:rsidR="00887C48" w:rsidRDefault="002A6A68" w:rsidP="00ED2904">
      <w:pPr>
        <w:rPr>
          <w:sz w:val="28"/>
          <w:szCs w:val="28"/>
        </w:rPr>
      </w:pPr>
      <w:r>
        <w:rPr>
          <w:noProof/>
          <w:sz w:val="28"/>
          <w:szCs w:val="28"/>
        </w:rPr>
        <w:pict>
          <v:shape id="_x0000_s1053" type="#_x0000_t32" style="position:absolute;left:0;text-align:left;margin-left:154.85pt;margin-top:.15pt;width:18pt;height:0;z-index:251682816" o:connectortype="straight">
            <v:stroke endarrow="block"/>
          </v:shape>
        </w:pict>
      </w:r>
      <w:r>
        <w:rPr>
          <w:noProof/>
          <w:sz w:val="28"/>
          <w:szCs w:val="28"/>
        </w:rPr>
        <w:pict>
          <v:shape id="_x0000_s1126" type="#_x0000_t32" style="position:absolute;left:0;text-align:left;margin-left:158.6pt;margin-top:9.15pt;width:14.25pt;height:0;z-index:251777024" o:connectortype="straight">
            <v:stroke endarrow="block"/>
          </v:shape>
        </w:pict>
      </w:r>
      <w:r>
        <w:rPr>
          <w:noProof/>
          <w:sz w:val="28"/>
          <w:szCs w:val="28"/>
        </w:rPr>
        <w:pict>
          <v:shape id="_x0000_s1125" type="#_x0000_t32" style="position:absolute;left:0;text-align:left;margin-left:158.6pt;margin-top:9.15pt;width:0;height:18.4pt;flip:y;z-index:251776000" o:connectortype="straight"/>
        </w:pict>
      </w:r>
      <w:r>
        <w:rPr>
          <w:noProof/>
          <w:sz w:val="28"/>
          <w:szCs w:val="28"/>
        </w:rPr>
        <w:pict>
          <v:shape id="_x0000_s1123" type="#_x0000_t32" style="position:absolute;left:0;text-align:left;margin-left:61.1pt;margin-top:9.15pt;width:0;height:18.4pt;z-index:251773952" o:connectortype="straight"/>
        </w:pict>
      </w:r>
      <w:r>
        <w:rPr>
          <w:noProof/>
          <w:sz w:val="28"/>
          <w:szCs w:val="28"/>
        </w:rPr>
        <w:pict>
          <v:shape id="_x0000_s1122" type="#_x0000_t32" style="position:absolute;left:0;text-align:left;margin-left:51.35pt;margin-top:9.15pt;width:9.75pt;height:0;z-index:251772928" o:connectortype="straight"/>
        </w:pict>
      </w:r>
      <w:r>
        <w:rPr>
          <w:noProof/>
          <w:sz w:val="28"/>
          <w:szCs w:val="28"/>
        </w:rPr>
        <w:pict>
          <v:shape id="_x0000_s1121" type="#_x0000_t32" style="position:absolute;left:0;text-align:left;margin-left:51.35pt;margin-top:.15pt;width:23.65pt;height:0;z-index:251771904" o:connectortype="straight">
            <v:stroke endarrow="block"/>
          </v:shape>
        </w:pict>
      </w:r>
      <w:r>
        <w:rPr>
          <w:noProof/>
          <w:sz w:val="28"/>
          <w:szCs w:val="28"/>
        </w:rPr>
        <w:pict>
          <v:shape id="_x0000_s1054" type="#_x0000_t32" style="position:absolute;left:0;text-align:left;margin-left:252.7pt;margin-top:4.65pt;width:22.15pt;height:0;z-index:251683840" o:connectortype="straight">
            <v:stroke endarrow="block"/>
          </v:shape>
        </w:pict>
      </w:r>
      <w:r>
        <w:rPr>
          <w:noProof/>
          <w:sz w:val="28"/>
          <w:szCs w:val="28"/>
        </w:rPr>
        <w:pict>
          <v:shape id="_x0000_s1055" type="#_x0000_t32" style="position:absolute;left:0;text-align:left;margin-left:354.7pt;margin-top:4.65pt;width:22.15pt;height:0;z-index:251684864" o:connectortype="straight">
            <v:stroke endarrow="block"/>
          </v:shape>
        </w:pict>
      </w:r>
      <w:r>
        <w:rPr>
          <w:noProof/>
          <w:sz w:val="28"/>
          <w:szCs w:val="28"/>
        </w:rPr>
        <w:pict>
          <v:shape id="_x0000_s1056" type="#_x0000_t32" style="position:absolute;left:0;text-align:left;margin-left:456.7pt;margin-top:4.65pt;width:22.15pt;height:0;z-index:251685888" o:connectortype="straight">
            <v:stroke endarrow="block"/>
          </v:shape>
        </w:pict>
      </w:r>
    </w:p>
    <w:p w:rsidR="00887C48" w:rsidRDefault="002A6A68" w:rsidP="00ED2904">
      <w:pPr>
        <w:rPr>
          <w:sz w:val="28"/>
          <w:szCs w:val="28"/>
        </w:rPr>
      </w:pPr>
      <w:r>
        <w:rPr>
          <w:noProof/>
          <w:sz w:val="28"/>
          <w:szCs w:val="28"/>
        </w:rPr>
        <w:pict>
          <v:shape id="_x0000_s1124" type="#_x0000_t32" style="position:absolute;left:0;text-align:left;margin-left:61.1pt;margin-top:11.45pt;width:97.5pt;height:0;z-index:251774976" o:connectortype="straight"/>
        </w:pict>
      </w:r>
    </w:p>
    <w:p w:rsidR="00887C48" w:rsidRDefault="00887C48" w:rsidP="00ED2904">
      <w:pPr>
        <w:rPr>
          <w:sz w:val="28"/>
          <w:szCs w:val="28"/>
        </w:rPr>
      </w:pPr>
    </w:p>
    <w:p w:rsidR="008441FF" w:rsidRDefault="008441FF" w:rsidP="00ED2904">
      <w:pPr>
        <w:rPr>
          <w:sz w:val="28"/>
          <w:szCs w:val="28"/>
        </w:rPr>
      </w:pPr>
    </w:p>
    <w:p w:rsidR="008441FF" w:rsidRDefault="002A6A68" w:rsidP="00ED2904">
      <w:pPr>
        <w:rPr>
          <w:sz w:val="28"/>
          <w:szCs w:val="28"/>
        </w:rPr>
      </w:pPr>
      <w:r>
        <w:rPr>
          <w:noProof/>
          <w:sz w:val="28"/>
          <w:szCs w:val="28"/>
        </w:rPr>
        <w:pict>
          <v:shape id="_x0000_s1065" type="#_x0000_t202" style="position:absolute;left:0;text-align:left;margin-left:329.65pt;margin-top:3.1pt;width:87.35pt;height:32.25pt;z-index:251695104;mso-width-relative:margin;mso-height-relative:margin" fillcolor="#daeef3 [664]">
            <v:textbox style="mso-next-textbox:#_x0000_s1065" inset="1.5mm,.3mm,1.5mm,.3mm">
              <w:txbxContent>
                <w:p w:rsidR="00D22ED4" w:rsidRPr="00F96A3D" w:rsidRDefault="00D22ED4" w:rsidP="00356EF2">
                  <w:pPr>
                    <w:jc w:val="center"/>
                    <w:rPr>
                      <w:sz w:val="18"/>
                      <w:szCs w:val="18"/>
                    </w:rPr>
                  </w:pPr>
                  <w:r>
                    <w:rPr>
                      <w:sz w:val="18"/>
                      <w:szCs w:val="18"/>
                    </w:rPr>
                    <w:t>Traffo, motorići, štamp. ploč i mater. za ponovnu obradu</w:t>
                  </w:r>
                </w:p>
              </w:txbxContent>
            </v:textbox>
          </v:shape>
        </w:pict>
      </w:r>
    </w:p>
    <w:p w:rsidR="00887C48" w:rsidRDefault="002A6A68" w:rsidP="00ED2904">
      <w:pPr>
        <w:rPr>
          <w:sz w:val="28"/>
          <w:szCs w:val="28"/>
        </w:rPr>
      </w:pPr>
      <w:r>
        <w:rPr>
          <w:noProof/>
          <w:sz w:val="28"/>
          <w:szCs w:val="28"/>
        </w:rPr>
        <w:pict>
          <v:shape id="_x0000_s1137" type="#_x0000_t32" style="position:absolute;left:0;text-align:left;margin-left:492.35pt;margin-top:.65pt;width:0;height:297pt;z-index:251799552" o:connectortype="straight"/>
        </w:pict>
      </w:r>
      <w:r>
        <w:rPr>
          <w:noProof/>
          <w:sz w:val="28"/>
          <w:szCs w:val="28"/>
        </w:rPr>
        <w:pict>
          <v:shape id="_x0000_s1136" type="#_x0000_t32" style="position:absolute;left:0;text-align:left;margin-left:417pt;margin-top:.65pt;width:75.35pt;height:0;z-index:251798528" o:connectortype="straight"/>
        </w:pict>
      </w:r>
      <w:r>
        <w:rPr>
          <w:noProof/>
          <w:sz w:val="28"/>
          <w:szCs w:val="28"/>
        </w:rPr>
        <w:pict>
          <v:group id="_x0000_s1047" style="position:absolute;left:0;text-align:left;margin-left:216.35pt;margin-top:.65pt;width:79.85pt;height:85.5pt;z-index:251680768" coordorigin="5588,2762" coordsize="1597,1152">
            <v:shape id="_x0000_s1048" type="#_x0000_t202" style="position:absolute;left:5588;top:2762;width:1597;height:645;mso-width-relative:margin;mso-height-relative:margin" fillcolor="#d8d8d8 [2732]">
              <v:textbox style="mso-next-textbox:#_x0000_s1048" inset="1.5mm,.3mm,1.5mm,.3mm">
                <w:txbxContent>
                  <w:p w:rsidR="00D22ED4" w:rsidRPr="00C111AA" w:rsidRDefault="00D22ED4" w:rsidP="00B46E6D">
                    <w:pPr>
                      <w:jc w:val="center"/>
                      <w:rPr>
                        <w:sz w:val="20"/>
                        <w:szCs w:val="20"/>
                      </w:rPr>
                    </w:pPr>
                    <w:r>
                      <w:rPr>
                        <w:sz w:val="20"/>
                        <w:szCs w:val="20"/>
                      </w:rPr>
                      <w:t>RUČNO SORTIRANJE MIJEŠANE FE FRAKCIJE</w:t>
                    </w:r>
                  </w:p>
                </w:txbxContent>
              </v:textbox>
            </v:shape>
            <v:shape id="_x0000_s1049" type="#_x0000_t202" style="position:absolute;left:5588;top:3407;width:1597;height:507;mso-width-relative:margin;mso-height-relative:margin" fillcolor="white [3212]">
              <v:textbox style="mso-next-textbox:#_x0000_s1049" inset="1.5mm,.3mm,1.5mm,.3mm">
                <w:txbxContent>
                  <w:p w:rsidR="00D22ED4" w:rsidRPr="00F96A3D" w:rsidRDefault="00D22ED4" w:rsidP="00B46E6D">
                    <w:pPr>
                      <w:jc w:val="center"/>
                      <w:rPr>
                        <w:sz w:val="18"/>
                        <w:szCs w:val="18"/>
                      </w:rPr>
                    </w:pPr>
                    <w:r>
                      <w:rPr>
                        <w:sz w:val="18"/>
                        <w:szCs w:val="18"/>
                      </w:rPr>
                      <w:t>TRANSPORTNA TRAKA I RADNICI</w:t>
                    </w:r>
                  </w:p>
                </w:txbxContent>
              </v:textbox>
            </v:shape>
          </v:group>
        </w:pict>
      </w:r>
      <w:r>
        <w:rPr>
          <w:noProof/>
          <w:sz w:val="28"/>
          <w:szCs w:val="28"/>
        </w:rPr>
        <w:pict>
          <v:shape id="_x0000_s1068" type="#_x0000_t32" style="position:absolute;left:0;text-align:left;margin-left:311.25pt;margin-top:.65pt;width:18.4pt;height:0;z-index:251698176" o:connectortype="straight">
            <v:stroke endarrow="block"/>
          </v:shape>
        </w:pict>
      </w:r>
      <w:r>
        <w:rPr>
          <w:noProof/>
          <w:sz w:val="28"/>
          <w:szCs w:val="28"/>
        </w:rPr>
        <w:pict>
          <v:shape id="_x0000_s1067" type="#_x0000_t32" style="position:absolute;left:0;text-align:left;margin-left:311.25pt;margin-top:.65pt;width:0;height:18.6pt;flip:y;z-index:251697152" o:connectortype="straight"/>
        </w:pict>
      </w:r>
    </w:p>
    <w:p w:rsidR="00887C48" w:rsidRDefault="002A6A68" w:rsidP="00ED2904">
      <w:pPr>
        <w:rPr>
          <w:sz w:val="28"/>
          <w:szCs w:val="28"/>
        </w:rPr>
      </w:pPr>
      <w:r>
        <w:rPr>
          <w:noProof/>
          <w:sz w:val="28"/>
          <w:szCs w:val="28"/>
        </w:rPr>
        <w:pict>
          <v:shape id="_x0000_s1130" type="#_x0000_t202" style="position:absolute;left:0;text-align:left;margin-left:425.6pt;margin-top:10.1pt;width:45.75pt;height:35.9pt;z-index:251781120;mso-width-relative:margin;mso-height-relative:margin" fillcolor="#daeef3 [664]">
            <v:textbox style="mso-next-textbox:#_x0000_s1130" inset="1.5mm,.3mm,1.5mm,.3mm">
              <w:txbxContent>
                <w:p w:rsidR="00D22ED4" w:rsidRPr="00F96A3D" w:rsidRDefault="00D22ED4" w:rsidP="000D1FAE">
                  <w:pPr>
                    <w:jc w:val="center"/>
                    <w:rPr>
                      <w:sz w:val="18"/>
                      <w:szCs w:val="18"/>
                    </w:rPr>
                  </w:pPr>
                  <w:r>
                    <w:rPr>
                      <w:sz w:val="18"/>
                      <w:szCs w:val="18"/>
                    </w:rPr>
                    <w:t>Čisti i miješani Fe</w:t>
                  </w:r>
                </w:p>
              </w:txbxContent>
            </v:textbox>
          </v:shape>
        </w:pict>
      </w:r>
      <w:r>
        <w:rPr>
          <w:noProof/>
          <w:sz w:val="28"/>
          <w:szCs w:val="28"/>
        </w:rPr>
        <w:pict>
          <v:group id="_x0000_s1070" style="position:absolute;left:0;text-align:left;margin-left:333.4pt;margin-top:10.1pt;width:79.85pt;height:65.85pt;z-index:251703296" coordorigin="8086,5176" coordsize="1597,1317">
            <v:shape id="_x0000_s1071" type="#_x0000_t202" style="position:absolute;left:8086;top:5176;width:1597;height:810;mso-width-relative:margin;mso-height-relative:margin" fillcolor="#d8d8d8 [2732]">
              <v:textbox style="mso-next-textbox:#_x0000_s1071" inset="1.5mm,.3mm,1.5mm,.3mm">
                <w:txbxContent>
                  <w:p w:rsidR="00D22ED4" w:rsidRPr="00C111AA" w:rsidRDefault="00D22ED4" w:rsidP="00356EF2">
                    <w:pPr>
                      <w:jc w:val="center"/>
                      <w:rPr>
                        <w:sz w:val="20"/>
                        <w:szCs w:val="20"/>
                      </w:rPr>
                    </w:pPr>
                    <w:r w:rsidRPr="00C111AA">
                      <w:rPr>
                        <w:sz w:val="20"/>
                        <w:szCs w:val="20"/>
                      </w:rPr>
                      <w:t xml:space="preserve">TRANSPORT </w:t>
                    </w:r>
                    <w:r>
                      <w:rPr>
                        <w:sz w:val="20"/>
                        <w:szCs w:val="20"/>
                      </w:rPr>
                      <w:t>DO VANJSKOG KONTEJNERA</w:t>
                    </w:r>
                  </w:p>
                </w:txbxContent>
              </v:textbox>
            </v:shape>
            <v:shape id="_x0000_s1072" type="#_x0000_t202" style="position:absolute;left:8086;top:5986;width:1597;height:507;mso-width-relative:margin;mso-height-relative:margin" fillcolor="white [3212]">
              <v:textbox style="mso-next-textbox:#_x0000_s1072" inset="1.5mm,.3mm,1.5mm,.3mm">
                <w:txbxContent>
                  <w:p w:rsidR="00D22ED4" w:rsidRPr="00F96A3D" w:rsidRDefault="00D22ED4" w:rsidP="00356EF2">
                    <w:pPr>
                      <w:jc w:val="center"/>
                      <w:rPr>
                        <w:sz w:val="18"/>
                        <w:szCs w:val="18"/>
                      </w:rPr>
                    </w:pPr>
                    <w:r>
                      <w:rPr>
                        <w:sz w:val="18"/>
                        <w:szCs w:val="18"/>
                      </w:rPr>
                      <w:t>TRANSPORTNA TRAKA</w:t>
                    </w:r>
                  </w:p>
                </w:txbxContent>
              </v:textbox>
            </v:shape>
          </v:group>
        </w:pict>
      </w:r>
      <w:r>
        <w:rPr>
          <w:noProof/>
          <w:sz w:val="28"/>
          <w:szCs w:val="28"/>
        </w:rPr>
        <w:pict>
          <v:shape id="_x0000_s1066" type="#_x0000_t32" style="position:absolute;left:0;text-align:left;margin-left:296.6pt;margin-top:3.15pt;width:14.65pt;height:0;z-index:251696128" o:connectortype="straight"/>
        </w:pict>
      </w:r>
    </w:p>
    <w:p w:rsidR="00887C48" w:rsidRDefault="002A6A68" w:rsidP="00ED2904">
      <w:pPr>
        <w:rPr>
          <w:sz w:val="28"/>
          <w:szCs w:val="28"/>
        </w:rPr>
      </w:pPr>
      <w:r>
        <w:rPr>
          <w:noProof/>
          <w:sz w:val="28"/>
          <w:szCs w:val="28"/>
        </w:rPr>
        <w:pict>
          <v:shape id="_x0000_s1140" type="#_x0000_t32" style="position:absolute;left:0;text-align:left;margin-left:471.35pt;margin-top:10.45pt;width:21pt;height:0;z-index:251803648" o:connectortype="straight">
            <v:stroke endarrow="block"/>
          </v:shape>
        </w:pict>
      </w:r>
      <w:r>
        <w:rPr>
          <w:noProof/>
          <w:sz w:val="28"/>
          <w:szCs w:val="28"/>
        </w:rPr>
        <w:pict>
          <v:shape id="_x0000_s1069" type="#_x0000_t32" style="position:absolute;left:0;text-align:left;margin-left:296.2pt;margin-top:3pt;width:36.8pt;height:0;z-index:251700224" o:connectortype="straight">
            <v:stroke endarrow="block"/>
          </v:shape>
        </w:pict>
      </w:r>
      <w:r>
        <w:rPr>
          <w:noProof/>
          <w:sz w:val="28"/>
          <w:szCs w:val="28"/>
        </w:rPr>
        <w:pict>
          <v:shape id="_x0000_s1073" type="#_x0000_t32" style="position:absolute;left:0;text-align:left;margin-left:413.25pt;margin-top:10.45pt;width:12.35pt;height:0;z-index:251704320" o:connectortype="straight">
            <v:stroke endarrow="block"/>
          </v:shape>
        </w:pict>
      </w:r>
      <w:r>
        <w:rPr>
          <w:noProof/>
          <w:sz w:val="28"/>
          <w:szCs w:val="28"/>
        </w:rPr>
        <w:pict>
          <v:shape id="_x0000_s1064" type="#_x0000_t32" style="position:absolute;left:0;text-align:left;margin-left:193.1pt;margin-top:0;width:23.25pt;height:0;z-index:251694080" o:connectortype="straight">
            <v:stroke endarrow="block"/>
          </v:shape>
        </w:pict>
      </w:r>
      <w:r>
        <w:rPr>
          <w:noProof/>
          <w:sz w:val="28"/>
          <w:szCs w:val="28"/>
        </w:rPr>
        <w:pict>
          <v:shape id="_x0000_s1063" type="#_x0000_t32" style="position:absolute;left:0;text-align:left;margin-left:193.1pt;margin-top:0;width:0;height:34.5pt;flip:y;z-index:251693056" o:connectortype="straight"/>
        </w:pict>
      </w:r>
    </w:p>
    <w:p w:rsidR="00887C48" w:rsidRDefault="002A6A68" w:rsidP="00ED2904">
      <w:pPr>
        <w:rPr>
          <w:sz w:val="28"/>
          <w:szCs w:val="28"/>
        </w:rPr>
      </w:pPr>
      <w:r>
        <w:rPr>
          <w:noProof/>
          <w:sz w:val="28"/>
          <w:szCs w:val="28"/>
        </w:rPr>
        <w:pict>
          <v:group id="_x0000_s1044" style="position:absolute;left:0;text-align:left;margin-left:105pt;margin-top:6.3pt;width:79.85pt;height:57.6pt;z-index:251679744" coordorigin="5588,2762" coordsize="1597,1152">
            <v:shape id="_x0000_s1045" type="#_x0000_t202" style="position:absolute;left:5588;top:2762;width:1597;height:645;mso-width-relative:margin;mso-height-relative:margin" fillcolor="#d8d8d8 [2732]">
              <v:textbox style="mso-next-textbox:#_x0000_s1045" inset="1.5mm,.3mm,1.5mm,.3mm">
                <w:txbxContent>
                  <w:p w:rsidR="00D22ED4" w:rsidRPr="00C111AA" w:rsidRDefault="00D22ED4" w:rsidP="00B46E6D">
                    <w:pPr>
                      <w:jc w:val="center"/>
                      <w:rPr>
                        <w:sz w:val="20"/>
                        <w:szCs w:val="20"/>
                      </w:rPr>
                    </w:pPr>
                    <w:r>
                      <w:rPr>
                        <w:sz w:val="20"/>
                        <w:szCs w:val="20"/>
                      </w:rPr>
                      <w:t>MAGNETNA SEPARACIJA</w:t>
                    </w:r>
                  </w:p>
                </w:txbxContent>
              </v:textbox>
            </v:shape>
            <v:shape id="_x0000_s1046" type="#_x0000_t202" style="position:absolute;left:5588;top:3407;width:1597;height:507;mso-width-relative:margin;mso-height-relative:margin" fillcolor="white [3212]">
              <v:textbox style="mso-next-textbox:#_x0000_s1046" inset="1.5mm,.3mm,1.5mm,.3mm">
                <w:txbxContent>
                  <w:p w:rsidR="00D22ED4" w:rsidRPr="00F96A3D" w:rsidRDefault="00D22ED4" w:rsidP="00B46E6D">
                    <w:pPr>
                      <w:jc w:val="center"/>
                      <w:rPr>
                        <w:sz w:val="18"/>
                        <w:szCs w:val="18"/>
                      </w:rPr>
                    </w:pPr>
                    <w:r>
                      <w:rPr>
                        <w:sz w:val="18"/>
                        <w:szCs w:val="18"/>
                      </w:rPr>
                      <w:t>MAGNET</w:t>
                    </w:r>
                  </w:p>
                </w:txbxContent>
              </v:textbox>
            </v:shape>
          </v:group>
        </w:pict>
      </w:r>
      <w:r>
        <w:rPr>
          <w:noProof/>
          <w:sz w:val="28"/>
          <w:szCs w:val="28"/>
        </w:rPr>
        <w:pict>
          <v:group id="_x0000_s1041" style="position:absolute;left:0;text-align:left;margin-left:3pt;margin-top:6.3pt;width:79.85pt;height:57.6pt;z-index:251678720" coordorigin="5588,2762" coordsize="1597,1152">
            <v:shape id="_x0000_s1042" type="#_x0000_t202" style="position:absolute;left:5588;top:2762;width:1597;height:645;mso-width-relative:margin;mso-height-relative:margin" fillcolor="#d8d8d8 [2732]">
              <v:textbox style="mso-next-textbox:#_x0000_s1042" inset="1.5mm,.3mm,1.5mm,.3mm">
                <w:txbxContent>
                  <w:p w:rsidR="00D22ED4" w:rsidRPr="00C111AA" w:rsidRDefault="00D22ED4" w:rsidP="00C111AA">
                    <w:pPr>
                      <w:jc w:val="center"/>
                      <w:rPr>
                        <w:sz w:val="20"/>
                        <w:szCs w:val="20"/>
                      </w:rPr>
                    </w:pPr>
                    <w:r w:rsidRPr="00C111AA">
                      <w:rPr>
                        <w:sz w:val="20"/>
                        <w:szCs w:val="20"/>
                      </w:rPr>
                      <w:t xml:space="preserve">TRANSPORT </w:t>
                    </w:r>
                    <w:r>
                      <w:rPr>
                        <w:sz w:val="20"/>
                        <w:szCs w:val="20"/>
                      </w:rPr>
                      <w:t>DO MAGNETA</w:t>
                    </w:r>
                  </w:p>
                </w:txbxContent>
              </v:textbox>
            </v:shape>
            <v:shape id="_x0000_s1043" type="#_x0000_t202" style="position:absolute;left:5588;top:3407;width:1597;height:507;mso-width-relative:margin;mso-height-relative:margin" fillcolor="white [3212]">
              <v:textbox style="mso-next-textbox:#_x0000_s1043" inset="1.5mm,.3mm,1.5mm,.3mm">
                <w:txbxContent>
                  <w:p w:rsidR="00D22ED4" w:rsidRPr="00F96A3D" w:rsidRDefault="00D22ED4" w:rsidP="00C111AA">
                    <w:pPr>
                      <w:jc w:val="center"/>
                      <w:rPr>
                        <w:sz w:val="18"/>
                        <w:szCs w:val="18"/>
                      </w:rPr>
                    </w:pPr>
                    <w:r>
                      <w:rPr>
                        <w:sz w:val="18"/>
                        <w:szCs w:val="18"/>
                      </w:rPr>
                      <w:t>TRANSPORTNA TRAKA</w:t>
                    </w:r>
                  </w:p>
                </w:txbxContent>
              </v:textbox>
            </v:shape>
          </v:group>
        </w:pict>
      </w:r>
    </w:p>
    <w:p w:rsidR="00887C48" w:rsidRDefault="002A6A68" w:rsidP="00ED2904">
      <w:pPr>
        <w:rPr>
          <w:sz w:val="28"/>
          <w:szCs w:val="28"/>
        </w:rPr>
      </w:pPr>
      <w:r>
        <w:rPr>
          <w:noProof/>
          <w:sz w:val="28"/>
          <w:szCs w:val="28"/>
        </w:rPr>
        <w:pict>
          <v:shape id="_x0000_s1060" type="#_x0000_t32" style="position:absolute;left:0;text-align:left;margin-left:193.1pt;margin-top:14.25pt;width:0;height:104.25pt;z-index:251689984" o:connectortype="straight"/>
        </w:pict>
      </w:r>
      <w:r>
        <w:rPr>
          <w:noProof/>
          <w:sz w:val="28"/>
          <w:szCs w:val="28"/>
        </w:rPr>
        <w:pict>
          <v:shape id="_x0000_s1074" type="#_x0000_t202" style="position:absolute;left:0;text-align:left;margin-left:425.6pt;margin-top:14.25pt;width:45.75pt;height:35.9pt;z-index:251705344;mso-width-relative:margin;mso-height-relative:margin" fillcolor="#daeef3 [664]">
            <v:textbox style="mso-next-textbox:#_x0000_s1074" inset="1.5mm,.3mm,1.5mm,.3mm">
              <w:txbxContent>
                <w:p w:rsidR="00D22ED4" w:rsidRPr="00F96A3D" w:rsidRDefault="00D22ED4" w:rsidP="00356EF2">
                  <w:pPr>
                    <w:jc w:val="center"/>
                    <w:rPr>
                      <w:sz w:val="18"/>
                      <w:szCs w:val="18"/>
                    </w:rPr>
                  </w:pPr>
                  <w:r>
                    <w:rPr>
                      <w:sz w:val="18"/>
                      <w:szCs w:val="18"/>
                    </w:rPr>
                    <w:t>Krupni miješani materijal</w:t>
                  </w:r>
                </w:p>
              </w:txbxContent>
            </v:textbox>
          </v:shape>
        </w:pict>
      </w:r>
      <w:r>
        <w:rPr>
          <w:noProof/>
          <w:sz w:val="28"/>
          <w:szCs w:val="28"/>
        </w:rPr>
        <w:pict>
          <v:shape id="_x0000_s1059" type="#_x0000_t32" style="position:absolute;left:0;text-align:left;margin-left:186.35pt;margin-top:14.25pt;width:6.75pt;height:0;z-index:251688960" o:connectortype="straight"/>
        </w:pict>
      </w:r>
      <w:r>
        <w:rPr>
          <w:noProof/>
          <w:sz w:val="28"/>
          <w:szCs w:val="28"/>
        </w:rPr>
        <w:pict>
          <v:shape id="_x0000_s1062" type="#_x0000_t32" style="position:absolute;left:0;text-align:left;margin-left:186.35pt;margin-top:2.25pt;width:6.75pt;height:.05pt;z-index:251692032" o:connectortype="straight"/>
        </w:pict>
      </w:r>
      <w:r>
        <w:rPr>
          <w:noProof/>
          <w:sz w:val="28"/>
          <w:szCs w:val="28"/>
        </w:rPr>
        <w:pict>
          <v:shape id="_x0000_s1058" type="#_x0000_t32" style="position:absolute;left:0;text-align:left;margin-left:82.85pt;margin-top:8.05pt;width:22.15pt;height:0;z-index:251687936" o:connectortype="straight">
            <v:stroke endarrow="block"/>
          </v:shape>
        </w:pict>
      </w:r>
      <w:r>
        <w:rPr>
          <w:noProof/>
          <w:sz w:val="28"/>
          <w:szCs w:val="28"/>
        </w:rPr>
        <w:pict>
          <v:shape id="_x0000_s1057" type="#_x0000_t32" style="position:absolute;left:0;text-align:left;margin-left:-19.55pt;margin-top:2.25pt;width:22.15pt;height:0;z-index:251686912" o:connectortype="straight">
            <v:stroke endarrow="block"/>
          </v:shape>
        </w:pict>
      </w:r>
    </w:p>
    <w:p w:rsidR="00887C48" w:rsidRDefault="002A6A68" w:rsidP="00ED2904">
      <w:pPr>
        <w:rPr>
          <w:sz w:val="28"/>
          <w:szCs w:val="28"/>
        </w:rPr>
      </w:pPr>
      <w:r>
        <w:rPr>
          <w:noProof/>
          <w:sz w:val="28"/>
          <w:szCs w:val="28"/>
        </w:rPr>
        <w:pict>
          <v:shape id="_x0000_s1141" type="#_x0000_t32" style="position:absolute;left:0;text-align:left;margin-left:471.35pt;margin-top:14.65pt;width:21pt;height:0;z-index:251804672" o:connectortype="straight">
            <v:stroke endarrow="block"/>
          </v:shape>
        </w:pict>
      </w:r>
    </w:p>
    <w:p w:rsidR="00887C48" w:rsidRDefault="00887C48" w:rsidP="00ED2904">
      <w:pPr>
        <w:rPr>
          <w:sz w:val="28"/>
          <w:szCs w:val="28"/>
        </w:rPr>
      </w:pPr>
    </w:p>
    <w:p w:rsidR="00887C48" w:rsidRDefault="00887C48" w:rsidP="00ED2904">
      <w:pPr>
        <w:rPr>
          <w:sz w:val="28"/>
          <w:szCs w:val="28"/>
        </w:rPr>
      </w:pPr>
    </w:p>
    <w:p w:rsidR="00887C48" w:rsidRDefault="002A6A68" w:rsidP="00ED2904">
      <w:pPr>
        <w:rPr>
          <w:sz w:val="28"/>
          <w:szCs w:val="28"/>
        </w:rPr>
      </w:pPr>
      <w:r>
        <w:rPr>
          <w:noProof/>
          <w:sz w:val="28"/>
          <w:szCs w:val="28"/>
        </w:rPr>
        <w:pict>
          <v:shape id="_x0000_s1082" type="#_x0000_t202" style="position:absolute;left:0;text-align:left;margin-left:406.1pt;margin-top:14.5pt;width:53.25pt;height:59.1pt;z-index:251718656;mso-width-relative:margin;mso-height-relative:margin" fillcolor="#daeef3 [664]">
            <v:textbox style="mso-next-textbox:#_x0000_s1082" inset="1.5mm,.3mm,1.5mm,.3mm">
              <w:txbxContent>
                <w:p w:rsidR="00D22ED4" w:rsidRDefault="00D22ED4" w:rsidP="00752917">
                  <w:pPr>
                    <w:jc w:val="left"/>
                    <w:rPr>
                      <w:sz w:val="18"/>
                      <w:szCs w:val="18"/>
                    </w:rPr>
                  </w:pPr>
                  <w:r>
                    <w:rPr>
                      <w:sz w:val="18"/>
                      <w:szCs w:val="18"/>
                    </w:rPr>
                    <w:t>- Traffo</w:t>
                  </w:r>
                </w:p>
                <w:p w:rsidR="00D22ED4" w:rsidRDefault="00D22ED4" w:rsidP="00752917">
                  <w:pPr>
                    <w:jc w:val="left"/>
                    <w:rPr>
                      <w:sz w:val="18"/>
                      <w:szCs w:val="18"/>
                    </w:rPr>
                  </w:pPr>
                  <w:r>
                    <w:rPr>
                      <w:sz w:val="18"/>
                      <w:szCs w:val="18"/>
                    </w:rPr>
                    <w:t>- Motorići</w:t>
                  </w:r>
                </w:p>
                <w:p w:rsidR="00D22ED4" w:rsidRDefault="00D22ED4" w:rsidP="00752917">
                  <w:pPr>
                    <w:jc w:val="left"/>
                    <w:rPr>
                      <w:sz w:val="18"/>
                      <w:szCs w:val="18"/>
                    </w:rPr>
                  </w:pPr>
                  <w:r>
                    <w:rPr>
                      <w:sz w:val="18"/>
                      <w:szCs w:val="18"/>
                    </w:rPr>
                    <w:t>- Tisk. ploč.</w:t>
                  </w:r>
                </w:p>
                <w:p w:rsidR="00D22ED4" w:rsidRDefault="00D22ED4" w:rsidP="00752917">
                  <w:pPr>
                    <w:jc w:val="left"/>
                    <w:rPr>
                      <w:sz w:val="18"/>
                      <w:szCs w:val="18"/>
                    </w:rPr>
                  </w:pPr>
                  <w:r>
                    <w:rPr>
                      <w:sz w:val="18"/>
                      <w:szCs w:val="18"/>
                    </w:rPr>
                    <w:t>- Metali</w:t>
                  </w:r>
                </w:p>
                <w:p w:rsidR="00D22ED4" w:rsidRPr="00F96A3D" w:rsidRDefault="00D22ED4" w:rsidP="00752917">
                  <w:pPr>
                    <w:jc w:val="left"/>
                    <w:rPr>
                      <w:sz w:val="18"/>
                      <w:szCs w:val="18"/>
                    </w:rPr>
                  </w:pPr>
                  <w:r>
                    <w:rPr>
                      <w:sz w:val="18"/>
                      <w:szCs w:val="18"/>
                    </w:rPr>
                    <w:t>- Baterije</w:t>
                  </w:r>
                </w:p>
              </w:txbxContent>
            </v:textbox>
          </v:shape>
        </w:pict>
      </w:r>
    </w:p>
    <w:p w:rsidR="00887C48" w:rsidRDefault="00887C48" w:rsidP="00ED2904">
      <w:pPr>
        <w:rPr>
          <w:sz w:val="28"/>
          <w:szCs w:val="28"/>
        </w:rPr>
      </w:pPr>
    </w:p>
    <w:p w:rsidR="00887C48" w:rsidRDefault="002A6A68" w:rsidP="00ED2904">
      <w:pPr>
        <w:rPr>
          <w:sz w:val="28"/>
          <w:szCs w:val="28"/>
        </w:rPr>
      </w:pPr>
      <w:r>
        <w:rPr>
          <w:noProof/>
          <w:sz w:val="28"/>
          <w:szCs w:val="28"/>
        </w:rPr>
        <w:pict>
          <v:shape id="_x0000_s1079" type="#_x0000_t32" style="position:absolute;left:0;text-align:left;margin-left:459.35pt;margin-top:4.7pt;width:33pt;height:0;z-index:251711488" o:connectortype="straight">
            <v:stroke endarrow="block"/>
          </v:shape>
        </w:pict>
      </w:r>
      <w:r>
        <w:rPr>
          <w:noProof/>
          <w:sz w:val="28"/>
          <w:szCs w:val="28"/>
        </w:rPr>
        <w:pict>
          <v:shape id="_x0000_s1081" type="#_x0000_t32" style="position:absolute;left:0;text-align:left;margin-left:296.6pt;margin-top:4.7pt;width:109.5pt;height:0;z-index:251717632" o:connectortype="straight">
            <v:stroke endarrow="block"/>
          </v:shape>
        </w:pict>
      </w:r>
      <w:r>
        <w:rPr>
          <w:noProof/>
          <w:sz w:val="28"/>
          <w:szCs w:val="28"/>
        </w:rPr>
        <w:pict>
          <v:shape id="_x0000_s1080" type="#_x0000_t202" style="position:absolute;left:0;text-align:left;margin-left:340.85pt;margin-top:10.05pt;width:53.25pt;height:40.4pt;z-index:251712512;mso-width-relative:margin;mso-height-relative:margin" fillcolor="#daeef3 [664]">
            <v:textbox style="mso-next-textbox:#_x0000_s1080" inset="1.5mm,.3mm,1.5mm,.3mm">
              <w:txbxContent>
                <w:p w:rsidR="00D22ED4" w:rsidRPr="00F96A3D" w:rsidRDefault="00D22ED4" w:rsidP="00437578">
                  <w:pPr>
                    <w:jc w:val="center"/>
                    <w:rPr>
                      <w:sz w:val="18"/>
                      <w:szCs w:val="18"/>
                    </w:rPr>
                  </w:pPr>
                  <w:r>
                    <w:rPr>
                      <w:sz w:val="18"/>
                      <w:szCs w:val="18"/>
                    </w:rPr>
                    <w:t>Miješani neželjezni materijal</w:t>
                  </w:r>
                </w:p>
              </w:txbxContent>
            </v:textbox>
          </v:shape>
        </w:pict>
      </w:r>
      <w:r>
        <w:rPr>
          <w:noProof/>
          <w:sz w:val="28"/>
          <w:szCs w:val="28"/>
        </w:rPr>
        <w:pict>
          <v:group id="_x0000_s1127" style="position:absolute;left:0;text-align:left;margin-left:216.75pt;margin-top:.95pt;width:79.85pt;height:92.25pt;z-index:251780096" coordorigin="8078,8235" coordsize="1597,1845">
            <v:shape id="_x0000_s1128" type="#_x0000_t202" style="position:absolute;left:8078;top:8235;width:1597;height:1148;mso-width-relative:margin;mso-height-relative:margin" fillcolor="#d8d8d8 [2732]">
              <v:textbox style="mso-next-textbox:#_x0000_s1128" inset="1.5mm,.3mm,1.5mm,.3mm">
                <w:txbxContent>
                  <w:p w:rsidR="00D22ED4" w:rsidRPr="00C111AA" w:rsidRDefault="00D22ED4" w:rsidP="00437578">
                    <w:pPr>
                      <w:jc w:val="center"/>
                      <w:rPr>
                        <w:sz w:val="20"/>
                        <w:szCs w:val="20"/>
                      </w:rPr>
                    </w:pPr>
                    <w:r>
                      <w:rPr>
                        <w:sz w:val="20"/>
                        <w:szCs w:val="20"/>
                      </w:rPr>
                      <w:t>TRANSPORT I RUČNO SORTIRANJE NEMETALNE FRAKCIJE</w:t>
                    </w:r>
                  </w:p>
                </w:txbxContent>
              </v:textbox>
            </v:shape>
            <v:shape id="_x0000_s1129" type="#_x0000_t202" style="position:absolute;left:8078;top:9383;width:1597;height:697;mso-width-relative:margin;mso-height-relative:margin" fillcolor="white [3212]">
              <v:textbox style="mso-next-textbox:#_x0000_s1129" inset="1.5mm,.3mm,1.5mm,.3mm">
                <w:txbxContent>
                  <w:p w:rsidR="00D22ED4" w:rsidRPr="00F96A3D" w:rsidRDefault="00D22ED4" w:rsidP="00752917">
                    <w:pPr>
                      <w:jc w:val="center"/>
                      <w:rPr>
                        <w:sz w:val="18"/>
                        <w:szCs w:val="18"/>
                      </w:rPr>
                    </w:pPr>
                    <w:r>
                      <w:rPr>
                        <w:sz w:val="18"/>
                        <w:szCs w:val="18"/>
                      </w:rPr>
                      <w:t>TRANSPORTNA TRAKA I RADNICI</w:t>
                    </w:r>
                  </w:p>
                </w:txbxContent>
              </v:textbox>
            </v:shape>
          </v:group>
        </w:pict>
      </w:r>
    </w:p>
    <w:p w:rsidR="00887C48" w:rsidRDefault="002A6A68" w:rsidP="00ED2904">
      <w:pPr>
        <w:rPr>
          <w:sz w:val="28"/>
          <w:szCs w:val="28"/>
        </w:rPr>
      </w:pPr>
      <w:r w:rsidRPr="002A6A68">
        <w:rPr>
          <w:noProof/>
          <w:color w:val="FF0000"/>
          <w:sz w:val="28"/>
          <w:szCs w:val="28"/>
        </w:rPr>
        <w:pict>
          <v:shape id="_x0000_s1078" type="#_x0000_t32" style="position:absolute;left:0;text-align:left;margin-left:296.6pt;margin-top:-.15pt;width:44.25pt;height:0;z-index:251709440" o:connectortype="straight" strokecolor="black [3213]">
            <v:stroke endarrow="block"/>
          </v:shape>
        </w:pict>
      </w:r>
      <w:r>
        <w:rPr>
          <w:noProof/>
          <w:sz w:val="28"/>
          <w:szCs w:val="28"/>
        </w:rPr>
        <w:pict>
          <v:shape id="_x0000_s1061" type="#_x0000_t32" style="position:absolute;left:0;text-align:left;margin-left:193.1pt;margin-top:5.85pt;width:23.25pt;height:0;z-index:251691008" o:connectortype="straight">
            <v:stroke endarrow="block"/>
          </v:shape>
        </w:pict>
      </w:r>
    </w:p>
    <w:p w:rsidR="00887C48" w:rsidRDefault="00887C48" w:rsidP="00ED2904">
      <w:pPr>
        <w:rPr>
          <w:sz w:val="28"/>
          <w:szCs w:val="28"/>
        </w:rPr>
      </w:pPr>
    </w:p>
    <w:p w:rsidR="00036DE9" w:rsidRDefault="002A6A68" w:rsidP="00ED2904">
      <w:pPr>
        <w:rPr>
          <w:sz w:val="28"/>
          <w:szCs w:val="28"/>
        </w:rPr>
      </w:pPr>
      <w:r>
        <w:rPr>
          <w:noProof/>
          <w:sz w:val="28"/>
          <w:szCs w:val="28"/>
        </w:rPr>
        <w:pict>
          <v:shape id="_x0000_s1152" type="#_x0000_t32" style="position:absolute;left:0;text-align:left;margin-left:364.85pt;margin-top:2.15pt;width:0;height:53.25pt;z-index:251825152" o:connectortype="straight" strokecolor="black [3213]"/>
        </w:pict>
      </w:r>
    </w:p>
    <w:p w:rsidR="00036DE9" w:rsidRDefault="00036DE9" w:rsidP="00ED2904">
      <w:pPr>
        <w:rPr>
          <w:sz w:val="28"/>
          <w:szCs w:val="28"/>
        </w:rPr>
      </w:pPr>
    </w:p>
    <w:p w:rsidR="00036DE9" w:rsidRDefault="00036DE9" w:rsidP="00ED2904">
      <w:pPr>
        <w:rPr>
          <w:sz w:val="28"/>
          <w:szCs w:val="28"/>
        </w:rPr>
      </w:pPr>
    </w:p>
    <w:p w:rsidR="00036DE9" w:rsidRDefault="002A6A68" w:rsidP="00ED2904">
      <w:pPr>
        <w:rPr>
          <w:sz w:val="28"/>
          <w:szCs w:val="28"/>
        </w:rPr>
      </w:pPr>
      <w:r>
        <w:rPr>
          <w:noProof/>
          <w:sz w:val="28"/>
          <w:szCs w:val="28"/>
        </w:rPr>
        <w:pict>
          <v:shape id="_x0000_s1154" type="#_x0000_t32" style="position:absolute;left:0;text-align:left;margin-left:-19.25pt;margin-top:7.1pt;width:0;height:86.9pt;z-index:251827200" o:connectortype="straight" strokecolor="black [3213]"/>
        </w:pict>
      </w:r>
      <w:r>
        <w:rPr>
          <w:noProof/>
          <w:sz w:val="28"/>
          <w:szCs w:val="28"/>
        </w:rPr>
        <w:pict>
          <v:shape id="_x0000_s1153" type="#_x0000_t32" style="position:absolute;left:0;text-align:left;margin-left:-19.25pt;margin-top:7.1pt;width:384.1pt;height:0;flip:x;z-index:251826176" o:connectortype="straight" strokecolor="black [3213]"/>
        </w:pict>
      </w:r>
    </w:p>
    <w:p w:rsidR="00887C48" w:rsidRDefault="002A6A68" w:rsidP="00ED2904">
      <w:pPr>
        <w:rPr>
          <w:sz w:val="28"/>
          <w:szCs w:val="28"/>
        </w:rPr>
      </w:pPr>
      <w:r>
        <w:rPr>
          <w:noProof/>
          <w:sz w:val="28"/>
          <w:szCs w:val="28"/>
        </w:rPr>
        <w:pict>
          <v:shape id="_x0000_s1139" type="#_x0000_t202" style="position:absolute;left:0;text-align:left;margin-left:358.7pt;margin-top:5.5pt;width:58.3pt;height:61.15pt;z-index:251801600;mso-width-relative:margin;mso-height-relative:margin" fillcolor="#d8d8d8 [2732]">
            <v:textbox style="mso-next-textbox:#_x0000_s1139" inset="1.5mm,.3mm,1.5mm,.3mm">
              <w:txbxContent>
                <w:p w:rsidR="00D22ED4" w:rsidRPr="00F96A3D" w:rsidRDefault="00D22ED4" w:rsidP="0097069D">
                  <w:pPr>
                    <w:jc w:val="center"/>
                    <w:rPr>
                      <w:sz w:val="18"/>
                      <w:szCs w:val="18"/>
                    </w:rPr>
                  </w:pPr>
                  <w:r w:rsidRPr="00F96A3D">
                    <w:rPr>
                      <w:sz w:val="18"/>
                      <w:szCs w:val="18"/>
                    </w:rPr>
                    <w:t>SKLADIŠ</w:t>
                  </w:r>
                  <w:r>
                    <w:rPr>
                      <w:sz w:val="18"/>
                      <w:szCs w:val="18"/>
                    </w:rPr>
                    <w:t>-</w:t>
                  </w:r>
                  <w:r w:rsidRPr="00F96A3D">
                    <w:rPr>
                      <w:sz w:val="18"/>
                      <w:szCs w:val="18"/>
                    </w:rPr>
                    <w:t>TENJE</w:t>
                  </w:r>
                  <w:r>
                    <w:rPr>
                      <w:sz w:val="18"/>
                      <w:szCs w:val="18"/>
                    </w:rPr>
                    <w:t xml:space="preserve"> NAKON OBRADE – R13-02</w:t>
                  </w:r>
                </w:p>
              </w:txbxContent>
            </v:textbox>
          </v:shape>
        </w:pict>
      </w:r>
      <w:r>
        <w:rPr>
          <w:noProof/>
          <w:sz w:val="28"/>
          <w:szCs w:val="28"/>
        </w:rPr>
        <w:pict>
          <v:group id="_x0000_s1075" style="position:absolute;left:0;text-align:left;margin-left:126pt;margin-top:11.5pt;width:85.1pt;height:75pt;z-index:251706368" coordorigin="8086,5176" coordsize="1597,1317">
            <v:shape id="_x0000_s1076" type="#_x0000_t202" style="position:absolute;left:8086;top:5176;width:1597;height:810;mso-width-relative:margin;mso-height-relative:margin" fillcolor="#d8d8d8 [2732]">
              <v:textbox style="mso-next-textbox:#_x0000_s1076" inset="1.5mm,.3mm,1.5mm,.3mm">
                <w:txbxContent>
                  <w:p w:rsidR="00D22ED4" w:rsidRDefault="00D22ED4" w:rsidP="004037EF">
                    <w:pPr>
                      <w:jc w:val="center"/>
                      <w:rPr>
                        <w:sz w:val="20"/>
                        <w:szCs w:val="20"/>
                      </w:rPr>
                    </w:pPr>
                    <w:r>
                      <w:rPr>
                        <w:sz w:val="20"/>
                        <w:szCs w:val="20"/>
                      </w:rPr>
                      <w:t>SEPARACIJA ZRAČNOM STRUJOM</w:t>
                    </w:r>
                  </w:p>
                  <w:p w:rsidR="00D22ED4" w:rsidRPr="00C111AA" w:rsidRDefault="00D22ED4" w:rsidP="004037EF">
                    <w:pPr>
                      <w:jc w:val="center"/>
                      <w:rPr>
                        <w:sz w:val="20"/>
                        <w:szCs w:val="20"/>
                      </w:rPr>
                    </w:pPr>
                    <w:r>
                      <w:rPr>
                        <w:sz w:val="20"/>
                        <w:szCs w:val="20"/>
                      </w:rPr>
                      <w:t>(&lt;Ø 15 mm)</w:t>
                    </w:r>
                  </w:p>
                </w:txbxContent>
              </v:textbox>
            </v:shape>
            <v:shape id="_x0000_s1077" type="#_x0000_t202" style="position:absolute;left:8086;top:5986;width:1597;height:507;mso-width-relative:margin;mso-height-relative:margin" fillcolor="white [3212]">
              <v:textbox style="mso-next-textbox:#_x0000_s1077" inset="1.5mm,.3mm,1.5mm,.3mm">
                <w:txbxContent>
                  <w:p w:rsidR="00D22ED4" w:rsidRPr="00F96A3D" w:rsidRDefault="00D22ED4" w:rsidP="004037EF">
                    <w:pPr>
                      <w:jc w:val="center"/>
                      <w:rPr>
                        <w:sz w:val="18"/>
                        <w:szCs w:val="18"/>
                      </w:rPr>
                    </w:pPr>
                    <w:r>
                      <w:rPr>
                        <w:sz w:val="18"/>
                        <w:szCs w:val="18"/>
                      </w:rPr>
                      <w:t>˝CIK-CAK˝ ZRAČNI SEPAR.</w:t>
                    </w:r>
                  </w:p>
                </w:txbxContent>
              </v:textbox>
            </v:shape>
          </v:group>
        </w:pict>
      </w:r>
    </w:p>
    <w:p w:rsidR="00887C48" w:rsidRDefault="002A6A68" w:rsidP="00ED2904">
      <w:pPr>
        <w:rPr>
          <w:sz w:val="28"/>
          <w:szCs w:val="28"/>
        </w:rPr>
      </w:pPr>
      <w:r>
        <w:rPr>
          <w:noProof/>
          <w:sz w:val="28"/>
          <w:szCs w:val="28"/>
        </w:rPr>
        <w:pict>
          <v:shape id="_x0000_s1138" type="#_x0000_t32" style="position:absolute;left:0;text-align:left;margin-left:417pt;margin-top:7.9pt;width:75.35pt;height:0;flip:x;z-index:251800576" o:connectortype="straight">
            <v:stroke endarrow="block"/>
          </v:shape>
        </w:pict>
      </w:r>
      <w:r>
        <w:rPr>
          <w:noProof/>
          <w:sz w:val="28"/>
          <w:szCs w:val="28"/>
        </w:rPr>
        <w:pict>
          <v:shape id="_x0000_s1144" type="#_x0000_t32" style="position:absolute;left:0;text-align:left;margin-left:104.25pt;margin-top:13.8pt;width:0;height:43.5pt;z-index:251811840" o:connectortype="straight"/>
        </w:pict>
      </w:r>
      <w:r>
        <w:rPr>
          <w:noProof/>
          <w:sz w:val="28"/>
          <w:szCs w:val="28"/>
        </w:rPr>
        <w:pict>
          <v:shape id="_x0000_s1143" type="#_x0000_t32" style="position:absolute;left:0;text-align:left;margin-left:104.25pt;margin-top:13.8pt;width:21.75pt;height:0;z-index:251810816" o:connectortype="straight">
            <v:stroke endarrow="block"/>
          </v:shape>
        </w:pict>
      </w:r>
    </w:p>
    <w:p w:rsidR="00887C48" w:rsidRDefault="00887C48" w:rsidP="00ED2904">
      <w:pPr>
        <w:rPr>
          <w:sz w:val="28"/>
          <w:szCs w:val="28"/>
        </w:rPr>
      </w:pPr>
    </w:p>
    <w:p w:rsidR="00887C48" w:rsidRDefault="00887C48" w:rsidP="00ED2904">
      <w:pPr>
        <w:rPr>
          <w:sz w:val="28"/>
          <w:szCs w:val="28"/>
        </w:rPr>
      </w:pPr>
    </w:p>
    <w:p w:rsidR="00887C48" w:rsidRDefault="002A6A68" w:rsidP="00ED2904">
      <w:pPr>
        <w:rPr>
          <w:sz w:val="28"/>
          <w:szCs w:val="28"/>
        </w:rPr>
      </w:pPr>
      <w:r>
        <w:rPr>
          <w:noProof/>
          <w:sz w:val="28"/>
          <w:szCs w:val="28"/>
        </w:rPr>
        <w:pict>
          <v:shape id="_x0000_s1142" type="#_x0000_t32" style="position:absolute;left:0;text-align:left;margin-left:-19.9pt;margin-top:13.5pt;width:22.15pt;height:0;z-index:251807744" o:connectortype="straight" strokecolor="black [3213]">
            <v:stroke endarrow="block"/>
          </v:shape>
        </w:pict>
      </w:r>
      <w:r>
        <w:rPr>
          <w:noProof/>
          <w:sz w:val="28"/>
          <w:szCs w:val="28"/>
        </w:rPr>
        <w:pict>
          <v:group id="_x0000_s1050" style="position:absolute;left:0;text-align:left;margin-left:1.85pt;margin-top:.15pt;width:79.85pt;height:57.6pt;z-index:251681792" coordorigin="5588,2762" coordsize="1597,1152">
            <v:shape id="_x0000_s1051" type="#_x0000_t202" style="position:absolute;left:5588;top:2762;width:1597;height:645;mso-width-relative:margin;mso-height-relative:margin" fillcolor="#d8d8d8 [2732]">
              <v:textbox style="mso-next-textbox:#_x0000_s1051" inset="1.5mm,.3mm,1.5mm,.3mm">
                <w:txbxContent>
                  <w:p w:rsidR="00D22ED4" w:rsidRPr="00C111AA" w:rsidRDefault="00D22ED4" w:rsidP="00B46E6D">
                    <w:pPr>
                      <w:jc w:val="center"/>
                      <w:rPr>
                        <w:sz w:val="20"/>
                        <w:szCs w:val="20"/>
                      </w:rPr>
                    </w:pPr>
                    <w:r>
                      <w:rPr>
                        <w:sz w:val="20"/>
                        <w:szCs w:val="20"/>
                      </w:rPr>
                      <w:t>PROSIJA-VANJE</w:t>
                    </w:r>
                  </w:p>
                </w:txbxContent>
              </v:textbox>
            </v:shape>
            <v:shape id="_x0000_s1052" type="#_x0000_t202" style="position:absolute;left:5588;top:3407;width:1597;height:507;mso-width-relative:margin;mso-height-relative:margin" fillcolor="white [3212]">
              <v:textbox style="mso-next-textbox:#_x0000_s1052" inset="1.5mm,.3mm,1.5mm,.3mm">
                <w:txbxContent>
                  <w:p w:rsidR="00D22ED4" w:rsidRPr="00F96A3D" w:rsidRDefault="00D22ED4" w:rsidP="00B46E6D">
                    <w:pPr>
                      <w:jc w:val="center"/>
                      <w:rPr>
                        <w:sz w:val="18"/>
                        <w:szCs w:val="18"/>
                      </w:rPr>
                    </w:pPr>
                    <w:r>
                      <w:rPr>
                        <w:sz w:val="18"/>
                        <w:szCs w:val="18"/>
                      </w:rPr>
                      <w:t>CILINDRIČNO SITO (Ø 15 mm)</w:t>
                    </w:r>
                  </w:p>
                </w:txbxContent>
              </v:textbox>
            </v:shape>
          </v:group>
        </w:pict>
      </w:r>
      <w:r>
        <w:rPr>
          <w:noProof/>
          <w:sz w:val="28"/>
          <w:szCs w:val="28"/>
        </w:rPr>
        <w:pict>
          <v:shape id="_x0000_s1145" type="#_x0000_t32" style="position:absolute;left:0;text-align:left;margin-left:81.7pt;margin-top:9pt;width:22.55pt;height:0;flip:x;z-index:251812864" o:connectortype="straight"/>
        </w:pict>
      </w:r>
    </w:p>
    <w:p w:rsidR="00887C48" w:rsidRDefault="002A6A68" w:rsidP="00ED2904">
      <w:pPr>
        <w:rPr>
          <w:sz w:val="28"/>
          <w:szCs w:val="28"/>
        </w:rPr>
      </w:pPr>
      <w:r>
        <w:rPr>
          <w:noProof/>
          <w:sz w:val="28"/>
          <w:szCs w:val="28"/>
        </w:rPr>
        <w:pict>
          <v:shape id="_x0000_s1147" type="#_x0000_t32" style="position:absolute;left:0;text-align:left;margin-left:104.25pt;margin-top:4.9pt;width:0;height:49.5pt;z-index:251814912" o:connectortype="straight"/>
        </w:pict>
      </w:r>
      <w:r>
        <w:rPr>
          <w:noProof/>
          <w:sz w:val="28"/>
          <w:szCs w:val="28"/>
        </w:rPr>
        <w:pict>
          <v:shape id="_x0000_s1146" type="#_x0000_t32" style="position:absolute;left:0;text-align:left;margin-left:81.7pt;margin-top:4.9pt;width:22.55pt;height:0;flip:x;z-index:251813888" o:connectortype="straight"/>
        </w:pict>
      </w:r>
    </w:p>
    <w:p w:rsidR="00887C48" w:rsidRDefault="002A6A68" w:rsidP="00ED2904">
      <w:pPr>
        <w:rPr>
          <w:sz w:val="28"/>
          <w:szCs w:val="28"/>
        </w:rPr>
      </w:pPr>
      <w:r>
        <w:rPr>
          <w:noProof/>
          <w:sz w:val="28"/>
          <w:szCs w:val="28"/>
        </w:rPr>
        <w:pict>
          <v:group id="_x0000_s1149" style="position:absolute;left:0;text-align:left;margin-left:126pt;margin-top:.2pt;width:84.35pt;height:85.5pt;z-index:251820032" coordorigin="3938,10773" coordsize="1687,1710">
            <v:shape id="_x0000_s1150" type="#_x0000_t202" style="position:absolute;left:3938;top:10773;width:1687;height:1166;mso-width-relative:margin;mso-height-relative:margin" fillcolor="#d8d8d8 [2732]">
              <v:textbox style="mso-next-textbox:#_x0000_s1150" inset="1.5mm,.3mm,1.5mm,.3mm">
                <w:txbxContent>
                  <w:p w:rsidR="00D22ED4" w:rsidRDefault="00D22ED4" w:rsidP="009E4686">
                    <w:pPr>
                      <w:jc w:val="center"/>
                      <w:rPr>
                        <w:sz w:val="20"/>
                        <w:szCs w:val="20"/>
                      </w:rPr>
                    </w:pPr>
                    <w:r>
                      <w:rPr>
                        <w:sz w:val="20"/>
                        <w:szCs w:val="20"/>
                      </w:rPr>
                      <w:t>DALJNJA OBRADA NA DRUGIM STROJEVIMA</w:t>
                    </w:r>
                  </w:p>
                  <w:p w:rsidR="00D22ED4" w:rsidRPr="00C111AA" w:rsidRDefault="00D22ED4" w:rsidP="009E4686">
                    <w:pPr>
                      <w:jc w:val="center"/>
                      <w:rPr>
                        <w:sz w:val="20"/>
                        <w:szCs w:val="20"/>
                      </w:rPr>
                    </w:pPr>
                    <w:r>
                      <w:rPr>
                        <w:sz w:val="20"/>
                        <w:szCs w:val="20"/>
                      </w:rPr>
                      <w:t>(&gt;Ø 15 mm)</w:t>
                    </w:r>
                  </w:p>
                </w:txbxContent>
              </v:textbox>
            </v:shape>
            <v:shape id="_x0000_s1151" type="#_x0000_t202" style="position:absolute;left:3938;top:11939;width:1687;height:544;mso-width-relative:margin;mso-height-relative:margin" fillcolor="white [3212]">
              <v:textbox style="mso-next-textbox:#_x0000_s1151" inset="1.5mm,.3mm,1.5mm,.3mm">
                <w:txbxContent>
                  <w:p w:rsidR="00D22ED4" w:rsidRDefault="00D22ED4" w:rsidP="009E4686">
                    <w:pPr>
                      <w:jc w:val="center"/>
                      <w:rPr>
                        <w:sz w:val="20"/>
                        <w:szCs w:val="20"/>
                      </w:rPr>
                    </w:pPr>
                    <w:r>
                      <w:rPr>
                        <w:sz w:val="20"/>
                        <w:szCs w:val="20"/>
                      </w:rPr>
                      <w:t>NPR. GRANULATOR</w:t>
                    </w:r>
                  </w:p>
                  <w:p w:rsidR="00D22ED4" w:rsidRDefault="00D22ED4" w:rsidP="009E4686">
                    <w:pPr>
                      <w:jc w:val="center"/>
                      <w:rPr>
                        <w:sz w:val="20"/>
                        <w:szCs w:val="20"/>
                      </w:rPr>
                    </w:pPr>
                  </w:p>
                  <w:p w:rsidR="00D22ED4" w:rsidRPr="009E4686" w:rsidRDefault="00D22ED4" w:rsidP="009E4686">
                    <w:pPr>
                      <w:rPr>
                        <w:szCs w:val="18"/>
                      </w:rPr>
                    </w:pPr>
                  </w:p>
                </w:txbxContent>
              </v:textbox>
            </v:shape>
          </v:group>
        </w:pict>
      </w:r>
    </w:p>
    <w:p w:rsidR="00887C48" w:rsidRDefault="00887C48" w:rsidP="00ED2904">
      <w:pPr>
        <w:rPr>
          <w:sz w:val="28"/>
          <w:szCs w:val="28"/>
        </w:rPr>
      </w:pPr>
    </w:p>
    <w:p w:rsidR="001A4693" w:rsidRDefault="002A6A68" w:rsidP="00ED2904">
      <w:pPr>
        <w:rPr>
          <w:sz w:val="28"/>
          <w:szCs w:val="28"/>
        </w:rPr>
      </w:pPr>
      <w:r>
        <w:rPr>
          <w:noProof/>
          <w:sz w:val="28"/>
          <w:szCs w:val="28"/>
        </w:rPr>
        <w:pict>
          <v:shape id="_x0000_s1166" type="#_x0000_t32" style="position:absolute;left:0;text-align:left;margin-left:211.1pt;margin-top:.2pt;width:33.75pt;height:0;z-index:251842560" o:connectortype="straight">
            <v:stroke endarrow="block"/>
          </v:shape>
        </w:pict>
      </w:r>
      <w:r>
        <w:rPr>
          <w:noProof/>
          <w:sz w:val="28"/>
          <w:szCs w:val="28"/>
        </w:rPr>
        <w:pict>
          <v:shape id="_x0000_s1148" type="#_x0000_t32" style="position:absolute;left:0;text-align:left;margin-left:104.25pt;margin-top:6.1pt;width:21.75pt;height:0;z-index:251815936" o:connectortype="straight">
            <v:stroke endarrow="block"/>
          </v:shape>
        </w:pict>
      </w:r>
    </w:p>
    <w:p w:rsidR="00F53B99" w:rsidRDefault="00F53B99" w:rsidP="00ED2904">
      <w:pPr>
        <w:rPr>
          <w:sz w:val="28"/>
          <w:szCs w:val="28"/>
        </w:rPr>
      </w:pPr>
    </w:p>
    <w:p w:rsidR="00F53B99" w:rsidRDefault="00F53B99" w:rsidP="00ED2904">
      <w:pPr>
        <w:rPr>
          <w:sz w:val="28"/>
          <w:szCs w:val="28"/>
        </w:rPr>
      </w:pPr>
    </w:p>
    <w:p w:rsidR="000B105A" w:rsidRDefault="000B105A" w:rsidP="000D1FAE">
      <w:pPr>
        <w:pStyle w:val="Heading1"/>
        <w:numPr>
          <w:ilvl w:val="0"/>
          <w:numId w:val="0"/>
        </w:numPr>
        <w:ind w:right="-286"/>
        <w:rPr>
          <w:sz w:val="24"/>
          <w:szCs w:val="24"/>
        </w:rPr>
      </w:pPr>
    </w:p>
    <w:p w:rsidR="000B105A" w:rsidRDefault="000B105A" w:rsidP="000D1FAE">
      <w:pPr>
        <w:pStyle w:val="Heading1"/>
        <w:numPr>
          <w:ilvl w:val="0"/>
          <w:numId w:val="0"/>
        </w:numPr>
        <w:ind w:right="-286"/>
        <w:rPr>
          <w:sz w:val="24"/>
          <w:szCs w:val="24"/>
        </w:rPr>
      </w:pPr>
    </w:p>
    <w:p w:rsidR="00F53B99" w:rsidRDefault="00F53B99" w:rsidP="00ED2904">
      <w:pPr>
        <w:rPr>
          <w:sz w:val="28"/>
          <w:szCs w:val="28"/>
        </w:rPr>
      </w:pPr>
    </w:p>
    <w:p w:rsidR="00F96A3D" w:rsidRDefault="002A6A68" w:rsidP="00ED2904">
      <w:pPr>
        <w:rPr>
          <w:sz w:val="28"/>
          <w:szCs w:val="28"/>
        </w:rPr>
      </w:pPr>
      <w:r>
        <w:rPr>
          <w:noProof/>
          <w:sz w:val="28"/>
          <w:szCs w:val="28"/>
        </w:rPr>
        <w:pict>
          <v:group id="_x0000_s1083" style="position:absolute;left:0;text-align:left;margin-left:17.35pt;margin-top:10.85pt;width:79.85pt;height:57.6pt;z-index:251723776" coordorigin="5588,2762" coordsize="1597,1152">
            <v:shape id="_x0000_s1084" type="#_x0000_t202" style="position:absolute;left:5588;top:2762;width:1597;height:645;mso-width-relative:margin;mso-height-relative:margin" fillcolor="#d8d8d8 [2732]">
              <v:textbox style="mso-next-textbox:#_x0000_s1084" inset="1.5mm,.3mm,1.5mm,.3mm">
                <w:txbxContent>
                  <w:p w:rsidR="00D22ED4" w:rsidRPr="00F96A3D" w:rsidRDefault="00D22ED4" w:rsidP="00C47B99">
                    <w:pPr>
                      <w:jc w:val="center"/>
                      <w:rPr>
                        <w:sz w:val="18"/>
                        <w:szCs w:val="18"/>
                      </w:rPr>
                    </w:pPr>
                    <w:r>
                      <w:rPr>
                        <w:sz w:val="18"/>
                        <w:szCs w:val="18"/>
                      </w:rPr>
                      <w:t xml:space="preserve">TRANSPORT DO GRANULATORA ¨MEWA˝ </w:t>
                    </w:r>
                  </w:p>
                </w:txbxContent>
              </v:textbox>
            </v:shape>
            <v:shape id="_x0000_s1085" type="#_x0000_t202" style="position:absolute;left:5588;top:3407;width:1597;height:507;mso-width-relative:margin;mso-height-relative:margin" fillcolor="white [3212]">
              <v:textbox style="mso-next-textbox:#_x0000_s1085" inset="1.5mm,.3mm,1.5mm,.3mm">
                <w:txbxContent>
                  <w:p w:rsidR="00D22ED4" w:rsidRPr="00F96A3D" w:rsidRDefault="00D22ED4" w:rsidP="00C47B99">
                    <w:pPr>
                      <w:jc w:val="center"/>
                      <w:rPr>
                        <w:sz w:val="18"/>
                        <w:szCs w:val="18"/>
                      </w:rPr>
                    </w:pPr>
                    <w:r>
                      <w:rPr>
                        <w:sz w:val="18"/>
                        <w:szCs w:val="18"/>
                      </w:rPr>
                      <w:t>TRANSPORTNA TRAKA</w:t>
                    </w:r>
                  </w:p>
                </w:txbxContent>
              </v:textbox>
            </v:shape>
          </v:group>
        </w:pict>
      </w:r>
      <w:r>
        <w:rPr>
          <w:noProof/>
          <w:sz w:val="28"/>
          <w:szCs w:val="28"/>
        </w:rPr>
        <w:pict>
          <v:group id="_x0000_s1091" style="position:absolute;left:0;text-align:left;margin-left:120.85pt;margin-top:10.85pt;width:79.85pt;height:73.5pt;z-index:251731968" coordorigin="7583,2247" coordsize="1597,1470">
            <v:shape id="_x0000_s1092" type="#_x0000_t202" style="position:absolute;left:7583;top:2247;width:1597;height:633;mso-width-relative:margin;mso-height-relative:margin" fillcolor="#d8d8d8 [2732]">
              <v:textbox style="mso-next-textbox:#_x0000_s1092" inset="1.5mm,.3mm,1.5mm,.3mm">
                <w:txbxContent>
                  <w:p w:rsidR="00D22ED4" w:rsidRPr="00F96A3D" w:rsidRDefault="00D22ED4" w:rsidP="00EA5F96">
                    <w:pPr>
                      <w:jc w:val="center"/>
                      <w:rPr>
                        <w:sz w:val="18"/>
                        <w:szCs w:val="18"/>
                      </w:rPr>
                    </w:pPr>
                    <w:r>
                      <w:rPr>
                        <w:sz w:val="18"/>
                        <w:szCs w:val="18"/>
                      </w:rPr>
                      <w:t>SEKUNDARNO USITNJAVANJE</w:t>
                    </w:r>
                  </w:p>
                </w:txbxContent>
              </v:textbox>
            </v:shape>
            <v:shape id="_x0000_s1093" type="#_x0000_t202" style="position:absolute;left:7583;top:2880;width:1597;height:837;mso-width-relative:margin;mso-height-relative:margin" fillcolor="white [3212]">
              <v:textbox style="mso-next-textbox:#_x0000_s1093" inset="1.5mm,.3mm,1.5mm,.3mm">
                <w:txbxContent>
                  <w:p w:rsidR="00D22ED4" w:rsidRPr="00F96A3D" w:rsidRDefault="00D22ED4" w:rsidP="005B6C04">
                    <w:pPr>
                      <w:jc w:val="center"/>
                      <w:rPr>
                        <w:sz w:val="18"/>
                        <w:szCs w:val="18"/>
                      </w:rPr>
                    </w:pPr>
                    <w:r>
                      <w:rPr>
                        <w:sz w:val="18"/>
                        <w:szCs w:val="18"/>
                      </w:rPr>
                      <w:t>GRANULATOR ˝MEWA˝ I VARIJABLINA SITA</w:t>
                    </w:r>
                  </w:p>
                </w:txbxContent>
              </v:textbox>
            </v:shape>
          </v:group>
        </w:pict>
      </w:r>
      <w:r>
        <w:rPr>
          <w:noProof/>
          <w:sz w:val="28"/>
          <w:szCs w:val="28"/>
        </w:rPr>
        <w:pict>
          <v:group id="_x0000_s1087" style="position:absolute;left:0;text-align:left;margin-left:224.35pt;margin-top:10.85pt;width:79.85pt;height:57.6pt;z-index:251727872" coordorigin="5588,2762" coordsize="1597,1152">
            <v:shape id="_x0000_s1088" type="#_x0000_t202" style="position:absolute;left:5588;top:2762;width:1597;height:645;mso-width-relative:margin;mso-height-relative:margin" fillcolor="#d8d8d8 [2732]">
              <v:textbox style="mso-next-textbox:#_x0000_s1088" inset="1.5mm,.3mm,1.5mm,.3mm">
                <w:txbxContent>
                  <w:p w:rsidR="00D22ED4" w:rsidRPr="00F96A3D" w:rsidRDefault="00D22ED4" w:rsidP="00EA5F96">
                    <w:pPr>
                      <w:jc w:val="center"/>
                      <w:rPr>
                        <w:sz w:val="18"/>
                        <w:szCs w:val="18"/>
                      </w:rPr>
                    </w:pPr>
                    <w:r>
                      <w:rPr>
                        <w:sz w:val="18"/>
                        <w:szCs w:val="18"/>
                      </w:rPr>
                      <w:t>DODATNO RAZDVAJANJE</w:t>
                    </w:r>
                  </w:p>
                </w:txbxContent>
              </v:textbox>
            </v:shape>
            <v:shape id="_x0000_s1089" type="#_x0000_t202" style="position:absolute;left:5588;top:3407;width:1597;height:507;mso-width-relative:margin;mso-height-relative:margin" fillcolor="white [3212]">
              <v:textbox style="mso-next-textbox:#_x0000_s1089" inset="1.5mm,.3mm,1.5mm,.3mm">
                <w:txbxContent>
                  <w:p w:rsidR="00D22ED4" w:rsidRPr="00F96A3D" w:rsidRDefault="00D22ED4" w:rsidP="00EA5F96">
                    <w:pPr>
                      <w:jc w:val="center"/>
                      <w:rPr>
                        <w:sz w:val="18"/>
                        <w:szCs w:val="18"/>
                      </w:rPr>
                    </w:pPr>
                    <w:r>
                      <w:rPr>
                        <w:sz w:val="18"/>
                        <w:szCs w:val="18"/>
                      </w:rPr>
                      <w:t>POTRESNI STOL</w:t>
                    </w:r>
                  </w:p>
                </w:txbxContent>
              </v:textbox>
            </v:shape>
          </v:group>
        </w:pict>
      </w:r>
      <w:r>
        <w:rPr>
          <w:noProof/>
          <w:sz w:val="28"/>
          <w:szCs w:val="28"/>
        </w:rPr>
        <w:pict>
          <v:group id="_x0000_s1094" style="position:absolute;left:0;text-align:left;margin-left:326.7pt;margin-top:10.85pt;width:79.85pt;height:57.6pt;z-index:251734016" coordorigin="5588,2762" coordsize="1597,1152">
            <v:shape id="_x0000_s1095" type="#_x0000_t202" style="position:absolute;left:5588;top:2762;width:1597;height:645;mso-width-relative:margin;mso-height-relative:margin" fillcolor="#d8d8d8 [2732]">
              <v:textbox style="mso-next-textbox:#_x0000_s1095" inset="1.5mm,.3mm,1.5mm,.3mm">
                <w:txbxContent>
                  <w:p w:rsidR="00D22ED4" w:rsidRPr="000B05E1" w:rsidRDefault="00D22ED4" w:rsidP="000B05E1">
                    <w:pPr>
                      <w:jc w:val="center"/>
                      <w:rPr>
                        <w:sz w:val="20"/>
                        <w:szCs w:val="20"/>
                      </w:rPr>
                    </w:pPr>
                    <w:r w:rsidRPr="000B05E1">
                      <w:rPr>
                        <w:sz w:val="20"/>
                        <w:szCs w:val="20"/>
                      </w:rPr>
                      <w:t>TRANSPORT</w:t>
                    </w:r>
                    <w:r>
                      <w:rPr>
                        <w:sz w:val="20"/>
                        <w:szCs w:val="20"/>
                      </w:rPr>
                      <w:t xml:space="preserve"> DO MAGNETA</w:t>
                    </w:r>
                  </w:p>
                </w:txbxContent>
              </v:textbox>
            </v:shape>
            <v:shape id="_x0000_s1096" type="#_x0000_t202" style="position:absolute;left:5588;top:3407;width:1597;height:507;mso-width-relative:margin;mso-height-relative:margin" fillcolor="white [3212]">
              <v:textbox style="mso-next-textbox:#_x0000_s1096" inset="1.5mm,.3mm,1.5mm,.3mm">
                <w:txbxContent>
                  <w:p w:rsidR="00D22ED4" w:rsidRPr="00F96A3D" w:rsidRDefault="00D22ED4" w:rsidP="00E908CE">
                    <w:pPr>
                      <w:jc w:val="center"/>
                      <w:rPr>
                        <w:sz w:val="18"/>
                        <w:szCs w:val="18"/>
                      </w:rPr>
                    </w:pPr>
                    <w:r>
                      <w:rPr>
                        <w:sz w:val="18"/>
                        <w:szCs w:val="18"/>
                      </w:rPr>
                      <w:t>TRANSPORTNA TRAKA</w:t>
                    </w:r>
                  </w:p>
                </w:txbxContent>
              </v:textbox>
            </v:shape>
          </v:group>
        </w:pict>
      </w:r>
    </w:p>
    <w:p w:rsidR="00C47B99" w:rsidRDefault="002A6A68" w:rsidP="00ED2904">
      <w:pPr>
        <w:rPr>
          <w:sz w:val="28"/>
          <w:szCs w:val="28"/>
        </w:rPr>
      </w:pPr>
      <w:r>
        <w:rPr>
          <w:noProof/>
          <w:sz w:val="28"/>
          <w:szCs w:val="28"/>
        </w:rPr>
        <w:pict>
          <v:shape id="_x0000_s1197" type="#_x0000_t32" style="position:absolute;left:0;text-align:left;margin-left:-6.3pt;margin-top:10.5pt;width:23.65pt;height:0;z-index:251873280" o:connectortype="straight">
            <v:stroke endarrow="block"/>
          </v:shape>
        </w:pict>
      </w:r>
      <w:r>
        <w:rPr>
          <w:noProof/>
          <w:sz w:val="28"/>
          <w:szCs w:val="28"/>
        </w:rPr>
        <w:pict>
          <v:shape id="_x0000_s1086" type="#_x0000_t32" style="position:absolute;left:0;text-align:left;margin-left:97.2pt;margin-top:10.5pt;width:23.65pt;height:0;z-index:251726848" o:connectortype="straight">
            <v:stroke endarrow="block"/>
          </v:shape>
        </w:pict>
      </w:r>
      <w:r>
        <w:rPr>
          <w:noProof/>
          <w:sz w:val="28"/>
          <w:szCs w:val="28"/>
        </w:rPr>
        <w:pict>
          <v:shape id="_x0000_s1090" type="#_x0000_t32" style="position:absolute;left:0;text-align:left;margin-left:200.7pt;margin-top:10.5pt;width:23.65pt;height:0;z-index:251728896" o:connectortype="straight">
            <v:stroke endarrow="block"/>
          </v:shape>
        </w:pict>
      </w:r>
      <w:r>
        <w:rPr>
          <w:noProof/>
          <w:sz w:val="28"/>
          <w:szCs w:val="28"/>
        </w:rPr>
        <w:pict>
          <v:shape id="_x0000_s1097" type="#_x0000_t32" style="position:absolute;left:0;text-align:left;margin-left:304.2pt;margin-top:10.5pt;width:23.65pt;height:0;z-index:251735040" o:connectortype="straight">
            <v:stroke endarrow="block"/>
          </v:shape>
        </w:pict>
      </w:r>
      <w:r>
        <w:rPr>
          <w:noProof/>
          <w:sz w:val="28"/>
          <w:szCs w:val="28"/>
        </w:rPr>
        <w:pict>
          <v:shape id="_x0000_s1101" type="#_x0000_t32" style="position:absolute;left:0;text-align:left;margin-left:406.55pt;margin-top:10.5pt;width:23.65pt;height:0;z-index:251742208" o:connectortype="straight">
            <v:stroke endarrow="block"/>
          </v:shape>
        </w:pict>
      </w:r>
    </w:p>
    <w:p w:rsidR="00C47B99" w:rsidRDefault="00C47B99" w:rsidP="00ED2904">
      <w:pPr>
        <w:rPr>
          <w:sz w:val="28"/>
          <w:szCs w:val="28"/>
        </w:rPr>
      </w:pPr>
    </w:p>
    <w:p w:rsidR="00C47B99" w:rsidRDefault="00C47B99" w:rsidP="00EA5F96">
      <w:pPr>
        <w:ind w:left="-142"/>
        <w:rPr>
          <w:sz w:val="28"/>
          <w:szCs w:val="28"/>
        </w:rPr>
      </w:pPr>
    </w:p>
    <w:p w:rsidR="00C47B99" w:rsidRDefault="00C47B99" w:rsidP="00ED2904">
      <w:pPr>
        <w:rPr>
          <w:sz w:val="28"/>
          <w:szCs w:val="28"/>
        </w:rPr>
      </w:pPr>
    </w:p>
    <w:p w:rsidR="00C47B99" w:rsidRDefault="00C47B99" w:rsidP="00ED2904">
      <w:pPr>
        <w:rPr>
          <w:sz w:val="28"/>
          <w:szCs w:val="28"/>
        </w:rPr>
      </w:pPr>
    </w:p>
    <w:p w:rsidR="000B05E1" w:rsidRDefault="000B05E1" w:rsidP="00ED2904">
      <w:pPr>
        <w:rPr>
          <w:sz w:val="28"/>
          <w:szCs w:val="28"/>
        </w:rPr>
      </w:pPr>
    </w:p>
    <w:p w:rsidR="000B05E1" w:rsidRDefault="002A6A68" w:rsidP="00ED2904">
      <w:pPr>
        <w:rPr>
          <w:sz w:val="28"/>
          <w:szCs w:val="28"/>
        </w:rPr>
      </w:pPr>
      <w:r>
        <w:rPr>
          <w:noProof/>
          <w:sz w:val="28"/>
          <w:szCs w:val="28"/>
        </w:rPr>
        <w:pict>
          <v:shape id="_x0000_s1102" type="#_x0000_t202" style="position:absolute;left:0;text-align:left;margin-left:127.1pt;margin-top:9pt;width:87.35pt;height:49.8pt;z-index:251746304;mso-width-relative:margin;mso-height-relative:margin" fillcolor="#daeef3 [664]">
            <v:textbox style="mso-next-textbox:#_x0000_s1102" inset="1.5mm,.3mm,1.5mm,.3mm">
              <w:txbxContent>
                <w:p w:rsidR="00D22ED4" w:rsidRDefault="00D22ED4" w:rsidP="00341A5E">
                  <w:pPr>
                    <w:jc w:val="center"/>
                    <w:rPr>
                      <w:sz w:val="18"/>
                      <w:szCs w:val="18"/>
                    </w:rPr>
                  </w:pPr>
                  <w:r>
                    <w:rPr>
                      <w:sz w:val="18"/>
                      <w:szCs w:val="18"/>
                    </w:rPr>
                    <w:t>Usitnjena željezna frakcija</w:t>
                  </w:r>
                </w:p>
                <w:p w:rsidR="00D22ED4" w:rsidRPr="00F96A3D" w:rsidRDefault="00D22ED4" w:rsidP="00341A5E">
                  <w:pPr>
                    <w:jc w:val="center"/>
                    <w:rPr>
                      <w:sz w:val="18"/>
                      <w:szCs w:val="18"/>
                    </w:rPr>
                  </w:pPr>
                  <w:r>
                    <w:rPr>
                      <w:sz w:val="18"/>
                      <w:szCs w:val="18"/>
                    </w:rPr>
                    <w:t>(prodaja ili daljnja obrada)</w:t>
                  </w:r>
                </w:p>
              </w:txbxContent>
            </v:textbox>
          </v:shape>
        </w:pict>
      </w:r>
    </w:p>
    <w:p w:rsidR="000B05E1" w:rsidRDefault="002A6A68" w:rsidP="00ED2904">
      <w:pPr>
        <w:rPr>
          <w:sz w:val="28"/>
          <w:szCs w:val="28"/>
        </w:rPr>
      </w:pPr>
      <w:r>
        <w:rPr>
          <w:noProof/>
          <w:sz w:val="28"/>
          <w:szCs w:val="28"/>
        </w:rPr>
        <w:pict>
          <v:group id="_x0000_s1098" style="position:absolute;left:0;text-align:left;margin-left:313.9pt;margin-top:6.8pt;width:79.85pt;height:73.5pt;z-index:251737088" coordorigin="7583,2247" coordsize="1597,1470">
            <v:shape id="_x0000_s1099" type="#_x0000_t202" style="position:absolute;left:7583;top:2247;width:1597;height:633;mso-width-relative:margin;mso-height-relative:margin" fillcolor="#d8d8d8 [2732]">
              <v:textbox style="mso-next-textbox:#_x0000_s1099" inset="1.5mm,.3mm,1.5mm,.3mm">
                <w:txbxContent>
                  <w:p w:rsidR="00D22ED4" w:rsidRPr="00F96A3D" w:rsidRDefault="00D22ED4" w:rsidP="000B05E1">
                    <w:pPr>
                      <w:jc w:val="center"/>
                      <w:rPr>
                        <w:sz w:val="18"/>
                        <w:szCs w:val="18"/>
                      </w:rPr>
                    </w:pPr>
                    <w:r>
                      <w:rPr>
                        <w:sz w:val="18"/>
                        <w:szCs w:val="18"/>
                      </w:rPr>
                      <w:t>TRANSPORT DO ZRAČNOG SEPARATORA</w:t>
                    </w:r>
                  </w:p>
                </w:txbxContent>
              </v:textbox>
            </v:shape>
            <v:shape id="_x0000_s1100" type="#_x0000_t202" style="position:absolute;left:7583;top:2880;width:1597;height:837;mso-width-relative:margin;mso-height-relative:margin" fillcolor="white [3212]">
              <v:textbox style="mso-next-textbox:#_x0000_s1100" inset="1.5mm,.3mm,1.5mm,.3mm">
                <w:txbxContent>
                  <w:p w:rsidR="00D22ED4" w:rsidRPr="00F96A3D" w:rsidRDefault="00D22ED4" w:rsidP="000B05E1">
                    <w:pPr>
                      <w:jc w:val="center"/>
                      <w:rPr>
                        <w:sz w:val="18"/>
                        <w:szCs w:val="18"/>
                      </w:rPr>
                    </w:pPr>
                    <w:r>
                      <w:rPr>
                        <w:sz w:val="18"/>
                        <w:szCs w:val="18"/>
                      </w:rPr>
                      <w:t>TRANSPORTNA TRAKA</w:t>
                    </w:r>
                  </w:p>
                </w:txbxContent>
              </v:textbox>
            </v:shape>
          </v:group>
        </w:pict>
      </w:r>
      <w:r>
        <w:rPr>
          <w:noProof/>
          <w:sz w:val="28"/>
          <w:szCs w:val="28"/>
        </w:rPr>
        <w:pict>
          <v:shape id="_x0000_s1131" type="#_x0000_t202" style="position:absolute;left:0;text-align:left;margin-left:232.45pt;margin-top:6.8pt;width:58.3pt;height:61.15pt;z-index:251793408;mso-width-relative:margin;mso-height-relative:margin" fillcolor="#d8d8d8 [2732]">
            <v:textbox style="mso-next-textbox:#_x0000_s1131" inset="1.5mm,.3mm,1.5mm,.3mm">
              <w:txbxContent>
                <w:p w:rsidR="00D22ED4" w:rsidRPr="00F96A3D" w:rsidRDefault="00D22ED4" w:rsidP="0097069D">
                  <w:pPr>
                    <w:jc w:val="center"/>
                    <w:rPr>
                      <w:sz w:val="18"/>
                      <w:szCs w:val="18"/>
                    </w:rPr>
                  </w:pPr>
                  <w:r w:rsidRPr="00F96A3D">
                    <w:rPr>
                      <w:sz w:val="18"/>
                      <w:szCs w:val="18"/>
                    </w:rPr>
                    <w:t>SKLADIŠ</w:t>
                  </w:r>
                  <w:r>
                    <w:rPr>
                      <w:sz w:val="18"/>
                      <w:szCs w:val="18"/>
                    </w:rPr>
                    <w:t>-</w:t>
                  </w:r>
                  <w:r w:rsidRPr="00F96A3D">
                    <w:rPr>
                      <w:sz w:val="18"/>
                      <w:szCs w:val="18"/>
                    </w:rPr>
                    <w:t>TENJE</w:t>
                  </w:r>
                  <w:r>
                    <w:rPr>
                      <w:sz w:val="18"/>
                      <w:szCs w:val="18"/>
                    </w:rPr>
                    <w:t xml:space="preserve"> NAKON OBRADE – R13-02</w:t>
                  </w:r>
                </w:p>
              </w:txbxContent>
            </v:textbox>
          </v:shape>
        </w:pict>
      </w:r>
      <w:r>
        <w:rPr>
          <w:noProof/>
          <w:sz w:val="28"/>
          <w:szCs w:val="28"/>
        </w:rPr>
        <w:pict>
          <v:group id="_x0000_s1168" style="position:absolute;left:0;text-align:left;margin-left:13.1pt;margin-top:11.05pt;width:79.85pt;height:52.5pt;z-index:251844608" coordorigin="5858,5175" coordsize="1597,1050">
            <v:shape id="_x0000_s1169" type="#_x0000_t202" style="position:absolute;left:5858;top:5175;width:1597;height:633;mso-width-relative:margin;mso-height-relative:margin" fillcolor="#d8d8d8 [2732]">
              <v:textbox style="mso-next-textbox:#_x0000_s1169" inset="1.5mm,.3mm,1.5mm,.3mm">
                <w:txbxContent>
                  <w:p w:rsidR="00D22ED4" w:rsidRPr="00341A5E" w:rsidRDefault="00D22ED4" w:rsidP="000B05E1">
                    <w:pPr>
                      <w:jc w:val="center"/>
                      <w:rPr>
                        <w:sz w:val="20"/>
                        <w:szCs w:val="20"/>
                      </w:rPr>
                    </w:pPr>
                    <w:r>
                      <w:rPr>
                        <w:sz w:val="20"/>
                        <w:szCs w:val="20"/>
                      </w:rPr>
                      <w:t>MAGNETNA SEPARACIJA</w:t>
                    </w:r>
                  </w:p>
                </w:txbxContent>
              </v:textbox>
            </v:shape>
            <v:shape id="_x0000_s1170" type="#_x0000_t202" style="position:absolute;left:5858;top:5808;width:1597;height:417;mso-width-relative:margin;mso-height-relative:margin" fillcolor="white [3212]">
              <v:textbox style="mso-next-textbox:#_x0000_s1170" inset="1.5mm,.3mm,1.5mm,.3mm">
                <w:txbxContent>
                  <w:p w:rsidR="00D22ED4" w:rsidRPr="00F96A3D" w:rsidRDefault="00D22ED4" w:rsidP="000B05E1">
                    <w:pPr>
                      <w:jc w:val="center"/>
                      <w:rPr>
                        <w:sz w:val="18"/>
                        <w:szCs w:val="18"/>
                      </w:rPr>
                    </w:pPr>
                    <w:r>
                      <w:rPr>
                        <w:sz w:val="18"/>
                        <w:szCs w:val="18"/>
                      </w:rPr>
                      <w:t>MAGNET</w:t>
                    </w:r>
                  </w:p>
                </w:txbxContent>
              </v:textbox>
            </v:shape>
          </v:group>
        </w:pict>
      </w:r>
    </w:p>
    <w:p w:rsidR="00C47B99" w:rsidRDefault="002A6A68" w:rsidP="00ED2904">
      <w:pPr>
        <w:rPr>
          <w:sz w:val="28"/>
          <w:szCs w:val="28"/>
        </w:rPr>
      </w:pPr>
      <w:r>
        <w:rPr>
          <w:noProof/>
          <w:sz w:val="28"/>
          <w:szCs w:val="28"/>
        </w:rPr>
        <w:pict>
          <v:shape id="_x0000_s1114" type="#_x0000_t32" style="position:absolute;left:0;text-align:left;margin-left:290.75pt;margin-top:6.7pt;width:23.65pt;height:0;z-index:251761664" o:connectortype="straight">
            <v:stroke endarrow="block"/>
          </v:shape>
        </w:pict>
      </w:r>
      <w:r>
        <w:rPr>
          <w:noProof/>
          <w:sz w:val="28"/>
          <w:szCs w:val="28"/>
        </w:rPr>
        <w:pict>
          <v:shape id="_x0000_s1176" type="#_x0000_t32" style="position:absolute;left:0;text-align:left;margin-left:393.8pt;margin-top:6.7pt;width:22.15pt;height:0;z-index:251850752" o:connectortype="straight">
            <v:stroke endarrow="block"/>
          </v:shape>
        </w:pict>
      </w:r>
      <w:r>
        <w:rPr>
          <w:noProof/>
          <w:sz w:val="28"/>
          <w:szCs w:val="28"/>
        </w:rPr>
        <w:pict>
          <v:shape id="_x0000_s1132" type="#_x0000_t32" style="position:absolute;left:0;text-align:left;margin-left:214.45pt;margin-top:-.05pt;width:18pt;height:0;z-index:251794432" o:connectortype="straight">
            <v:stroke endarrow="block"/>
          </v:shape>
        </w:pict>
      </w:r>
      <w:r>
        <w:rPr>
          <w:noProof/>
          <w:sz w:val="28"/>
          <w:szCs w:val="28"/>
        </w:rPr>
        <w:pict>
          <v:group id="_x0000_s1171" style="position:absolute;left:0;text-align:left;margin-left:92.95pt;margin-top:-.05pt;width:34.15pt;height:6.75pt;z-index:251848704" coordorigin="7305,4315" coordsize="683,135">
            <v:shape id="_x0000_s1172" type="#_x0000_t32" style="position:absolute;left:7305;top:4450;width:278;height:0" o:connectortype="straight"/>
            <v:shape id="_x0000_s1173" type="#_x0000_t32" style="position:absolute;left:7583;top:4315;width:0;height:135;flip:y" o:connectortype="straight"/>
            <v:shape id="_x0000_s1174" type="#_x0000_t32" style="position:absolute;left:7583;top:4315;width:405;height:0" o:connectortype="straight">
              <v:stroke endarrow="block"/>
            </v:shape>
          </v:group>
        </w:pict>
      </w:r>
      <w:r>
        <w:rPr>
          <w:noProof/>
          <w:sz w:val="28"/>
          <w:szCs w:val="28"/>
        </w:rPr>
        <w:pict>
          <v:shape id="_x0000_s1167" type="#_x0000_t32" style="position:absolute;left:0;text-align:left;margin-left:-10.55pt;margin-top:6.7pt;width:23.65pt;height:0;z-index:251843584" o:connectortype="straight">
            <v:stroke endarrow="block"/>
          </v:shape>
        </w:pict>
      </w:r>
    </w:p>
    <w:p w:rsidR="00C47B99" w:rsidRDefault="002A6A68" w:rsidP="00ED2904">
      <w:pPr>
        <w:rPr>
          <w:sz w:val="28"/>
          <w:szCs w:val="28"/>
        </w:rPr>
      </w:pPr>
      <w:r>
        <w:rPr>
          <w:noProof/>
          <w:sz w:val="28"/>
          <w:szCs w:val="28"/>
        </w:rPr>
        <w:pict>
          <v:shape id="_x0000_s1175" type="#_x0000_t32" style="position:absolute;left:0;text-align:left;margin-left:92.95pt;margin-top:128.25pt;width:22.15pt;height:0;z-index:251849728" o:connectortype="straight">
            <v:stroke endarrow="block"/>
          </v:shape>
        </w:pict>
      </w:r>
      <w:r>
        <w:rPr>
          <w:noProof/>
          <w:sz w:val="28"/>
          <w:szCs w:val="28"/>
        </w:rPr>
        <w:pict>
          <v:group id="_x0000_s1104" style="position:absolute;left:0;text-align:left;margin-left:92.95pt;margin-top:1.65pt;width:34.15pt;height:29.7pt;z-index:251751936" coordorigin="7305,4759" coordsize="683,594">
            <v:shape id="_x0000_s1105" type="#_x0000_t32" style="position:absolute;left:7305;top:4759;width:278;height:0" o:connectortype="straight"/>
            <v:shape id="_x0000_s1106" type="#_x0000_t32" style="position:absolute;left:7583;top:4759;width:0;height:594" o:connectortype="straight"/>
            <v:shape id="_x0000_s1107" type="#_x0000_t32" style="position:absolute;left:7583;top:5353;width:405;height:0" o:connectortype="straight">
              <v:stroke endarrow="block"/>
            </v:shape>
          </v:group>
        </w:pict>
      </w:r>
    </w:p>
    <w:p w:rsidR="00C47B99" w:rsidRDefault="002A6A68" w:rsidP="00ED2904">
      <w:pPr>
        <w:rPr>
          <w:sz w:val="28"/>
          <w:szCs w:val="28"/>
        </w:rPr>
      </w:pPr>
      <w:r>
        <w:rPr>
          <w:noProof/>
          <w:sz w:val="28"/>
          <w:szCs w:val="28"/>
        </w:rPr>
        <w:pict>
          <v:shape id="_x0000_s1108" type="#_x0000_t32" style="position:absolute;left:0;text-align:left;margin-left:214.45pt;margin-top:15.25pt;width:18pt;height:0;z-index:251754496" o:connectortype="straight">
            <v:stroke endarrow="block"/>
          </v:shape>
        </w:pict>
      </w:r>
      <w:r>
        <w:rPr>
          <w:noProof/>
          <w:sz w:val="28"/>
          <w:szCs w:val="28"/>
        </w:rPr>
        <w:pict>
          <v:shape id="_x0000_s1103" type="#_x0000_t202" style="position:absolute;left:0;text-align:left;margin-left:127.1pt;margin-top:5.25pt;width:87.35pt;height:32.25pt;z-index:251747328;mso-width-relative:margin;mso-height-relative:margin" fillcolor="#daeef3 [664]">
            <v:textbox style="mso-next-textbox:#_x0000_s1103" inset="1.5mm,.3mm,1.5mm,.3mm">
              <w:txbxContent>
                <w:p w:rsidR="00D22ED4" w:rsidRPr="00F96A3D" w:rsidRDefault="00D22ED4" w:rsidP="00341A5E">
                  <w:pPr>
                    <w:jc w:val="center"/>
                    <w:rPr>
                      <w:sz w:val="18"/>
                      <w:szCs w:val="18"/>
                    </w:rPr>
                  </w:pPr>
                  <w:r>
                    <w:rPr>
                      <w:sz w:val="18"/>
                      <w:szCs w:val="18"/>
                    </w:rPr>
                    <w:t>Usitnjena miješana frakcija</w:t>
                  </w:r>
                </w:p>
              </w:txbxContent>
            </v:textbox>
          </v:shape>
        </w:pict>
      </w:r>
    </w:p>
    <w:p w:rsidR="00C47B99" w:rsidRDefault="00C47B99" w:rsidP="00ED2904">
      <w:pPr>
        <w:rPr>
          <w:sz w:val="28"/>
          <w:szCs w:val="28"/>
        </w:rPr>
      </w:pPr>
    </w:p>
    <w:p w:rsidR="00C47B99" w:rsidRDefault="00C47B99" w:rsidP="00ED2904">
      <w:pPr>
        <w:rPr>
          <w:sz w:val="28"/>
          <w:szCs w:val="28"/>
        </w:rPr>
      </w:pPr>
    </w:p>
    <w:p w:rsidR="009262A6" w:rsidRDefault="009262A6" w:rsidP="00ED2904">
      <w:pPr>
        <w:rPr>
          <w:sz w:val="28"/>
          <w:szCs w:val="28"/>
        </w:rPr>
      </w:pPr>
    </w:p>
    <w:p w:rsidR="00C47B99" w:rsidRDefault="002A6A68" w:rsidP="00ED2904">
      <w:pPr>
        <w:rPr>
          <w:sz w:val="28"/>
          <w:szCs w:val="28"/>
        </w:rPr>
      </w:pPr>
      <w:r>
        <w:rPr>
          <w:noProof/>
          <w:sz w:val="28"/>
          <w:szCs w:val="28"/>
        </w:rPr>
        <w:pict>
          <v:shape id="_x0000_s1134" type="#_x0000_t202" style="position:absolute;left:0;text-align:left;margin-left:308.25pt;margin-top:15.8pt;width:58.3pt;height:61.15pt;z-index:251796480;mso-width-relative:margin;mso-height-relative:margin" fillcolor="#d8d8d8 [2732]">
            <v:textbox style="mso-next-textbox:#_x0000_s1134" inset="1.5mm,.3mm,1.5mm,.3mm">
              <w:txbxContent>
                <w:p w:rsidR="00D22ED4" w:rsidRPr="00F96A3D" w:rsidRDefault="00D22ED4" w:rsidP="0097069D">
                  <w:pPr>
                    <w:jc w:val="center"/>
                    <w:rPr>
                      <w:sz w:val="18"/>
                      <w:szCs w:val="18"/>
                    </w:rPr>
                  </w:pPr>
                  <w:r w:rsidRPr="00F96A3D">
                    <w:rPr>
                      <w:sz w:val="18"/>
                      <w:szCs w:val="18"/>
                    </w:rPr>
                    <w:t>SKLADIŠ</w:t>
                  </w:r>
                  <w:r>
                    <w:rPr>
                      <w:sz w:val="18"/>
                      <w:szCs w:val="18"/>
                    </w:rPr>
                    <w:t>-</w:t>
                  </w:r>
                  <w:r w:rsidRPr="00F96A3D">
                    <w:rPr>
                      <w:sz w:val="18"/>
                      <w:szCs w:val="18"/>
                    </w:rPr>
                    <w:t>TENJE</w:t>
                  </w:r>
                  <w:r>
                    <w:rPr>
                      <w:sz w:val="18"/>
                      <w:szCs w:val="18"/>
                    </w:rPr>
                    <w:t xml:space="preserve"> NAKON OBRADE – R13-02</w:t>
                  </w:r>
                </w:p>
              </w:txbxContent>
            </v:textbox>
          </v:shape>
        </w:pict>
      </w:r>
      <w:r>
        <w:rPr>
          <w:noProof/>
          <w:sz w:val="28"/>
          <w:szCs w:val="28"/>
        </w:rPr>
        <w:pict>
          <v:shape id="_x0000_s1133" type="#_x0000_t32" style="position:absolute;left:0;text-align:left;margin-left:290.25pt;margin-top:62.15pt;width:18pt;height:0;z-index:251795456" o:connectortype="straight">
            <v:stroke endarrow="block"/>
          </v:shape>
        </w:pict>
      </w:r>
      <w:r>
        <w:rPr>
          <w:noProof/>
          <w:sz w:val="28"/>
          <w:szCs w:val="28"/>
        </w:rPr>
        <w:pict>
          <v:shape id="_x0000_s1135" type="#_x0000_t32" style="position:absolute;left:0;text-align:left;margin-left:290.25pt;margin-top:26.55pt;width:18pt;height:0;z-index:251797504" o:connectortype="straight">
            <v:stroke endarrow="block"/>
          </v:shape>
        </w:pict>
      </w:r>
      <w:r>
        <w:rPr>
          <w:noProof/>
          <w:sz w:val="28"/>
          <w:szCs w:val="28"/>
        </w:rPr>
        <w:pict>
          <v:shape id="_x0000_s1112" type="#_x0000_t32" style="position:absolute;left:0;text-align:left;margin-left:190.85pt;margin-top:56.65pt;width:12.35pt;height:0;z-index:251759616" o:connectortype="straight">
            <v:stroke endarrow="block"/>
          </v:shape>
        </w:pict>
      </w:r>
      <w:r>
        <w:rPr>
          <w:noProof/>
          <w:sz w:val="28"/>
          <w:szCs w:val="28"/>
        </w:rPr>
        <w:pict>
          <v:shape id="_x0000_s1111" type="#_x0000_t32" style="position:absolute;left:0;text-align:left;margin-left:190.85pt;margin-top:30.45pt;width:12.35pt;height:0;z-index:251758592" o:connectortype="straight">
            <v:stroke endarrow="block"/>
          </v:shape>
        </w:pict>
      </w:r>
      <w:r>
        <w:rPr>
          <w:noProof/>
          <w:sz w:val="28"/>
          <w:szCs w:val="28"/>
        </w:rPr>
        <w:pict>
          <v:shape id="_x0000_s1110" type="#_x0000_t32" style="position:absolute;left:0;text-align:left;margin-left:88.85pt;margin-top:47.7pt;width:22.15pt;height:0;z-index:251757568" o:connectortype="straight">
            <v:stroke endarrow="block"/>
          </v:shape>
        </w:pict>
      </w:r>
    </w:p>
    <w:p w:rsidR="00C47B99" w:rsidRDefault="002A6A68" w:rsidP="00ED2904">
      <w:pPr>
        <w:rPr>
          <w:sz w:val="28"/>
          <w:szCs w:val="28"/>
        </w:rPr>
      </w:pPr>
      <w:r>
        <w:rPr>
          <w:noProof/>
          <w:sz w:val="28"/>
          <w:szCs w:val="28"/>
        </w:rPr>
        <w:pict>
          <v:shape id="_x0000_s1109" type="#_x0000_t202" style="position:absolute;left:0;text-align:left;margin-left:203.2pt;margin-top:2.35pt;width:85.9pt;height:25.5pt;z-index:251755520;mso-width-relative:margin;mso-height-relative:margin" fillcolor="#daeef3 [664]">
            <v:textbox style="mso-next-textbox:#_x0000_s1109" inset="1.5mm,.3mm,1.5mm,.3mm">
              <w:txbxContent>
                <w:p w:rsidR="00D22ED4" w:rsidRPr="00F96A3D" w:rsidRDefault="00D22ED4" w:rsidP="009B5430">
                  <w:pPr>
                    <w:jc w:val="center"/>
                    <w:rPr>
                      <w:sz w:val="18"/>
                      <w:szCs w:val="18"/>
                    </w:rPr>
                  </w:pPr>
                  <w:r>
                    <w:rPr>
                      <w:sz w:val="18"/>
                      <w:szCs w:val="18"/>
                    </w:rPr>
                    <w:t>Krupniji miješani materijal</w:t>
                  </w:r>
                </w:p>
              </w:txbxContent>
            </v:textbox>
          </v:shape>
        </w:pict>
      </w:r>
      <w:r>
        <w:rPr>
          <w:noProof/>
          <w:sz w:val="28"/>
          <w:szCs w:val="28"/>
        </w:rPr>
        <w:pict>
          <v:shape id="_x0000_s1115" type="#_x0000_t202" style="position:absolute;left:0;text-align:left;margin-left:111pt;margin-top:7.6pt;width:79.85pt;height:39.9pt;z-index:251762688;mso-width-relative:margin;mso-height-relative:margin" fillcolor="#d8d8d8 [2732]">
            <v:textbox style="mso-next-textbox:#_x0000_s1115" inset="1.5mm,.3mm,1.5mm,.3mm">
              <w:txbxContent>
                <w:p w:rsidR="00D22ED4" w:rsidRPr="00C111AA" w:rsidRDefault="00D22ED4" w:rsidP="00E15BC8">
                  <w:pPr>
                    <w:jc w:val="center"/>
                    <w:rPr>
                      <w:sz w:val="20"/>
                      <w:szCs w:val="20"/>
                    </w:rPr>
                  </w:pPr>
                  <w:r>
                    <w:rPr>
                      <w:sz w:val="20"/>
                      <w:szCs w:val="20"/>
                    </w:rPr>
                    <w:t>SEPARACIJA ZRAČNOM STRUJOM</w:t>
                  </w:r>
                </w:p>
              </w:txbxContent>
            </v:textbox>
          </v:shape>
        </w:pict>
      </w:r>
    </w:p>
    <w:p w:rsidR="00C47B99" w:rsidRDefault="002A6A68" w:rsidP="00ED2904">
      <w:pPr>
        <w:rPr>
          <w:sz w:val="28"/>
          <w:szCs w:val="28"/>
        </w:rPr>
      </w:pPr>
      <w:r>
        <w:rPr>
          <w:noProof/>
          <w:sz w:val="28"/>
          <w:szCs w:val="28"/>
        </w:rPr>
        <w:pict>
          <v:shape id="_x0000_s1113" type="#_x0000_t202" style="position:absolute;left:0;text-align:left;margin-left:203.2pt;margin-top:15.55pt;width:85.9pt;height:30pt;z-index:251760640;mso-width-relative:margin;mso-height-relative:margin" fillcolor="#daeef3 [664]">
            <v:textbox style="mso-next-textbox:#_x0000_s1113" inset="1.5mm,.3mm,1.5mm,.3mm">
              <w:txbxContent>
                <w:p w:rsidR="00D22ED4" w:rsidRPr="00F96A3D" w:rsidRDefault="00D22ED4" w:rsidP="009B5430">
                  <w:pPr>
                    <w:jc w:val="center"/>
                    <w:rPr>
                      <w:sz w:val="18"/>
                      <w:szCs w:val="18"/>
                    </w:rPr>
                  </w:pPr>
                  <w:r>
                    <w:rPr>
                      <w:sz w:val="18"/>
                      <w:szCs w:val="18"/>
                    </w:rPr>
                    <w:t>Sitniji miješani materijal</w:t>
                  </w:r>
                </w:p>
              </w:txbxContent>
            </v:textbox>
          </v:shape>
        </w:pict>
      </w:r>
    </w:p>
    <w:p w:rsidR="00C47B99" w:rsidRDefault="002A6A68" w:rsidP="00ED2904">
      <w:pPr>
        <w:rPr>
          <w:sz w:val="28"/>
          <w:szCs w:val="28"/>
        </w:rPr>
      </w:pPr>
      <w:r>
        <w:rPr>
          <w:noProof/>
          <w:sz w:val="28"/>
          <w:szCs w:val="28"/>
        </w:rPr>
        <w:pict>
          <v:shape id="_x0000_s1116" type="#_x0000_t202" style="position:absolute;left:0;text-align:left;margin-left:111pt;margin-top:15.35pt;width:79.85pt;height:28.85pt;z-index:251763712;mso-width-relative:margin;mso-height-relative:margin" fillcolor="white [3212]">
            <v:textbox style="mso-next-textbox:#_x0000_s1116" inset="1.5mm,.3mm,1.5mm,.3mm">
              <w:txbxContent>
                <w:p w:rsidR="00D22ED4" w:rsidRPr="00F96A3D" w:rsidRDefault="00D22ED4" w:rsidP="009B5430">
                  <w:pPr>
                    <w:jc w:val="center"/>
                    <w:rPr>
                      <w:sz w:val="18"/>
                      <w:szCs w:val="18"/>
                    </w:rPr>
                  </w:pPr>
                  <w:r>
                    <w:rPr>
                      <w:sz w:val="18"/>
                      <w:szCs w:val="18"/>
                    </w:rPr>
                    <w:t>˝CIK-CAK˝ ZRAČNI SEPAR.</w:t>
                  </w:r>
                </w:p>
              </w:txbxContent>
            </v:textbox>
          </v:shape>
        </w:pict>
      </w: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C47B99" w:rsidRDefault="00C47B99" w:rsidP="00ED2904">
      <w:pPr>
        <w:rPr>
          <w:sz w:val="28"/>
          <w:szCs w:val="28"/>
        </w:rPr>
      </w:pPr>
    </w:p>
    <w:p w:rsidR="00F96A3D" w:rsidRDefault="00F96A3D" w:rsidP="00ED2904">
      <w:pPr>
        <w:rPr>
          <w:sz w:val="28"/>
          <w:szCs w:val="28"/>
        </w:rPr>
      </w:pPr>
    </w:p>
    <w:p w:rsidR="0094070F" w:rsidRDefault="0094070F" w:rsidP="00ED2904">
      <w:pPr>
        <w:rPr>
          <w:sz w:val="28"/>
          <w:szCs w:val="28"/>
        </w:rPr>
      </w:pPr>
    </w:p>
    <w:p w:rsidR="0094070F" w:rsidRPr="00AC36A5" w:rsidRDefault="0094070F" w:rsidP="0094070F">
      <w:pPr>
        <w:pStyle w:val="Heading1"/>
        <w:numPr>
          <w:ilvl w:val="0"/>
          <w:numId w:val="0"/>
        </w:numPr>
        <w:rPr>
          <w:sz w:val="24"/>
          <w:szCs w:val="24"/>
        </w:rPr>
      </w:pPr>
      <w:bookmarkStart w:id="36" w:name="_Toc525291513"/>
      <w:r>
        <w:rPr>
          <w:sz w:val="24"/>
          <w:szCs w:val="24"/>
        </w:rPr>
        <w:t>VI.V</w:t>
      </w:r>
      <w:r w:rsidRPr="00AC36A5">
        <w:rPr>
          <w:sz w:val="24"/>
          <w:szCs w:val="24"/>
        </w:rPr>
        <w:t xml:space="preserve">. </w:t>
      </w:r>
      <w:r w:rsidRPr="0094070F">
        <w:rPr>
          <w:sz w:val="22"/>
          <w:szCs w:val="22"/>
        </w:rPr>
        <w:t>Privremeno skladištenje otpada nakon procesne obrade</w:t>
      </w:r>
      <w:r w:rsidR="00A36087">
        <w:rPr>
          <w:sz w:val="22"/>
          <w:szCs w:val="22"/>
        </w:rPr>
        <w:t>, R13-2</w:t>
      </w:r>
      <w:bookmarkEnd w:id="36"/>
    </w:p>
    <w:p w:rsidR="0094070F" w:rsidRDefault="0094070F" w:rsidP="00ED2904">
      <w:pPr>
        <w:rPr>
          <w:sz w:val="28"/>
          <w:szCs w:val="28"/>
        </w:rPr>
      </w:pPr>
    </w:p>
    <w:p w:rsidR="00964E7B" w:rsidRDefault="00964E7B" w:rsidP="00964E7B"/>
    <w:p w:rsidR="00964E7B" w:rsidRDefault="00964E7B" w:rsidP="00964E7B"/>
    <w:p w:rsidR="00964E7B" w:rsidRDefault="002A6A68" w:rsidP="00964E7B">
      <w:r>
        <w:rPr>
          <w:noProof/>
        </w:rPr>
        <w:pict>
          <v:shape id="_x0000_s1196" type="#_x0000_t202" style="position:absolute;left:0;text-align:left;margin-left:278.6pt;margin-top:11.9pt;width:96.75pt;height:38.7pt;z-index:251872256;mso-width-relative:margin;mso-height-relative:margin" fillcolor="white [3212]">
            <v:textbox style="mso-next-textbox:#_x0000_s1196" inset="1.5mm,.3mm,1.5mm,.3mm">
              <w:txbxContent>
                <w:p w:rsidR="00D22ED4" w:rsidRDefault="00D22ED4" w:rsidP="00964E7B">
                  <w:pPr>
                    <w:jc w:val="center"/>
                    <w:rPr>
                      <w:sz w:val="8"/>
                      <w:szCs w:val="8"/>
                    </w:rPr>
                  </w:pPr>
                </w:p>
                <w:p w:rsidR="00D22ED4" w:rsidRPr="00964E7B" w:rsidRDefault="00D22ED4" w:rsidP="00964E7B">
                  <w:pPr>
                    <w:jc w:val="center"/>
                    <w:rPr>
                      <w:sz w:val="22"/>
                      <w:szCs w:val="22"/>
                    </w:rPr>
                  </w:pPr>
                  <w:r>
                    <w:rPr>
                      <w:sz w:val="22"/>
                      <w:szCs w:val="22"/>
                    </w:rPr>
                    <w:t>DALJNJA OBRADA</w:t>
                  </w:r>
                </w:p>
              </w:txbxContent>
            </v:textbox>
          </v:shape>
        </w:pict>
      </w:r>
    </w:p>
    <w:p w:rsidR="00964E7B" w:rsidRPr="00964E7B" w:rsidRDefault="002A6A68" w:rsidP="00964E7B">
      <w:r>
        <w:rPr>
          <w:noProof/>
        </w:rPr>
        <w:pict>
          <v:shape id="_x0000_s1188" type="#_x0000_t32" style="position:absolute;left:0;text-align:left;margin-left:102.05pt;margin-top:61.7pt;width:39.3pt;height:0;z-index:251864064" o:connectortype="straight">
            <v:stroke endarrow="block"/>
          </v:shape>
        </w:pict>
      </w:r>
    </w:p>
    <w:p w:rsidR="0094070F" w:rsidRDefault="002A6A68" w:rsidP="00ED2904">
      <w:pPr>
        <w:rPr>
          <w:sz w:val="28"/>
          <w:szCs w:val="28"/>
        </w:rPr>
      </w:pPr>
      <w:r w:rsidRPr="002A6A68">
        <w:rPr>
          <w:noProof/>
        </w:rPr>
        <w:pict>
          <v:group id="_x0000_s1191" style="position:absolute;left:0;text-align:left;margin-left:238.1pt;margin-top:2.55pt;width:40.5pt;height:33pt;z-index:251868672" coordorigin="3435,3121" coordsize="810,660">
            <v:shape id="_x0000_s1192" type="#_x0000_t32" style="position:absolute;left:3435;top:3781;width:210;height:0" o:connectortype="straight"/>
            <v:shape id="_x0000_s1193" type="#_x0000_t32" style="position:absolute;left:3645;top:3121;width:0;height:660;flip:y" o:connectortype="straight"/>
            <v:shape id="_x0000_s1194" type="#_x0000_t32" style="position:absolute;left:3645;top:3121;width:600;height:0" o:connectortype="straight">
              <v:stroke endarrow="block"/>
            </v:shape>
          </v:group>
        </w:pict>
      </w:r>
    </w:p>
    <w:p w:rsidR="00964E7B" w:rsidRDefault="002A6A68" w:rsidP="00ED2904">
      <w:pPr>
        <w:rPr>
          <w:sz w:val="28"/>
          <w:szCs w:val="28"/>
        </w:rPr>
      </w:pPr>
      <w:r w:rsidRPr="002A6A68">
        <w:rPr>
          <w:noProof/>
        </w:rPr>
        <w:pict>
          <v:shape id="_x0000_s1187" type="#_x0000_t202" style="position:absolute;left:0;text-align:left;margin-left:5.4pt;margin-top:3.75pt;width:95.6pt;height:51.9pt;z-index:251863040;mso-width-relative:margin;mso-height-relative:margin" fillcolor="#eaf1dd [662]">
            <v:textbox style="mso-next-textbox:#_x0000_s1187" inset="1.5mm,.3mm,1.5mm,.3mm">
              <w:txbxContent>
                <w:p w:rsidR="00D22ED4" w:rsidRPr="00964E7B" w:rsidRDefault="00D22ED4" w:rsidP="00964E7B">
                  <w:pPr>
                    <w:jc w:val="center"/>
                    <w:rPr>
                      <w:sz w:val="22"/>
                      <w:szCs w:val="22"/>
                    </w:rPr>
                  </w:pPr>
                  <w:r w:rsidRPr="00964E7B">
                    <w:rPr>
                      <w:sz w:val="22"/>
                      <w:szCs w:val="22"/>
                    </w:rPr>
                    <w:t xml:space="preserve">OTPAD IZ </w:t>
                  </w:r>
                  <w:r>
                    <w:rPr>
                      <w:sz w:val="22"/>
                      <w:szCs w:val="22"/>
                    </w:rPr>
                    <w:t>TEHNOLOŠKOG PROCESA</w:t>
                  </w:r>
                </w:p>
                <w:p w:rsidR="00D22ED4" w:rsidRPr="00964E7B" w:rsidRDefault="00D22ED4" w:rsidP="00964E7B">
                  <w:pPr>
                    <w:jc w:val="center"/>
                    <w:rPr>
                      <w:sz w:val="22"/>
                      <w:szCs w:val="22"/>
                    </w:rPr>
                  </w:pPr>
                  <w:r>
                    <w:rPr>
                      <w:sz w:val="22"/>
                      <w:szCs w:val="22"/>
                    </w:rPr>
                    <w:t>R4-1</w:t>
                  </w:r>
                </w:p>
              </w:txbxContent>
            </v:textbox>
          </v:shape>
        </w:pict>
      </w:r>
      <w:r w:rsidRPr="002A6A68">
        <w:rPr>
          <w:noProof/>
        </w:rPr>
        <w:pict>
          <v:shape id="_x0000_s1189" type="#_x0000_t202" style="position:absolute;left:0;text-align:left;margin-left:141.35pt;margin-top:13.95pt;width:96.75pt;height:38.7pt;z-index:251865088;mso-width-relative:margin;mso-height-relative:margin" fillcolor="#fde9d9 [665]">
            <v:textbox style="mso-next-textbox:#_x0000_s1189" inset="1.5mm,.3mm,1.5mm,.3mm">
              <w:txbxContent>
                <w:p w:rsidR="00D22ED4" w:rsidRDefault="00D22ED4" w:rsidP="00964E7B">
                  <w:pPr>
                    <w:jc w:val="center"/>
                    <w:rPr>
                      <w:sz w:val="8"/>
                      <w:szCs w:val="8"/>
                    </w:rPr>
                  </w:pPr>
                </w:p>
                <w:p w:rsidR="00D22ED4" w:rsidRPr="00964E7B" w:rsidRDefault="00D22ED4" w:rsidP="00964E7B">
                  <w:pPr>
                    <w:jc w:val="center"/>
                    <w:rPr>
                      <w:sz w:val="22"/>
                      <w:szCs w:val="22"/>
                    </w:rPr>
                  </w:pPr>
                  <w:r w:rsidRPr="00964E7B">
                    <w:rPr>
                      <w:sz w:val="22"/>
                      <w:szCs w:val="22"/>
                    </w:rPr>
                    <w:t>SKLADIŠTENJE</w:t>
                  </w:r>
                </w:p>
                <w:p w:rsidR="00D22ED4" w:rsidRPr="00964E7B" w:rsidRDefault="00D22ED4" w:rsidP="00964E7B">
                  <w:pPr>
                    <w:jc w:val="center"/>
                    <w:rPr>
                      <w:sz w:val="22"/>
                      <w:szCs w:val="22"/>
                    </w:rPr>
                  </w:pPr>
                  <w:r>
                    <w:rPr>
                      <w:sz w:val="22"/>
                      <w:szCs w:val="22"/>
                    </w:rPr>
                    <w:t>R13-2</w:t>
                  </w:r>
                </w:p>
              </w:txbxContent>
            </v:textbox>
          </v:shape>
        </w:pict>
      </w:r>
    </w:p>
    <w:p w:rsidR="00964E7B" w:rsidRDefault="002A6A68" w:rsidP="00ED2904">
      <w:pPr>
        <w:rPr>
          <w:sz w:val="28"/>
          <w:szCs w:val="28"/>
        </w:rPr>
      </w:pPr>
      <w:r w:rsidRPr="002A6A68">
        <w:rPr>
          <w:noProof/>
        </w:rPr>
        <w:pict>
          <v:shape id="_x0000_s1190" type="#_x0000_t202" style="position:absolute;left:0;text-align:left;margin-left:278.6pt;margin-top:3.3pt;width:96.75pt;height:26.95pt;z-index:251866112;mso-width-relative:margin;mso-height-relative:margin" fillcolor="white [3212]">
            <v:textbox style="mso-next-textbox:#_x0000_s1190" inset="1.5mm,.3mm,1.5mm,.3mm">
              <w:txbxContent>
                <w:p w:rsidR="00D22ED4" w:rsidRDefault="00D22ED4" w:rsidP="00964E7B">
                  <w:pPr>
                    <w:jc w:val="center"/>
                    <w:rPr>
                      <w:sz w:val="8"/>
                      <w:szCs w:val="8"/>
                    </w:rPr>
                  </w:pPr>
                </w:p>
                <w:p w:rsidR="00D22ED4" w:rsidRPr="00964E7B" w:rsidRDefault="00D22ED4" w:rsidP="00964E7B">
                  <w:pPr>
                    <w:jc w:val="center"/>
                    <w:rPr>
                      <w:sz w:val="22"/>
                      <w:szCs w:val="22"/>
                    </w:rPr>
                  </w:pPr>
                  <w:r>
                    <w:rPr>
                      <w:sz w:val="22"/>
                      <w:szCs w:val="22"/>
                    </w:rPr>
                    <w:t>TRŽIŠTE</w:t>
                  </w:r>
                </w:p>
              </w:txbxContent>
            </v:textbox>
          </v:shape>
        </w:pict>
      </w:r>
    </w:p>
    <w:p w:rsidR="00964E7B" w:rsidRDefault="002A6A68" w:rsidP="00ED2904">
      <w:pPr>
        <w:rPr>
          <w:sz w:val="28"/>
          <w:szCs w:val="28"/>
        </w:rPr>
      </w:pPr>
      <w:r w:rsidRPr="002A6A68">
        <w:rPr>
          <w:noProof/>
        </w:rPr>
        <w:pict>
          <v:shape id="_x0000_s1200" type="#_x0000_t32" style="position:absolute;left:0;text-align:left;margin-left:248.6pt;margin-top:14.15pt;width:0;height:34.3pt;z-index:251876352" o:connectortype="straight"/>
        </w:pict>
      </w:r>
      <w:r w:rsidRPr="002A6A68">
        <w:rPr>
          <w:noProof/>
        </w:rPr>
        <w:pict>
          <v:shape id="_x0000_s1199" type="#_x0000_t32" style="position:absolute;left:0;text-align:left;margin-left:238.1pt;margin-top:14.15pt;width:10.5pt;height:0;z-index:251875328" o:connectortype="straight"/>
        </w:pict>
      </w:r>
      <w:r w:rsidRPr="002A6A68">
        <w:rPr>
          <w:noProof/>
        </w:rPr>
        <w:pict>
          <v:shape id="_x0000_s1195" type="#_x0000_t32" style="position:absolute;left:0;text-align:left;margin-left:238.1pt;margin-top:-.4pt;width:40.5pt;height:0;z-index:251871232" o:connectortype="straight">
            <v:stroke endarrow="block"/>
          </v:shape>
        </w:pict>
      </w:r>
    </w:p>
    <w:p w:rsidR="00964E7B" w:rsidRDefault="00964E7B" w:rsidP="00ED2904">
      <w:pPr>
        <w:rPr>
          <w:sz w:val="28"/>
          <w:szCs w:val="28"/>
        </w:rPr>
      </w:pPr>
    </w:p>
    <w:p w:rsidR="00964E7B" w:rsidRDefault="002A6A68" w:rsidP="00ED2904">
      <w:pPr>
        <w:rPr>
          <w:sz w:val="28"/>
          <w:szCs w:val="28"/>
        </w:rPr>
      </w:pPr>
      <w:r>
        <w:rPr>
          <w:noProof/>
          <w:sz w:val="28"/>
          <w:szCs w:val="28"/>
        </w:rPr>
        <w:pict>
          <v:shape id="_x0000_s1198" type="#_x0000_t202" style="position:absolute;left:0;text-align:left;margin-left:278.6pt;margin-top:3.55pt;width:96.75pt;height:26.95pt;z-index:251874304;mso-width-relative:margin;mso-height-relative:margin" fillcolor="white [3212]">
            <v:textbox style="mso-next-textbox:#_x0000_s1198" inset="1.5mm,.3mm,1.5mm,.3mm">
              <w:txbxContent>
                <w:p w:rsidR="00D22ED4" w:rsidRDefault="00D22ED4" w:rsidP="00A36087">
                  <w:pPr>
                    <w:jc w:val="center"/>
                    <w:rPr>
                      <w:sz w:val="8"/>
                      <w:szCs w:val="8"/>
                    </w:rPr>
                  </w:pPr>
                </w:p>
                <w:p w:rsidR="00D22ED4" w:rsidRPr="00964E7B" w:rsidRDefault="00D22ED4" w:rsidP="00A36087">
                  <w:pPr>
                    <w:jc w:val="center"/>
                    <w:rPr>
                      <w:sz w:val="22"/>
                      <w:szCs w:val="22"/>
                    </w:rPr>
                  </w:pPr>
                  <w:r>
                    <w:rPr>
                      <w:sz w:val="22"/>
                      <w:szCs w:val="22"/>
                    </w:rPr>
                    <w:t>ZBRINJAVANJE</w:t>
                  </w:r>
                </w:p>
              </w:txbxContent>
            </v:textbox>
          </v:shape>
        </w:pict>
      </w:r>
    </w:p>
    <w:p w:rsidR="00964E7B" w:rsidRDefault="002A6A68" w:rsidP="00ED2904">
      <w:pPr>
        <w:rPr>
          <w:sz w:val="28"/>
          <w:szCs w:val="28"/>
        </w:rPr>
      </w:pPr>
      <w:r>
        <w:rPr>
          <w:noProof/>
          <w:sz w:val="28"/>
          <w:szCs w:val="28"/>
        </w:rPr>
        <w:pict>
          <v:shape id="_x0000_s1201" type="#_x0000_t32" style="position:absolute;left:0;text-align:left;margin-left:248.6pt;margin-top:.15pt;width:30pt;height:0;z-index:251877376" o:connectortype="straight">
            <v:stroke endarrow="block"/>
          </v:shape>
        </w:pict>
      </w: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964E7B" w:rsidRDefault="00964E7B" w:rsidP="00ED2904">
      <w:pPr>
        <w:rPr>
          <w:sz w:val="28"/>
          <w:szCs w:val="28"/>
        </w:rPr>
      </w:pPr>
    </w:p>
    <w:p w:rsidR="001A4693" w:rsidRPr="00A00A4E" w:rsidRDefault="004C4855" w:rsidP="004C4855">
      <w:pPr>
        <w:pStyle w:val="Heading1"/>
        <w:ind w:left="851"/>
        <w:rPr>
          <w:rFonts w:eastAsia="Calibri"/>
          <w:sz w:val="28"/>
          <w:szCs w:val="28"/>
        </w:rPr>
      </w:pPr>
      <w:bookmarkStart w:id="37" w:name="_Toc525291514"/>
      <w:r w:rsidRPr="00A00A4E">
        <w:rPr>
          <w:rFonts w:eastAsia="Calibri"/>
          <w:sz w:val="28"/>
          <w:szCs w:val="28"/>
        </w:rPr>
        <w:t>MJERE NAKON ZATVARANJA, ODNOSNO PRESTANKA OBAVLJANJA POSTUPAKA ZA KOJE JE IZDANA DOZVOLA</w:t>
      </w:r>
      <w:bookmarkEnd w:id="37"/>
    </w:p>
    <w:p w:rsidR="00A00A4E" w:rsidRDefault="00A00A4E" w:rsidP="003212B2">
      <w:pPr>
        <w:spacing w:before="120" w:after="120"/>
      </w:pPr>
    </w:p>
    <w:p w:rsidR="003212B2" w:rsidRPr="00BB7622" w:rsidRDefault="003212B2" w:rsidP="003212B2">
      <w:pPr>
        <w:spacing w:before="120" w:after="120"/>
        <w:rPr>
          <w:rFonts w:eastAsia="Calibri"/>
        </w:rPr>
      </w:pPr>
      <w:r w:rsidRPr="00BB7622">
        <w:t>Nakon zatvaranja, odnosno prestanka obavljanja postupka gospodarenja otpadom, planira se uklanjanje otpada i predaja ovlaštenom oporabitelju u roku od najviše 12 mjeseci. Daljnja namjena prostora odredit će se prema zahtjevima vlasnika lokacije.</w:t>
      </w:r>
    </w:p>
    <w:p w:rsidR="003212B2" w:rsidRDefault="003212B2" w:rsidP="00ED2904">
      <w:pPr>
        <w:rPr>
          <w:sz w:val="28"/>
          <w:szCs w:val="28"/>
        </w:rPr>
      </w:pPr>
    </w:p>
    <w:p w:rsidR="00F269EA" w:rsidRDefault="00F269EA"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Default="00723A3D" w:rsidP="00ED2904">
      <w:pPr>
        <w:rPr>
          <w:sz w:val="28"/>
          <w:szCs w:val="28"/>
        </w:rPr>
      </w:pPr>
    </w:p>
    <w:p w:rsidR="00723A3D" w:rsidRPr="00723A3D" w:rsidRDefault="00723A3D" w:rsidP="00723A3D">
      <w:pPr>
        <w:pStyle w:val="Heading1"/>
        <w:ind w:left="993"/>
        <w:rPr>
          <w:rFonts w:eastAsia="Calibri"/>
        </w:rPr>
      </w:pPr>
      <w:bookmarkStart w:id="38" w:name="_Ref445464874"/>
      <w:bookmarkStart w:id="39" w:name="_Toc449531322"/>
      <w:bookmarkStart w:id="40" w:name="_Toc525291515"/>
      <w:r w:rsidRPr="00723A3D">
        <w:rPr>
          <w:rFonts w:eastAsia="Calibri"/>
        </w:rPr>
        <w:t>IZRAČUNI</w:t>
      </w:r>
      <w:bookmarkEnd w:id="38"/>
      <w:bookmarkEnd w:id="39"/>
      <w:bookmarkEnd w:id="40"/>
    </w:p>
    <w:p w:rsidR="00723A3D" w:rsidRDefault="00723A3D" w:rsidP="00723A3D">
      <w:pPr>
        <w:pStyle w:val="Heading1"/>
        <w:numPr>
          <w:ilvl w:val="0"/>
          <w:numId w:val="0"/>
        </w:numPr>
        <w:rPr>
          <w:rFonts w:eastAsia="Calibri"/>
          <w:sz w:val="24"/>
          <w:szCs w:val="24"/>
        </w:rPr>
      </w:pPr>
    </w:p>
    <w:p w:rsidR="0060753A" w:rsidRPr="00723A3D" w:rsidRDefault="0060753A" w:rsidP="0060753A">
      <w:pPr>
        <w:pStyle w:val="Heading1"/>
        <w:numPr>
          <w:ilvl w:val="0"/>
          <w:numId w:val="0"/>
        </w:numPr>
        <w:jc w:val="left"/>
        <w:rPr>
          <w:rFonts w:eastAsia="Calibri"/>
          <w:sz w:val="24"/>
          <w:szCs w:val="24"/>
        </w:rPr>
      </w:pPr>
      <w:bookmarkStart w:id="41" w:name="_Toc525291516"/>
      <w:r>
        <w:rPr>
          <w:rFonts w:eastAsia="Calibri"/>
          <w:sz w:val="24"/>
          <w:szCs w:val="24"/>
        </w:rPr>
        <w:t>a) ZAPREMINE SEKUNDARNIH SPREMNIKA</w:t>
      </w:r>
      <w:bookmarkEnd w:id="41"/>
    </w:p>
    <w:p w:rsidR="0060753A" w:rsidRPr="00BB7622" w:rsidRDefault="0060753A" w:rsidP="0060753A">
      <w:pPr>
        <w:rPr>
          <w:rFonts w:eastAsia="Calibri"/>
        </w:rPr>
      </w:pPr>
    </w:p>
    <w:p w:rsidR="0060753A" w:rsidRDefault="0060753A" w:rsidP="0060753A">
      <w:pPr>
        <w:pStyle w:val="BodyText"/>
      </w:pPr>
      <w:r w:rsidRPr="00784C57">
        <w:t>Nisu p</w:t>
      </w:r>
      <w:r>
        <w:t>redviđeni sekundarni spreminici.</w:t>
      </w:r>
    </w:p>
    <w:p w:rsidR="0060753A" w:rsidRPr="00FE1FA9" w:rsidRDefault="00FE1FA9" w:rsidP="0060753A">
      <w:pPr>
        <w:pStyle w:val="BodyText"/>
      </w:pPr>
      <w:r>
        <w:t>Predviđena je čelična tankvana s rešetkom na mjestu ograđenog prostora za opasni otpad</w:t>
      </w:r>
      <w:r w:rsidR="00135229">
        <w:t>.</w:t>
      </w:r>
    </w:p>
    <w:p w:rsidR="0060753A" w:rsidRPr="0060753A" w:rsidRDefault="0060753A" w:rsidP="0060753A">
      <w:pPr>
        <w:rPr>
          <w:rFonts w:eastAsia="Calibri"/>
        </w:rPr>
      </w:pPr>
    </w:p>
    <w:p w:rsidR="00723A3D" w:rsidRPr="00723A3D" w:rsidRDefault="0060753A" w:rsidP="00723A3D">
      <w:pPr>
        <w:pStyle w:val="Heading1"/>
        <w:numPr>
          <w:ilvl w:val="0"/>
          <w:numId w:val="0"/>
        </w:numPr>
        <w:rPr>
          <w:rFonts w:eastAsia="Calibri"/>
          <w:sz w:val="24"/>
          <w:szCs w:val="24"/>
        </w:rPr>
      </w:pPr>
      <w:bookmarkStart w:id="42" w:name="_Toc525291517"/>
      <w:r>
        <w:rPr>
          <w:rFonts w:eastAsia="Calibri"/>
          <w:sz w:val="24"/>
          <w:szCs w:val="24"/>
        </w:rPr>
        <w:t xml:space="preserve">b) </w:t>
      </w:r>
      <w:r w:rsidR="00723A3D" w:rsidRPr="00723A3D">
        <w:rPr>
          <w:rFonts w:eastAsia="Calibri"/>
          <w:sz w:val="24"/>
          <w:szCs w:val="24"/>
        </w:rPr>
        <w:t>KORISNI PROSTOR SKLADIŠTA OTPADA</w:t>
      </w:r>
      <w:bookmarkEnd w:id="42"/>
    </w:p>
    <w:p w:rsidR="00723A3D" w:rsidRPr="00BB7622" w:rsidRDefault="00723A3D" w:rsidP="00723A3D">
      <w:pPr>
        <w:rPr>
          <w:rFonts w:eastAsia="Calibri"/>
        </w:rPr>
      </w:pPr>
    </w:p>
    <w:p w:rsidR="00695EB9" w:rsidRPr="00A46CE9" w:rsidRDefault="00695EB9" w:rsidP="00723A3D">
      <w:pPr>
        <w:pStyle w:val="BodyText"/>
      </w:pPr>
      <w:r w:rsidRPr="00A46CE9">
        <w:t>Ukupna površina skladišnog prostora</w:t>
      </w:r>
      <w:r w:rsidR="00907FE0" w:rsidRPr="00A46CE9">
        <w:t xml:space="preserve"> </w:t>
      </w:r>
      <w:r w:rsidRPr="00A46CE9">
        <w:t xml:space="preserve">=  </w:t>
      </w:r>
      <w:r w:rsidR="00A46CE9" w:rsidRPr="00A46CE9">
        <w:t>vanjski 2000</w:t>
      </w:r>
      <w:r w:rsidRPr="00A46CE9">
        <w:t xml:space="preserve"> m</w:t>
      </w:r>
      <w:r w:rsidRPr="00A46CE9">
        <w:rPr>
          <w:vertAlign w:val="superscript"/>
        </w:rPr>
        <w:t>2</w:t>
      </w:r>
      <w:r w:rsidR="00A46CE9" w:rsidRPr="00A46CE9">
        <w:t xml:space="preserve"> + unutarnji 200 m</w:t>
      </w:r>
      <w:r w:rsidR="00A46CE9" w:rsidRPr="00A46CE9">
        <w:rPr>
          <w:vertAlign w:val="superscript"/>
        </w:rPr>
        <w:t>2</w:t>
      </w:r>
      <w:r w:rsidR="00A46CE9" w:rsidRPr="00A46CE9">
        <w:t xml:space="preserve"> = 2200 m</w:t>
      </w:r>
      <w:r w:rsidR="00A46CE9" w:rsidRPr="00A46CE9">
        <w:rPr>
          <w:vertAlign w:val="superscript"/>
        </w:rPr>
        <w:t>2</w:t>
      </w:r>
    </w:p>
    <w:p w:rsidR="00BF0DD4" w:rsidRDefault="00BF0DD4" w:rsidP="00723A3D">
      <w:pPr>
        <w:pStyle w:val="BodyText"/>
      </w:pPr>
      <w:r w:rsidRPr="00784C57">
        <w:t>Tlocrtna p</w:t>
      </w:r>
      <w:r w:rsidR="00DB0B34" w:rsidRPr="00784C57">
        <w:t xml:space="preserve">ovršna kontejnera =  </w:t>
      </w:r>
      <w:r w:rsidR="00784C57" w:rsidRPr="00784C57">
        <w:t>2,40 m x 6,50 m = 15,6</w:t>
      </w:r>
      <w:r w:rsidR="00DB0B34" w:rsidRPr="00784C57">
        <w:t xml:space="preserve"> m</w:t>
      </w:r>
      <w:r w:rsidR="00DB0B34" w:rsidRPr="00784C57">
        <w:rPr>
          <w:vertAlign w:val="superscript"/>
        </w:rPr>
        <w:t>2</w:t>
      </w:r>
      <w:r w:rsidRPr="00784C57">
        <w:t>. Visina kontejnera = 2,17 m.</w:t>
      </w:r>
    </w:p>
    <w:p w:rsidR="00784C57" w:rsidRPr="00784C57" w:rsidRDefault="00784C57" w:rsidP="00723A3D">
      <w:pPr>
        <w:pStyle w:val="BodyText"/>
      </w:pPr>
      <w:r>
        <w:t>Volumen kontejnera = 30 m</w:t>
      </w:r>
      <w:r w:rsidRPr="00784C57">
        <w:rPr>
          <w:vertAlign w:val="superscript"/>
        </w:rPr>
        <w:t>3</w:t>
      </w:r>
    </w:p>
    <w:p w:rsidR="00BF0DD4" w:rsidRPr="00784C57" w:rsidRDefault="00BF0DD4" w:rsidP="00723A3D">
      <w:pPr>
        <w:pStyle w:val="BodyText"/>
      </w:pPr>
      <w:r w:rsidRPr="00784C57">
        <w:t>Predviđeni broj kontejnera</w:t>
      </w:r>
      <w:r w:rsidR="00784C57" w:rsidRPr="00784C57">
        <w:t xml:space="preserve"> = 2200 : 16 ~ 137 kontejnera. </w:t>
      </w:r>
    </w:p>
    <w:p w:rsidR="00723A3D" w:rsidRPr="006C77A9" w:rsidRDefault="00695EB9" w:rsidP="00723A3D">
      <w:pPr>
        <w:pStyle w:val="BodyText"/>
      </w:pPr>
      <w:r w:rsidRPr="00784C57">
        <w:t>Broj kontejnera na prostoru skladišta x volumen kontejnera</w:t>
      </w:r>
      <w:r w:rsidR="00784C57" w:rsidRPr="00784C57">
        <w:t xml:space="preserve"> = </w:t>
      </w:r>
      <w:r w:rsidR="006C77A9">
        <w:t>4100 m</w:t>
      </w:r>
      <w:r w:rsidR="006C77A9" w:rsidRPr="006C77A9">
        <w:rPr>
          <w:vertAlign w:val="superscript"/>
        </w:rPr>
        <w:t>3</w:t>
      </w:r>
      <w:r w:rsidR="006C77A9">
        <w:t>, što je ujedno maksimalni kapacitet skladišnih prostora.</w:t>
      </w:r>
    </w:p>
    <w:p w:rsidR="00723A3D" w:rsidRDefault="00723A3D" w:rsidP="00723A3D">
      <w:pPr>
        <w:pStyle w:val="Heading1"/>
        <w:numPr>
          <w:ilvl w:val="0"/>
          <w:numId w:val="0"/>
        </w:numPr>
        <w:rPr>
          <w:rFonts w:eastAsia="Calibri"/>
          <w:sz w:val="24"/>
          <w:szCs w:val="24"/>
        </w:rPr>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055BA4" w:rsidRDefault="00055BA4" w:rsidP="00723A3D">
      <w:pPr>
        <w:pStyle w:val="BodyText"/>
      </w:pPr>
    </w:p>
    <w:p w:rsidR="001612DC" w:rsidRDefault="001612DC" w:rsidP="00723A3D">
      <w:pPr>
        <w:pStyle w:val="BodyText"/>
      </w:pPr>
    </w:p>
    <w:p w:rsidR="00055BA4" w:rsidRDefault="00055BA4" w:rsidP="00723A3D">
      <w:pPr>
        <w:pStyle w:val="BodyText"/>
      </w:pPr>
    </w:p>
    <w:p w:rsidR="00055BA4" w:rsidRPr="00055BA4" w:rsidRDefault="00055BA4" w:rsidP="00055BA4">
      <w:pPr>
        <w:pStyle w:val="Heading1"/>
        <w:ind w:left="851"/>
        <w:rPr>
          <w:rFonts w:eastAsia="Calibri"/>
        </w:rPr>
      </w:pPr>
      <w:bookmarkStart w:id="43" w:name="_Toc525291518"/>
      <w:r>
        <w:rPr>
          <w:rFonts w:eastAsia="Calibri"/>
        </w:rPr>
        <w:t>PRILOZI</w:t>
      </w:r>
      <w:bookmarkEnd w:id="43"/>
    </w:p>
    <w:p w:rsidR="00490124" w:rsidRPr="00490124" w:rsidRDefault="006D1E19" w:rsidP="00490124">
      <w:pPr>
        <w:pStyle w:val="Heading1"/>
        <w:numPr>
          <w:ilvl w:val="0"/>
          <w:numId w:val="0"/>
        </w:numPr>
        <w:rPr>
          <w:rFonts w:eastAsia="Calibri"/>
          <w:b w:val="0"/>
          <w:sz w:val="24"/>
          <w:szCs w:val="24"/>
        </w:rPr>
      </w:pPr>
      <w:bookmarkStart w:id="44" w:name="_Toc449531324"/>
      <w:bookmarkStart w:id="45" w:name="_Toc525291519"/>
      <w:r>
        <w:rPr>
          <w:rFonts w:eastAsia="Calibri"/>
          <w:b w:val="0"/>
          <w:sz w:val="24"/>
          <w:szCs w:val="24"/>
        </w:rPr>
        <w:t xml:space="preserve">Prilog 1. </w:t>
      </w:r>
      <w:r w:rsidR="00490124" w:rsidRPr="00490124">
        <w:rPr>
          <w:rFonts w:eastAsia="Calibri"/>
          <w:b w:val="0"/>
          <w:sz w:val="24"/>
          <w:szCs w:val="24"/>
        </w:rPr>
        <w:t>Evidencija nadzora tehnoloških procesa</w:t>
      </w:r>
      <w:bookmarkEnd w:id="44"/>
      <w:bookmarkEnd w:id="45"/>
    </w:p>
    <w:tbl>
      <w:tblPr>
        <w:tblpPr w:leftFromText="180" w:rightFromText="180" w:vertAnchor="page" w:horzAnchor="margin" w:tblpX="108" w:tblpY="28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6"/>
        <w:gridCol w:w="1015"/>
        <w:gridCol w:w="970"/>
        <w:gridCol w:w="2149"/>
        <w:gridCol w:w="2126"/>
        <w:gridCol w:w="1984"/>
      </w:tblGrid>
      <w:tr w:rsidR="00490124" w:rsidRPr="00BB7622" w:rsidTr="00490124">
        <w:trPr>
          <w:trHeight w:val="1191"/>
        </w:trPr>
        <w:tc>
          <w:tcPr>
            <w:tcW w:w="2921" w:type="dxa"/>
            <w:gridSpan w:val="3"/>
          </w:tcPr>
          <w:p w:rsidR="00490124" w:rsidRPr="00BB7622" w:rsidRDefault="00490124" w:rsidP="00490124">
            <w:pPr>
              <w:jc w:val="center"/>
            </w:pPr>
          </w:p>
          <w:p w:rsidR="00490124" w:rsidRPr="00BB7622" w:rsidRDefault="00490124" w:rsidP="00490124">
            <w:pPr>
              <w:jc w:val="center"/>
              <w:rPr>
                <w:b/>
              </w:rPr>
            </w:pPr>
            <w:r w:rsidRPr="00BB7622">
              <w:rPr>
                <w:b/>
              </w:rPr>
              <w:t>Vrijeme nadzora</w:t>
            </w:r>
          </w:p>
        </w:tc>
        <w:tc>
          <w:tcPr>
            <w:tcW w:w="2149" w:type="dxa"/>
          </w:tcPr>
          <w:p w:rsidR="00490124" w:rsidRPr="00BB7622" w:rsidRDefault="00490124" w:rsidP="00490124">
            <w:pPr>
              <w:jc w:val="center"/>
            </w:pPr>
          </w:p>
          <w:p w:rsidR="00490124" w:rsidRPr="00BB7622" w:rsidRDefault="00490124" w:rsidP="00490124">
            <w:pPr>
              <w:jc w:val="center"/>
              <w:rPr>
                <w:b/>
              </w:rPr>
            </w:pPr>
            <w:r w:rsidRPr="00BB7622">
              <w:rPr>
                <w:b/>
              </w:rPr>
              <w:t>Ime i prezime odgovorne osobe</w:t>
            </w:r>
          </w:p>
        </w:tc>
        <w:tc>
          <w:tcPr>
            <w:tcW w:w="2126" w:type="dxa"/>
          </w:tcPr>
          <w:p w:rsidR="00490124" w:rsidRPr="00BB7622" w:rsidRDefault="00490124" w:rsidP="00490124">
            <w:pPr>
              <w:jc w:val="center"/>
              <w:rPr>
                <w:b/>
              </w:rPr>
            </w:pPr>
          </w:p>
          <w:p w:rsidR="00490124" w:rsidRPr="00BB7622" w:rsidRDefault="00490124" w:rsidP="00490124">
            <w:pPr>
              <w:jc w:val="center"/>
              <w:rPr>
                <w:b/>
              </w:rPr>
            </w:pPr>
            <w:r w:rsidRPr="00BB7622">
              <w:rPr>
                <w:b/>
              </w:rPr>
              <w:t>Potpis odgovorne osobe</w:t>
            </w:r>
          </w:p>
        </w:tc>
        <w:tc>
          <w:tcPr>
            <w:tcW w:w="1984" w:type="dxa"/>
          </w:tcPr>
          <w:p w:rsidR="00490124" w:rsidRPr="00BB7622" w:rsidRDefault="00490124" w:rsidP="00490124">
            <w:pPr>
              <w:jc w:val="center"/>
              <w:rPr>
                <w:b/>
              </w:rPr>
            </w:pPr>
          </w:p>
          <w:p w:rsidR="00490124" w:rsidRPr="00BB7622" w:rsidRDefault="00490124" w:rsidP="00490124">
            <w:pPr>
              <w:jc w:val="center"/>
              <w:rPr>
                <w:b/>
              </w:rPr>
            </w:pPr>
            <w:r w:rsidRPr="00BB7622">
              <w:rPr>
                <w:b/>
              </w:rPr>
              <w:t>Opaska (komentari)</w:t>
            </w:r>
          </w:p>
        </w:tc>
      </w:tr>
      <w:tr w:rsidR="00490124" w:rsidRPr="00BB7622" w:rsidTr="00490124">
        <w:trPr>
          <w:trHeight w:val="1021"/>
        </w:trPr>
        <w:tc>
          <w:tcPr>
            <w:tcW w:w="936" w:type="dxa"/>
          </w:tcPr>
          <w:p w:rsidR="00490124" w:rsidRPr="00BB7622" w:rsidRDefault="00490124" w:rsidP="00490124">
            <w:pPr>
              <w:rPr>
                <w:b/>
              </w:rPr>
            </w:pPr>
            <w:r w:rsidRPr="00BB7622">
              <w:rPr>
                <w:b/>
              </w:rPr>
              <w:t>Mjesec</w:t>
            </w:r>
          </w:p>
        </w:tc>
        <w:tc>
          <w:tcPr>
            <w:tcW w:w="1015" w:type="dxa"/>
          </w:tcPr>
          <w:p w:rsidR="00490124" w:rsidRPr="00BB7622" w:rsidRDefault="00490124" w:rsidP="00490124">
            <w:pPr>
              <w:rPr>
                <w:b/>
              </w:rPr>
            </w:pPr>
            <w:r w:rsidRPr="00BB7622">
              <w:rPr>
                <w:b/>
              </w:rPr>
              <w:t>Datum</w:t>
            </w:r>
          </w:p>
        </w:tc>
        <w:tc>
          <w:tcPr>
            <w:tcW w:w="970" w:type="dxa"/>
          </w:tcPr>
          <w:p w:rsidR="00490124" w:rsidRPr="00BB7622" w:rsidRDefault="00490124" w:rsidP="00490124">
            <w:pPr>
              <w:rPr>
                <w:b/>
              </w:rPr>
            </w:pPr>
            <w:r w:rsidRPr="00BB7622">
              <w:rPr>
                <w:b/>
              </w:rPr>
              <w:t>Sat</w:t>
            </w:r>
          </w:p>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r w:rsidR="00490124" w:rsidRPr="00BB7622" w:rsidTr="00490124">
        <w:trPr>
          <w:trHeight w:val="1191"/>
        </w:trPr>
        <w:tc>
          <w:tcPr>
            <w:tcW w:w="936" w:type="dxa"/>
          </w:tcPr>
          <w:p w:rsidR="00490124" w:rsidRPr="00BB7622" w:rsidRDefault="00490124" w:rsidP="00490124"/>
        </w:tc>
        <w:tc>
          <w:tcPr>
            <w:tcW w:w="1015" w:type="dxa"/>
          </w:tcPr>
          <w:p w:rsidR="00490124" w:rsidRPr="00BB7622" w:rsidRDefault="00490124" w:rsidP="00490124"/>
        </w:tc>
        <w:tc>
          <w:tcPr>
            <w:tcW w:w="970" w:type="dxa"/>
          </w:tcPr>
          <w:p w:rsidR="00490124" w:rsidRPr="00BB7622" w:rsidRDefault="00490124" w:rsidP="00490124"/>
        </w:tc>
        <w:tc>
          <w:tcPr>
            <w:tcW w:w="2149" w:type="dxa"/>
          </w:tcPr>
          <w:p w:rsidR="00490124" w:rsidRPr="00BB7622" w:rsidRDefault="00490124" w:rsidP="00490124"/>
        </w:tc>
        <w:tc>
          <w:tcPr>
            <w:tcW w:w="2126" w:type="dxa"/>
          </w:tcPr>
          <w:p w:rsidR="00490124" w:rsidRPr="00BB7622" w:rsidRDefault="00490124" w:rsidP="00490124"/>
        </w:tc>
        <w:tc>
          <w:tcPr>
            <w:tcW w:w="1984" w:type="dxa"/>
          </w:tcPr>
          <w:p w:rsidR="00490124" w:rsidRPr="00BB7622" w:rsidRDefault="00490124" w:rsidP="00490124"/>
        </w:tc>
      </w:tr>
    </w:tbl>
    <w:p w:rsidR="00723A3D" w:rsidRDefault="00723A3D"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rPr>
          <w:sz w:val="8"/>
          <w:szCs w:val="8"/>
        </w:rPr>
      </w:pPr>
    </w:p>
    <w:p w:rsidR="006D1E19" w:rsidRDefault="006D1E19" w:rsidP="001E05EC">
      <w:pPr>
        <w:pStyle w:val="NoSpacing"/>
      </w:pPr>
    </w:p>
    <w:p w:rsidR="006D1E19" w:rsidRDefault="006D1E19" w:rsidP="006D1E19">
      <w:pPr>
        <w:pStyle w:val="Heading1"/>
        <w:numPr>
          <w:ilvl w:val="0"/>
          <w:numId w:val="0"/>
        </w:numPr>
        <w:rPr>
          <w:rFonts w:eastAsia="Calibri"/>
          <w:b w:val="0"/>
          <w:sz w:val="24"/>
          <w:szCs w:val="24"/>
        </w:rPr>
      </w:pPr>
      <w:bookmarkStart w:id="46" w:name="_Toc525291520"/>
      <w:r>
        <w:rPr>
          <w:rFonts w:eastAsia="Calibri"/>
          <w:b w:val="0"/>
          <w:sz w:val="24"/>
          <w:szCs w:val="24"/>
        </w:rPr>
        <w:t>Prilog 2. Rješenje o upisu u Imenik ovlaštenih inženjera građevinarstva</w:t>
      </w:r>
      <w:bookmarkEnd w:id="46"/>
    </w:p>
    <w:p w:rsidR="006D1E19" w:rsidRDefault="006D1E19" w:rsidP="006D1E19">
      <w:pPr>
        <w:rPr>
          <w:rFonts w:eastAsia="Calibri"/>
        </w:rPr>
      </w:pPr>
    </w:p>
    <w:p w:rsidR="006D1E19" w:rsidRDefault="006D1E19" w:rsidP="006D1E19">
      <w:pPr>
        <w:rPr>
          <w:rFonts w:eastAsia="Calibri"/>
        </w:rPr>
      </w:pPr>
      <w:r>
        <w:rPr>
          <w:rFonts w:eastAsia="Calibri"/>
          <w:noProof/>
        </w:rPr>
        <w:drawing>
          <wp:inline distT="0" distB="0" distL="0" distR="0">
            <wp:extent cx="5760720" cy="7138081"/>
            <wp:effectExtent l="19050" t="0" r="0" b="0"/>
            <wp:docPr id="1" name="Picture 1" descr="Asaf Cvijetić - Ovlašteni inženjer građevinarstva pri Komori, s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Cvijetić - Ovlašteni inženjer građevinarstva pri Komori, str 1"/>
                    <pic:cNvPicPr>
                      <a:picLocks noChangeAspect="1" noChangeArrowheads="1"/>
                    </pic:cNvPicPr>
                  </pic:nvPicPr>
                  <pic:blipFill>
                    <a:blip r:embed="rId10" cstate="print"/>
                    <a:srcRect t="3748" b="8665"/>
                    <a:stretch>
                      <a:fillRect/>
                    </a:stretch>
                  </pic:blipFill>
                  <pic:spPr bwMode="auto">
                    <a:xfrm>
                      <a:off x="0" y="0"/>
                      <a:ext cx="5760720" cy="7138081"/>
                    </a:xfrm>
                    <a:prstGeom prst="rect">
                      <a:avLst/>
                    </a:prstGeom>
                    <a:noFill/>
                    <a:ln w="9525">
                      <a:noFill/>
                      <a:miter lim="800000"/>
                      <a:headEnd/>
                      <a:tailEnd/>
                    </a:ln>
                  </pic:spPr>
                </pic:pic>
              </a:graphicData>
            </a:graphic>
          </wp:inline>
        </w:drawing>
      </w: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r>
        <w:rPr>
          <w:rFonts w:eastAsia="Calibri"/>
          <w:noProof/>
        </w:rPr>
        <w:drawing>
          <wp:inline distT="0" distB="0" distL="0" distR="0">
            <wp:extent cx="5760720" cy="5981932"/>
            <wp:effectExtent l="19050" t="0" r="0" b="0"/>
            <wp:docPr id="4" name="Picture 4" descr="Asaf Cvijetić - Ovlašteni inženjer građevinarstva pri Komori, st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af Cvijetić - Ovlašteni inženjer građevinarstva pri Komori, str 2"/>
                    <pic:cNvPicPr>
                      <a:picLocks noChangeAspect="1" noChangeArrowheads="1"/>
                    </pic:cNvPicPr>
                  </pic:nvPicPr>
                  <pic:blipFill>
                    <a:blip r:embed="rId11" cstate="print"/>
                    <a:srcRect t="5600" b="21077"/>
                    <a:stretch>
                      <a:fillRect/>
                    </a:stretch>
                  </pic:blipFill>
                  <pic:spPr bwMode="auto">
                    <a:xfrm>
                      <a:off x="0" y="0"/>
                      <a:ext cx="5760720" cy="5981932"/>
                    </a:xfrm>
                    <a:prstGeom prst="rect">
                      <a:avLst/>
                    </a:prstGeom>
                    <a:noFill/>
                    <a:ln w="9525">
                      <a:noFill/>
                      <a:miter lim="800000"/>
                      <a:headEnd/>
                      <a:tailEnd/>
                    </a:ln>
                  </pic:spPr>
                </pic:pic>
              </a:graphicData>
            </a:graphic>
          </wp:inline>
        </w:drawing>
      </w: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Default="006D1E19" w:rsidP="006D1E19">
      <w:pPr>
        <w:rPr>
          <w:rFonts w:eastAsia="Calibri"/>
        </w:rPr>
      </w:pPr>
    </w:p>
    <w:p w:rsidR="006D1E19" w:rsidRPr="006D1E19" w:rsidRDefault="006216A9" w:rsidP="006D1E19">
      <w:pPr>
        <w:pStyle w:val="Heading1"/>
        <w:numPr>
          <w:ilvl w:val="0"/>
          <w:numId w:val="0"/>
        </w:numPr>
        <w:rPr>
          <w:rFonts w:eastAsia="Calibri"/>
          <w:b w:val="0"/>
          <w:sz w:val="24"/>
          <w:szCs w:val="24"/>
        </w:rPr>
      </w:pPr>
      <w:bookmarkStart w:id="47" w:name="_Toc485730686"/>
      <w:bookmarkStart w:id="48" w:name="_Toc525291521"/>
      <w:r>
        <w:rPr>
          <w:rFonts w:eastAsia="Calibri"/>
          <w:b w:val="0"/>
          <w:sz w:val="24"/>
          <w:szCs w:val="24"/>
        </w:rPr>
        <w:t>Prilog 3</w:t>
      </w:r>
      <w:r w:rsidR="006D1E19">
        <w:rPr>
          <w:rFonts w:eastAsia="Calibri"/>
          <w:b w:val="0"/>
          <w:sz w:val="24"/>
          <w:szCs w:val="24"/>
        </w:rPr>
        <w:t xml:space="preserve">. </w:t>
      </w:r>
      <w:r w:rsidR="006D1E19" w:rsidRPr="006D1E19">
        <w:rPr>
          <w:rFonts w:eastAsia="Calibri"/>
          <w:b w:val="0"/>
          <w:sz w:val="24"/>
          <w:szCs w:val="24"/>
        </w:rPr>
        <w:t>Preslika dokumenta o članstvu u komori nositelja izrade elaborata</w:t>
      </w:r>
      <w:bookmarkEnd w:id="47"/>
      <w:bookmarkEnd w:id="48"/>
      <w:r w:rsidR="006D1E19" w:rsidRPr="006D1E19">
        <w:rPr>
          <w:rFonts w:eastAsia="Calibri"/>
          <w:b w:val="0"/>
          <w:sz w:val="24"/>
          <w:szCs w:val="24"/>
        </w:rPr>
        <w:t xml:space="preserve"> </w:t>
      </w:r>
    </w:p>
    <w:p w:rsidR="006D1E19" w:rsidRDefault="006D1E19" w:rsidP="006D1E19">
      <w:pPr>
        <w:rPr>
          <w:rFonts w:eastAsia="Calibri"/>
        </w:rPr>
      </w:pPr>
    </w:p>
    <w:p w:rsidR="006D1E19" w:rsidRDefault="006D1E19" w:rsidP="006D1E19">
      <w:pPr>
        <w:jc w:val="left"/>
        <w:rPr>
          <w:rFonts w:eastAsia="Calibri"/>
        </w:rPr>
      </w:pPr>
      <w:r>
        <w:rPr>
          <w:noProof/>
        </w:rPr>
        <w:drawing>
          <wp:inline distT="0" distB="0" distL="0" distR="0">
            <wp:extent cx="5753100" cy="8134350"/>
            <wp:effectExtent l="19050" t="0" r="0" b="0"/>
            <wp:docPr id="7" name="Picture 7" descr="Asaf Cvijetić - Potvrda o članstvu H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af Cvijetić - Potvrda o članstvu HDK"/>
                    <pic:cNvPicPr>
                      <a:picLocks noChangeAspect="1" noChangeArrowheads="1"/>
                    </pic:cNvPicPr>
                  </pic:nvPicPr>
                  <pic:blipFill>
                    <a:blip r:embed="rId12" cstate="print"/>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6D1E19" w:rsidRDefault="006D1E19" w:rsidP="006D1E19">
      <w:pPr>
        <w:jc w:val="left"/>
        <w:rPr>
          <w:rFonts w:eastAsia="Calibri"/>
        </w:rPr>
      </w:pPr>
    </w:p>
    <w:p w:rsidR="006D1E19" w:rsidRPr="006D1E19" w:rsidRDefault="006D1E19" w:rsidP="006D1E19">
      <w:pPr>
        <w:pStyle w:val="Heading1"/>
        <w:numPr>
          <w:ilvl w:val="0"/>
          <w:numId w:val="0"/>
        </w:numPr>
        <w:rPr>
          <w:rFonts w:eastAsia="Calibri"/>
          <w:b w:val="0"/>
          <w:sz w:val="24"/>
          <w:szCs w:val="24"/>
        </w:rPr>
      </w:pPr>
      <w:bookmarkStart w:id="49" w:name="_Toc386089963"/>
      <w:bookmarkStart w:id="50" w:name="_Toc485730687"/>
      <w:bookmarkStart w:id="51" w:name="_Toc525291522"/>
      <w:r w:rsidRPr="006D1E19">
        <w:rPr>
          <w:rFonts w:eastAsia="Calibri"/>
          <w:b w:val="0"/>
          <w:sz w:val="24"/>
          <w:szCs w:val="24"/>
        </w:rPr>
        <w:t xml:space="preserve">Prilog </w:t>
      </w:r>
      <w:r w:rsidR="006216A9">
        <w:rPr>
          <w:rFonts w:eastAsia="Calibri"/>
          <w:b w:val="0"/>
          <w:sz w:val="24"/>
          <w:szCs w:val="24"/>
        </w:rPr>
        <w:t>4</w:t>
      </w:r>
      <w:r>
        <w:rPr>
          <w:rFonts w:eastAsia="Calibri"/>
          <w:b w:val="0"/>
          <w:sz w:val="24"/>
          <w:szCs w:val="24"/>
        </w:rPr>
        <w:t xml:space="preserve">. </w:t>
      </w:r>
      <w:r w:rsidRPr="006D1E19">
        <w:rPr>
          <w:rFonts w:eastAsia="Calibri"/>
          <w:b w:val="0"/>
          <w:sz w:val="24"/>
          <w:szCs w:val="24"/>
        </w:rPr>
        <w:t>Preslika o obveznom osiguranju od profesionalne odgovornosti nositelja izrade elaborata</w:t>
      </w:r>
      <w:bookmarkEnd w:id="49"/>
      <w:bookmarkEnd w:id="50"/>
      <w:bookmarkEnd w:id="51"/>
    </w:p>
    <w:p w:rsidR="006D1E19" w:rsidRDefault="006D1E19" w:rsidP="006D1E19">
      <w:pPr>
        <w:jc w:val="left"/>
        <w:rPr>
          <w:rFonts w:eastAsia="Calibri"/>
        </w:rPr>
      </w:pPr>
    </w:p>
    <w:p w:rsidR="00244A9B" w:rsidRDefault="003F1DB9" w:rsidP="006D1E19">
      <w:pPr>
        <w:jc w:val="left"/>
        <w:rPr>
          <w:rFonts w:eastAsia="Calibri"/>
        </w:rPr>
      </w:pPr>
      <w:r>
        <w:rPr>
          <w:rFonts w:eastAsia="Calibri"/>
          <w:noProof/>
        </w:rPr>
        <w:drawing>
          <wp:inline distT="0" distB="0" distL="0" distR="0">
            <wp:extent cx="5561260" cy="7865610"/>
            <wp:effectExtent l="19050" t="0" r="1340" b="0"/>
            <wp:docPr id="5" name="Picture 3" descr="D:\ASAF CVIJETIC\2018_06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AF CVIJETIC\2018_06_19\IMG_0003.jpg"/>
                    <pic:cNvPicPr>
                      <a:picLocks noChangeAspect="1" noChangeArrowheads="1"/>
                    </pic:cNvPicPr>
                  </pic:nvPicPr>
                  <pic:blipFill>
                    <a:blip r:embed="rId13" cstate="print"/>
                    <a:srcRect/>
                    <a:stretch>
                      <a:fillRect/>
                    </a:stretch>
                  </pic:blipFill>
                  <pic:spPr bwMode="auto">
                    <a:xfrm>
                      <a:off x="0" y="0"/>
                      <a:ext cx="5562658" cy="7867587"/>
                    </a:xfrm>
                    <a:prstGeom prst="rect">
                      <a:avLst/>
                    </a:prstGeom>
                    <a:noFill/>
                    <a:ln w="9525">
                      <a:noFill/>
                      <a:miter lim="800000"/>
                      <a:headEnd/>
                      <a:tailEnd/>
                    </a:ln>
                  </pic:spPr>
                </pic:pic>
              </a:graphicData>
            </a:graphic>
          </wp:inline>
        </w:drawing>
      </w:r>
    </w:p>
    <w:p w:rsidR="006D1E19" w:rsidRPr="006D1E19" w:rsidRDefault="006D1E19" w:rsidP="00907FE0">
      <w:pPr>
        <w:spacing w:line="360" w:lineRule="auto"/>
      </w:pPr>
    </w:p>
    <w:sectPr w:rsidR="006D1E19" w:rsidRPr="006D1E19" w:rsidSect="00FB4B16">
      <w:footerReference w:type="default" r:id="rId14"/>
      <w:pgSz w:w="11906" w:h="16838" w:code="9"/>
      <w:pgMar w:top="1418" w:right="1418" w:bottom="167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02B" w:rsidRDefault="0099202B" w:rsidP="007E34CB">
      <w:r>
        <w:separator/>
      </w:r>
    </w:p>
  </w:endnote>
  <w:endnote w:type="continuationSeparator" w:id="0">
    <w:p w:rsidR="0099202B" w:rsidRDefault="0099202B" w:rsidP="007E3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ED4" w:rsidRDefault="00D22ED4" w:rsidP="007E34CB">
    <w:pPr>
      <w:pStyle w:val="Footer"/>
      <w:jc w:val="right"/>
    </w:pPr>
    <w:r>
      <w:rPr>
        <w:noProof/>
      </w:rPr>
      <w:fldChar w:fldCharType="begin"/>
    </w:r>
    <w:r>
      <w:rPr>
        <w:noProof/>
      </w:rPr>
      <w:instrText xml:space="preserve"> PAGE </w:instrText>
    </w:r>
    <w:r>
      <w:rPr>
        <w:noProof/>
      </w:rPr>
      <w:fldChar w:fldCharType="separate"/>
    </w:r>
    <w:r w:rsidR="007C3657">
      <w:rPr>
        <w:noProof/>
      </w:rPr>
      <w:t>6</w:t>
    </w:r>
    <w:r>
      <w:rPr>
        <w:noProof/>
      </w:rPr>
      <w:fldChar w:fldCharType="end"/>
    </w:r>
    <w:r>
      <w:t>/</w:t>
    </w:r>
    <w:r>
      <w:rPr>
        <w:noProof/>
      </w:rPr>
      <w:fldChar w:fldCharType="begin"/>
    </w:r>
    <w:r>
      <w:rPr>
        <w:noProof/>
      </w:rPr>
      <w:instrText xml:space="preserve"> NUMPAGES </w:instrText>
    </w:r>
    <w:r>
      <w:rPr>
        <w:noProof/>
      </w:rPr>
      <w:fldChar w:fldCharType="separate"/>
    </w:r>
    <w:r w:rsidR="007C3657">
      <w:rPr>
        <w:noProof/>
      </w:rPr>
      <w:t>42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02B" w:rsidRDefault="0099202B" w:rsidP="007E34CB">
      <w:pPr>
        <w:pStyle w:val="Footer"/>
        <w:jc w:val="right"/>
      </w:pPr>
      <w:r>
        <w:rPr>
          <w:noProof/>
        </w:rPr>
        <w:fldChar w:fldCharType="begin"/>
      </w:r>
      <w:r>
        <w:rPr>
          <w:noProof/>
        </w:rPr>
        <w:instrText xml:space="preserve"> PAGE </w:instrText>
      </w:r>
      <w:r>
        <w:rPr>
          <w:noProof/>
        </w:rPr>
        <w:fldChar w:fldCharType="separate"/>
      </w:r>
      <w:r>
        <w:rPr>
          <w:noProof/>
        </w:rPr>
        <w:t>11</w:t>
      </w:r>
      <w:r>
        <w:rPr>
          <w:noProof/>
        </w:rPr>
        <w:fldChar w:fldCharType="end"/>
      </w:r>
      <w:r>
        <w:t>/</w:t>
      </w:r>
      <w:r>
        <w:rPr>
          <w:noProof/>
        </w:rPr>
        <w:fldChar w:fldCharType="begin"/>
      </w:r>
      <w:r>
        <w:rPr>
          <w:noProof/>
        </w:rPr>
        <w:instrText xml:space="preserve"> NUMPAGES </w:instrText>
      </w:r>
      <w:r>
        <w:rPr>
          <w:noProof/>
        </w:rPr>
        <w:fldChar w:fldCharType="separate"/>
      </w:r>
      <w:r>
        <w:rPr>
          <w:noProof/>
        </w:rPr>
        <w:t>42</w:t>
      </w:r>
      <w:r>
        <w:rPr>
          <w:noProof/>
        </w:rPr>
        <w:fldChar w:fldCharType="end"/>
      </w:r>
    </w:p>
    <w:p w:rsidR="0099202B" w:rsidRDefault="0099202B">
      <w:pPr>
        <w:pStyle w:val="Footer"/>
      </w:pPr>
    </w:p>
    <w:p w:rsidR="0099202B" w:rsidRDefault="0099202B"/>
    <w:p w:rsidR="0099202B" w:rsidRDefault="0099202B" w:rsidP="007E34CB">
      <w:r>
        <w:separator/>
      </w:r>
    </w:p>
  </w:footnote>
  <w:footnote w:type="continuationSeparator" w:id="0">
    <w:p w:rsidR="0099202B" w:rsidRDefault="0099202B" w:rsidP="007E34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1F15"/>
    <w:multiLevelType w:val="hybridMultilevel"/>
    <w:tmpl w:val="741008D8"/>
    <w:lvl w:ilvl="0" w:tplc="9B885C1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A5B08BA"/>
    <w:multiLevelType w:val="hybridMultilevel"/>
    <w:tmpl w:val="0ABAD662"/>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7D16EB"/>
    <w:multiLevelType w:val="hybridMultilevel"/>
    <w:tmpl w:val="1AAEFA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AF511BA"/>
    <w:multiLevelType w:val="hybridMultilevel"/>
    <w:tmpl w:val="7BB8D0DC"/>
    <w:lvl w:ilvl="0" w:tplc="3A6829F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DCD2DB5"/>
    <w:multiLevelType w:val="hybridMultilevel"/>
    <w:tmpl w:val="9D182B2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FB0721"/>
    <w:multiLevelType w:val="hybridMultilevel"/>
    <w:tmpl w:val="847862B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3B4080A"/>
    <w:multiLevelType w:val="hybridMultilevel"/>
    <w:tmpl w:val="9D8EC40C"/>
    <w:lvl w:ilvl="0" w:tplc="7A383630">
      <w:start w:val="1"/>
      <w:numFmt w:val="upperRoman"/>
      <w:pStyle w:val="Heading1"/>
      <w:lvlText w:val="%1."/>
      <w:lvlJc w:val="righ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7635487"/>
    <w:multiLevelType w:val="hybridMultilevel"/>
    <w:tmpl w:val="95AC4CC4"/>
    <w:lvl w:ilvl="0" w:tplc="D7DA5656">
      <w:start w:val="1"/>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8">
    <w:nsid w:val="1B2D409D"/>
    <w:multiLevelType w:val="hybridMultilevel"/>
    <w:tmpl w:val="7B76B914"/>
    <w:lvl w:ilvl="0" w:tplc="5E787BA0">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
    <w:nsid w:val="35AE1691"/>
    <w:multiLevelType w:val="hybridMultilevel"/>
    <w:tmpl w:val="639A932E"/>
    <w:lvl w:ilvl="0" w:tplc="DC207926">
      <w:start w:val="1"/>
      <w:numFmt w:val="decimal"/>
      <w:lvlText w:val="%1."/>
      <w:lvlJc w:val="left"/>
      <w:pPr>
        <w:ind w:left="720" w:hanging="360"/>
      </w:pPr>
      <w:rPr>
        <w:rFonts w:cs="Times New Roman" w:hint="default"/>
        <w:b/>
      </w:rPr>
    </w:lvl>
    <w:lvl w:ilvl="1" w:tplc="9D3EF8F4"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
    <w:nsid w:val="3FD5184C"/>
    <w:multiLevelType w:val="hybridMultilevel"/>
    <w:tmpl w:val="EB0859D2"/>
    <w:lvl w:ilvl="0" w:tplc="041A000F">
      <w:start w:val="1"/>
      <w:numFmt w:val="lowerLetter"/>
      <w:lvlText w:val="%1)"/>
      <w:lvlJc w:val="left"/>
      <w:pPr>
        <w:ind w:left="1080" w:hanging="360"/>
      </w:pPr>
      <w:rPr>
        <w:rFonts w:cs="Times New Roman" w:hint="default"/>
      </w:rPr>
    </w:lvl>
    <w:lvl w:ilvl="1" w:tplc="041A0019">
      <w:numFmt w:val="bullet"/>
      <w:lvlText w:val="-"/>
      <w:lvlJc w:val="left"/>
      <w:pPr>
        <w:ind w:left="1800" w:hanging="360"/>
      </w:pPr>
      <w:rPr>
        <w:rFonts w:ascii="Times New Roman" w:eastAsia="Times New Roman" w:hAnsi="Times New Roman" w:cs="Times New Roman" w:hint="default"/>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11">
    <w:nsid w:val="43C930DD"/>
    <w:multiLevelType w:val="hybridMultilevel"/>
    <w:tmpl w:val="5EFED054"/>
    <w:lvl w:ilvl="0" w:tplc="904644EE">
      <w:start w:val="1"/>
      <w:numFmt w:val="lowerLetter"/>
      <w:lvlText w:val="%1)"/>
      <w:lvlJc w:val="left"/>
      <w:pPr>
        <w:ind w:left="720" w:hanging="360"/>
      </w:pPr>
      <w:rPr>
        <w:rFonts w:hint="default"/>
      </w:rPr>
    </w:lvl>
    <w:lvl w:ilvl="1" w:tplc="3B9C5BD6"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E8E5A8B"/>
    <w:multiLevelType w:val="hybridMultilevel"/>
    <w:tmpl w:val="F9A83BE4"/>
    <w:lvl w:ilvl="0" w:tplc="9B66FF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FC33B13"/>
    <w:multiLevelType w:val="hybridMultilevel"/>
    <w:tmpl w:val="FC3C1B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514B697D"/>
    <w:multiLevelType w:val="hybridMultilevel"/>
    <w:tmpl w:val="84AAED1E"/>
    <w:lvl w:ilvl="0" w:tplc="8C646B2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nsid w:val="52E866D0"/>
    <w:multiLevelType w:val="hybridMultilevel"/>
    <w:tmpl w:val="27D47158"/>
    <w:lvl w:ilvl="0" w:tplc="C3203FF2">
      <w:start w:val="4"/>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55F26D8C"/>
    <w:multiLevelType w:val="hybridMultilevel"/>
    <w:tmpl w:val="79484E7C"/>
    <w:lvl w:ilvl="0" w:tplc="0494F756">
      <w:start w:val="1"/>
      <w:numFmt w:val="decimal"/>
      <w:lvlText w:val="(%1)"/>
      <w:lvlJc w:val="left"/>
      <w:pPr>
        <w:ind w:left="360" w:hanging="360"/>
      </w:pPr>
      <w:rPr>
        <w:rFonts w:cs="Times New Roman" w:hint="default"/>
        <w:sz w:val="24"/>
        <w:szCs w:val="24"/>
      </w:rPr>
    </w:lvl>
    <w:lvl w:ilvl="1" w:tplc="041A0003" w:tentative="1">
      <w:start w:val="1"/>
      <w:numFmt w:val="lowerLetter"/>
      <w:lvlText w:val="%2."/>
      <w:lvlJc w:val="left"/>
      <w:pPr>
        <w:ind w:left="1080" w:hanging="360"/>
      </w:pPr>
      <w:rPr>
        <w:rFonts w:cs="Times New Roman"/>
      </w:rPr>
    </w:lvl>
    <w:lvl w:ilvl="2" w:tplc="041A0005" w:tentative="1">
      <w:start w:val="1"/>
      <w:numFmt w:val="lowerRoman"/>
      <w:lvlText w:val="%3."/>
      <w:lvlJc w:val="right"/>
      <w:pPr>
        <w:ind w:left="1800" w:hanging="180"/>
      </w:pPr>
      <w:rPr>
        <w:rFonts w:cs="Times New Roman"/>
      </w:rPr>
    </w:lvl>
    <w:lvl w:ilvl="3" w:tplc="041A0001" w:tentative="1">
      <w:start w:val="1"/>
      <w:numFmt w:val="decimal"/>
      <w:lvlText w:val="%4."/>
      <w:lvlJc w:val="left"/>
      <w:pPr>
        <w:ind w:left="2520" w:hanging="360"/>
      </w:pPr>
      <w:rPr>
        <w:rFonts w:cs="Times New Roman"/>
      </w:rPr>
    </w:lvl>
    <w:lvl w:ilvl="4" w:tplc="041A0003" w:tentative="1">
      <w:start w:val="1"/>
      <w:numFmt w:val="lowerLetter"/>
      <w:lvlText w:val="%5."/>
      <w:lvlJc w:val="left"/>
      <w:pPr>
        <w:ind w:left="3240" w:hanging="360"/>
      </w:pPr>
      <w:rPr>
        <w:rFonts w:cs="Times New Roman"/>
      </w:rPr>
    </w:lvl>
    <w:lvl w:ilvl="5" w:tplc="041A0005" w:tentative="1">
      <w:start w:val="1"/>
      <w:numFmt w:val="lowerRoman"/>
      <w:lvlText w:val="%6."/>
      <w:lvlJc w:val="right"/>
      <w:pPr>
        <w:ind w:left="3960" w:hanging="180"/>
      </w:pPr>
      <w:rPr>
        <w:rFonts w:cs="Times New Roman"/>
      </w:rPr>
    </w:lvl>
    <w:lvl w:ilvl="6" w:tplc="041A0001" w:tentative="1">
      <w:start w:val="1"/>
      <w:numFmt w:val="decimal"/>
      <w:lvlText w:val="%7."/>
      <w:lvlJc w:val="left"/>
      <w:pPr>
        <w:ind w:left="4680" w:hanging="360"/>
      </w:pPr>
      <w:rPr>
        <w:rFonts w:cs="Times New Roman"/>
      </w:rPr>
    </w:lvl>
    <w:lvl w:ilvl="7" w:tplc="041A0003" w:tentative="1">
      <w:start w:val="1"/>
      <w:numFmt w:val="lowerLetter"/>
      <w:lvlText w:val="%8."/>
      <w:lvlJc w:val="left"/>
      <w:pPr>
        <w:ind w:left="5400" w:hanging="360"/>
      </w:pPr>
      <w:rPr>
        <w:rFonts w:cs="Times New Roman"/>
      </w:rPr>
    </w:lvl>
    <w:lvl w:ilvl="8" w:tplc="041A0005" w:tentative="1">
      <w:start w:val="1"/>
      <w:numFmt w:val="lowerRoman"/>
      <w:lvlText w:val="%9."/>
      <w:lvlJc w:val="right"/>
      <w:pPr>
        <w:ind w:left="6120" w:hanging="180"/>
      </w:pPr>
      <w:rPr>
        <w:rFonts w:cs="Times New Roman"/>
      </w:rPr>
    </w:lvl>
  </w:abstractNum>
  <w:abstractNum w:abstractNumId="17">
    <w:nsid w:val="5E2576BB"/>
    <w:multiLevelType w:val="hybridMultilevel"/>
    <w:tmpl w:val="5A0A9FA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603054A5"/>
    <w:multiLevelType w:val="hybridMultilevel"/>
    <w:tmpl w:val="84AAED1E"/>
    <w:lvl w:ilvl="0" w:tplc="8C646B2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nsid w:val="63D359C5"/>
    <w:multiLevelType w:val="hybridMultilevel"/>
    <w:tmpl w:val="4754E9D2"/>
    <w:lvl w:ilvl="0" w:tplc="19AC2BE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7D81A1A"/>
    <w:multiLevelType w:val="hybridMultilevel"/>
    <w:tmpl w:val="84AAED1E"/>
    <w:lvl w:ilvl="0" w:tplc="8C646B2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nsid w:val="756C0E90"/>
    <w:multiLevelType w:val="hybridMultilevel"/>
    <w:tmpl w:val="B4302EB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7CC023F4"/>
    <w:multiLevelType w:val="hybridMultilevel"/>
    <w:tmpl w:val="0ED438EE"/>
    <w:lvl w:ilvl="0" w:tplc="DE109778">
      <w:start w:val="1"/>
      <w:numFmt w:val="decimal"/>
      <w:lvlText w:val="(%1)"/>
      <w:lvlJc w:val="left"/>
      <w:pPr>
        <w:ind w:left="360" w:hanging="360"/>
      </w:pPr>
      <w:rPr>
        <w:rFonts w:cs="Times New Roman" w:hint="default"/>
        <w:sz w:val="24"/>
        <w:szCs w:val="24"/>
      </w:rPr>
    </w:lvl>
    <w:lvl w:ilvl="1" w:tplc="041A0019">
      <w:numFmt w:val="bullet"/>
      <w:lvlText w:val="-"/>
      <w:lvlJc w:val="left"/>
      <w:pPr>
        <w:ind w:left="1080" w:hanging="360"/>
      </w:pPr>
      <w:rPr>
        <w:rFonts w:ascii="Times New Roman" w:eastAsia="Times New Roman" w:hAnsi="Times New Roman" w:cs="Times New Roman" w:hint="default"/>
      </w:rPr>
    </w:lvl>
    <w:lvl w:ilvl="2" w:tplc="66B0F2E6">
      <w:start w:val="1"/>
      <w:numFmt w:val="lowerLetter"/>
      <w:lvlText w:val="%3)"/>
      <w:lvlJc w:val="left"/>
      <w:pPr>
        <w:ind w:left="1980" w:hanging="360"/>
      </w:pPr>
      <w:rPr>
        <w:rFonts w:hint="default"/>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23">
    <w:nsid w:val="7EB5317D"/>
    <w:multiLevelType w:val="hybridMultilevel"/>
    <w:tmpl w:val="A612770E"/>
    <w:lvl w:ilvl="0" w:tplc="DE109778">
      <w:start w:val="1"/>
      <w:numFmt w:val="decimal"/>
      <w:lvlText w:val="%1."/>
      <w:lvlJc w:val="left"/>
      <w:pPr>
        <w:ind w:left="720" w:hanging="360"/>
      </w:pPr>
      <w:rPr>
        <w:rFonts w:cs="Times New Roman" w:hint="default"/>
      </w:rPr>
    </w:lvl>
    <w:lvl w:ilvl="1" w:tplc="FDECFD7A"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6"/>
  </w:num>
  <w:num w:numId="2">
    <w:abstractNumId w:val="6"/>
  </w:num>
  <w:num w:numId="3">
    <w:abstractNumId w:val="6"/>
  </w:num>
  <w:num w:numId="4">
    <w:abstractNumId w:val="6"/>
  </w:num>
  <w:num w:numId="5">
    <w:abstractNumId w:val="9"/>
  </w:num>
  <w:num w:numId="6">
    <w:abstractNumId w:val="7"/>
  </w:num>
  <w:num w:numId="7">
    <w:abstractNumId w:val="10"/>
  </w:num>
  <w:num w:numId="8">
    <w:abstractNumId w:val="16"/>
  </w:num>
  <w:num w:numId="9">
    <w:abstractNumId w:val="11"/>
  </w:num>
  <w:num w:numId="10">
    <w:abstractNumId w:val="15"/>
  </w:num>
  <w:num w:numId="11">
    <w:abstractNumId w:val="22"/>
  </w:num>
  <w:num w:numId="12">
    <w:abstractNumId w:val="6"/>
    <w:lvlOverride w:ilvl="0">
      <w:startOverride w:val="1"/>
    </w:lvlOverride>
  </w:num>
  <w:num w:numId="13">
    <w:abstractNumId w:val="4"/>
  </w:num>
  <w:num w:numId="14">
    <w:abstractNumId w:val="23"/>
  </w:num>
  <w:num w:numId="15">
    <w:abstractNumId w:val="0"/>
  </w:num>
  <w:num w:numId="16">
    <w:abstractNumId w:val="17"/>
  </w:num>
  <w:num w:numId="17">
    <w:abstractNumId w:val="20"/>
  </w:num>
  <w:num w:numId="18">
    <w:abstractNumId w:val="18"/>
  </w:num>
  <w:num w:numId="19">
    <w:abstractNumId w:val="8"/>
  </w:num>
  <w:num w:numId="20">
    <w:abstractNumId w:val="13"/>
  </w:num>
  <w:num w:numId="21">
    <w:abstractNumId w:val="5"/>
  </w:num>
  <w:num w:numId="22">
    <w:abstractNumId w:val="6"/>
  </w:num>
  <w:num w:numId="23">
    <w:abstractNumId w:val="6"/>
  </w:num>
  <w:num w:numId="24">
    <w:abstractNumId w:val="6"/>
  </w:num>
  <w:num w:numId="25">
    <w:abstractNumId w:val="2"/>
  </w:num>
  <w:num w:numId="26">
    <w:abstractNumId w:val="14"/>
  </w:num>
  <w:num w:numId="27">
    <w:abstractNumId w:val="19"/>
  </w:num>
  <w:num w:numId="28">
    <w:abstractNumId w:val="21"/>
  </w:num>
  <w:num w:numId="29">
    <w:abstractNumId w:val="1"/>
  </w:num>
  <w:num w:numId="30">
    <w:abstractNumId w:val="12"/>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F5593"/>
    <w:rsid w:val="00001C3F"/>
    <w:rsid w:val="0000724F"/>
    <w:rsid w:val="00007F84"/>
    <w:rsid w:val="000111F1"/>
    <w:rsid w:val="00013582"/>
    <w:rsid w:val="00032192"/>
    <w:rsid w:val="000342B2"/>
    <w:rsid w:val="00036DE9"/>
    <w:rsid w:val="00044C2D"/>
    <w:rsid w:val="00055BA4"/>
    <w:rsid w:val="00057AC5"/>
    <w:rsid w:val="000603E5"/>
    <w:rsid w:val="00060518"/>
    <w:rsid w:val="00075F13"/>
    <w:rsid w:val="0008304C"/>
    <w:rsid w:val="00084536"/>
    <w:rsid w:val="00090300"/>
    <w:rsid w:val="00093F34"/>
    <w:rsid w:val="000A5954"/>
    <w:rsid w:val="000A77AD"/>
    <w:rsid w:val="000B01CD"/>
    <w:rsid w:val="000B05E1"/>
    <w:rsid w:val="000B0D55"/>
    <w:rsid w:val="000B105A"/>
    <w:rsid w:val="000C08FB"/>
    <w:rsid w:val="000D1FAE"/>
    <w:rsid w:val="000E576C"/>
    <w:rsid w:val="000F17D6"/>
    <w:rsid w:val="00100D6B"/>
    <w:rsid w:val="0010467F"/>
    <w:rsid w:val="001156DD"/>
    <w:rsid w:val="00130D89"/>
    <w:rsid w:val="00135229"/>
    <w:rsid w:val="001365E2"/>
    <w:rsid w:val="0014461A"/>
    <w:rsid w:val="00147A3F"/>
    <w:rsid w:val="00151671"/>
    <w:rsid w:val="00152404"/>
    <w:rsid w:val="001525B8"/>
    <w:rsid w:val="00152B7A"/>
    <w:rsid w:val="001612DC"/>
    <w:rsid w:val="001637B9"/>
    <w:rsid w:val="00171021"/>
    <w:rsid w:val="0017496D"/>
    <w:rsid w:val="001843E4"/>
    <w:rsid w:val="00187A37"/>
    <w:rsid w:val="001A14D1"/>
    <w:rsid w:val="001A2CB5"/>
    <w:rsid w:val="001A4693"/>
    <w:rsid w:val="001A6466"/>
    <w:rsid w:val="001B0832"/>
    <w:rsid w:val="001B4021"/>
    <w:rsid w:val="001C1BBE"/>
    <w:rsid w:val="001C5E04"/>
    <w:rsid w:val="001D1EBB"/>
    <w:rsid w:val="001D210F"/>
    <w:rsid w:val="001D7F81"/>
    <w:rsid w:val="001E05EC"/>
    <w:rsid w:val="001E3931"/>
    <w:rsid w:val="001E6021"/>
    <w:rsid w:val="001F5135"/>
    <w:rsid w:val="001F600F"/>
    <w:rsid w:val="001F7792"/>
    <w:rsid w:val="00204347"/>
    <w:rsid w:val="00211D06"/>
    <w:rsid w:val="00211E21"/>
    <w:rsid w:val="002200B2"/>
    <w:rsid w:val="002212C2"/>
    <w:rsid w:val="00226551"/>
    <w:rsid w:val="00236798"/>
    <w:rsid w:val="00241349"/>
    <w:rsid w:val="00244A9B"/>
    <w:rsid w:val="00245CD5"/>
    <w:rsid w:val="0025423E"/>
    <w:rsid w:val="00256B02"/>
    <w:rsid w:val="00262FA4"/>
    <w:rsid w:val="002749F7"/>
    <w:rsid w:val="00281DAA"/>
    <w:rsid w:val="0029261D"/>
    <w:rsid w:val="00295862"/>
    <w:rsid w:val="002A6A68"/>
    <w:rsid w:val="002B4248"/>
    <w:rsid w:val="002B64E6"/>
    <w:rsid w:val="002C1C37"/>
    <w:rsid w:val="002D173F"/>
    <w:rsid w:val="002D38CE"/>
    <w:rsid w:val="002D3DE0"/>
    <w:rsid w:val="002D7325"/>
    <w:rsid w:val="002E3F38"/>
    <w:rsid w:val="002E55F2"/>
    <w:rsid w:val="002F4693"/>
    <w:rsid w:val="002F549F"/>
    <w:rsid w:val="002F5782"/>
    <w:rsid w:val="0030189D"/>
    <w:rsid w:val="00317CD4"/>
    <w:rsid w:val="003212B2"/>
    <w:rsid w:val="00324F86"/>
    <w:rsid w:val="00330B84"/>
    <w:rsid w:val="0033179C"/>
    <w:rsid w:val="0033334D"/>
    <w:rsid w:val="00341A5E"/>
    <w:rsid w:val="00341CA5"/>
    <w:rsid w:val="00347818"/>
    <w:rsid w:val="00350671"/>
    <w:rsid w:val="00356EF2"/>
    <w:rsid w:val="00372605"/>
    <w:rsid w:val="003730D3"/>
    <w:rsid w:val="003755D1"/>
    <w:rsid w:val="003755E7"/>
    <w:rsid w:val="003771A7"/>
    <w:rsid w:val="00381E97"/>
    <w:rsid w:val="003876E6"/>
    <w:rsid w:val="00390F8F"/>
    <w:rsid w:val="00394EF6"/>
    <w:rsid w:val="00395432"/>
    <w:rsid w:val="003A30A3"/>
    <w:rsid w:val="003A5F77"/>
    <w:rsid w:val="003A631A"/>
    <w:rsid w:val="003B0105"/>
    <w:rsid w:val="003B22A5"/>
    <w:rsid w:val="003C07E6"/>
    <w:rsid w:val="003C2573"/>
    <w:rsid w:val="003D3F2F"/>
    <w:rsid w:val="003D451B"/>
    <w:rsid w:val="003F1DB9"/>
    <w:rsid w:val="003F5B76"/>
    <w:rsid w:val="004037EF"/>
    <w:rsid w:val="00405120"/>
    <w:rsid w:val="00407DEB"/>
    <w:rsid w:val="00415429"/>
    <w:rsid w:val="00437578"/>
    <w:rsid w:val="00440708"/>
    <w:rsid w:val="0044115F"/>
    <w:rsid w:val="00444B46"/>
    <w:rsid w:val="0044716E"/>
    <w:rsid w:val="00451170"/>
    <w:rsid w:val="00456983"/>
    <w:rsid w:val="00462394"/>
    <w:rsid w:val="00463D6A"/>
    <w:rsid w:val="00484C56"/>
    <w:rsid w:val="00486AC0"/>
    <w:rsid w:val="00490124"/>
    <w:rsid w:val="0049102D"/>
    <w:rsid w:val="0049108C"/>
    <w:rsid w:val="0049223C"/>
    <w:rsid w:val="00493EEC"/>
    <w:rsid w:val="004B0172"/>
    <w:rsid w:val="004B3397"/>
    <w:rsid w:val="004B3D00"/>
    <w:rsid w:val="004B7BE1"/>
    <w:rsid w:val="004C01A4"/>
    <w:rsid w:val="004C4855"/>
    <w:rsid w:val="004D11ED"/>
    <w:rsid w:val="004D629A"/>
    <w:rsid w:val="004E1441"/>
    <w:rsid w:val="004E681E"/>
    <w:rsid w:val="00503253"/>
    <w:rsid w:val="00505026"/>
    <w:rsid w:val="00511A60"/>
    <w:rsid w:val="00512AFB"/>
    <w:rsid w:val="00523721"/>
    <w:rsid w:val="00525B77"/>
    <w:rsid w:val="00530159"/>
    <w:rsid w:val="005349F4"/>
    <w:rsid w:val="00543215"/>
    <w:rsid w:val="0055083F"/>
    <w:rsid w:val="00557D06"/>
    <w:rsid w:val="00565CE6"/>
    <w:rsid w:val="0056612A"/>
    <w:rsid w:val="00573822"/>
    <w:rsid w:val="00577625"/>
    <w:rsid w:val="00580E85"/>
    <w:rsid w:val="00581736"/>
    <w:rsid w:val="00582D74"/>
    <w:rsid w:val="00590D33"/>
    <w:rsid w:val="005944C2"/>
    <w:rsid w:val="00596EDF"/>
    <w:rsid w:val="005A4290"/>
    <w:rsid w:val="005B6C04"/>
    <w:rsid w:val="005C5141"/>
    <w:rsid w:val="005C5E69"/>
    <w:rsid w:val="005D071B"/>
    <w:rsid w:val="005D5D52"/>
    <w:rsid w:val="005E0F5D"/>
    <w:rsid w:val="005E0F74"/>
    <w:rsid w:val="0060753A"/>
    <w:rsid w:val="00616DDC"/>
    <w:rsid w:val="00620A9F"/>
    <w:rsid w:val="006216A9"/>
    <w:rsid w:val="0062568B"/>
    <w:rsid w:val="0062657A"/>
    <w:rsid w:val="006277D6"/>
    <w:rsid w:val="00627B38"/>
    <w:rsid w:val="006336F9"/>
    <w:rsid w:val="006420EB"/>
    <w:rsid w:val="00657502"/>
    <w:rsid w:val="00663B80"/>
    <w:rsid w:val="00666D28"/>
    <w:rsid w:val="00682A10"/>
    <w:rsid w:val="00687B06"/>
    <w:rsid w:val="00690C5A"/>
    <w:rsid w:val="0069324E"/>
    <w:rsid w:val="006938C8"/>
    <w:rsid w:val="00693BC5"/>
    <w:rsid w:val="00695EB9"/>
    <w:rsid w:val="006B1392"/>
    <w:rsid w:val="006B54FD"/>
    <w:rsid w:val="006B7D33"/>
    <w:rsid w:val="006B7E32"/>
    <w:rsid w:val="006C0732"/>
    <w:rsid w:val="006C08E8"/>
    <w:rsid w:val="006C77A9"/>
    <w:rsid w:val="006D1E19"/>
    <w:rsid w:val="006E1694"/>
    <w:rsid w:val="006E1D82"/>
    <w:rsid w:val="006E6D7C"/>
    <w:rsid w:val="006F0B1A"/>
    <w:rsid w:val="006F10E6"/>
    <w:rsid w:val="006F38A4"/>
    <w:rsid w:val="006F762E"/>
    <w:rsid w:val="0070085C"/>
    <w:rsid w:val="00712514"/>
    <w:rsid w:val="00723A3D"/>
    <w:rsid w:val="00727A36"/>
    <w:rsid w:val="00727E19"/>
    <w:rsid w:val="007305E2"/>
    <w:rsid w:val="00732248"/>
    <w:rsid w:val="00736642"/>
    <w:rsid w:val="00746BC2"/>
    <w:rsid w:val="00746D99"/>
    <w:rsid w:val="00752917"/>
    <w:rsid w:val="00753894"/>
    <w:rsid w:val="00753C76"/>
    <w:rsid w:val="00754C26"/>
    <w:rsid w:val="00755734"/>
    <w:rsid w:val="0076094C"/>
    <w:rsid w:val="00765EEF"/>
    <w:rsid w:val="00766BA5"/>
    <w:rsid w:val="00771938"/>
    <w:rsid w:val="007721A2"/>
    <w:rsid w:val="0078196D"/>
    <w:rsid w:val="00782E4C"/>
    <w:rsid w:val="00784C57"/>
    <w:rsid w:val="007A10BA"/>
    <w:rsid w:val="007A3FB5"/>
    <w:rsid w:val="007B77CD"/>
    <w:rsid w:val="007C3657"/>
    <w:rsid w:val="007D1034"/>
    <w:rsid w:val="007D5513"/>
    <w:rsid w:val="007E0D6C"/>
    <w:rsid w:val="007E34CB"/>
    <w:rsid w:val="007E498A"/>
    <w:rsid w:val="00800C8E"/>
    <w:rsid w:val="00800F82"/>
    <w:rsid w:val="00813ABC"/>
    <w:rsid w:val="00820ED9"/>
    <w:rsid w:val="00831975"/>
    <w:rsid w:val="008359ED"/>
    <w:rsid w:val="00837A71"/>
    <w:rsid w:val="008441FF"/>
    <w:rsid w:val="00844561"/>
    <w:rsid w:val="00845370"/>
    <w:rsid w:val="00852865"/>
    <w:rsid w:val="00860498"/>
    <w:rsid w:val="00870500"/>
    <w:rsid w:val="008706AA"/>
    <w:rsid w:val="00871AB8"/>
    <w:rsid w:val="0088083C"/>
    <w:rsid w:val="00887C48"/>
    <w:rsid w:val="00894ECE"/>
    <w:rsid w:val="008A3161"/>
    <w:rsid w:val="008A3856"/>
    <w:rsid w:val="008A54A2"/>
    <w:rsid w:val="008A67D4"/>
    <w:rsid w:val="008B2AC4"/>
    <w:rsid w:val="008B3613"/>
    <w:rsid w:val="008B5636"/>
    <w:rsid w:val="008C165E"/>
    <w:rsid w:val="008C1D23"/>
    <w:rsid w:val="008E3216"/>
    <w:rsid w:val="008E3D68"/>
    <w:rsid w:val="008F17F3"/>
    <w:rsid w:val="00900719"/>
    <w:rsid w:val="00907FE0"/>
    <w:rsid w:val="0091559C"/>
    <w:rsid w:val="00915B11"/>
    <w:rsid w:val="009236FC"/>
    <w:rsid w:val="00924128"/>
    <w:rsid w:val="009262A6"/>
    <w:rsid w:val="00931F5F"/>
    <w:rsid w:val="009329B6"/>
    <w:rsid w:val="00932E38"/>
    <w:rsid w:val="0093525F"/>
    <w:rsid w:val="0093766E"/>
    <w:rsid w:val="0094070F"/>
    <w:rsid w:val="009427D5"/>
    <w:rsid w:val="009458E5"/>
    <w:rsid w:val="009520EA"/>
    <w:rsid w:val="009545BF"/>
    <w:rsid w:val="009600B5"/>
    <w:rsid w:val="00960F50"/>
    <w:rsid w:val="00961289"/>
    <w:rsid w:val="00964E7B"/>
    <w:rsid w:val="009660C7"/>
    <w:rsid w:val="0097069D"/>
    <w:rsid w:val="0097322E"/>
    <w:rsid w:val="0097570E"/>
    <w:rsid w:val="00977965"/>
    <w:rsid w:val="00987B10"/>
    <w:rsid w:val="00991860"/>
    <w:rsid w:val="0099202B"/>
    <w:rsid w:val="00992BB5"/>
    <w:rsid w:val="0099356C"/>
    <w:rsid w:val="0099411C"/>
    <w:rsid w:val="009A0EA7"/>
    <w:rsid w:val="009B09D9"/>
    <w:rsid w:val="009B29FC"/>
    <w:rsid w:val="009B426B"/>
    <w:rsid w:val="009B5430"/>
    <w:rsid w:val="009B75BD"/>
    <w:rsid w:val="009B7F1B"/>
    <w:rsid w:val="009C183C"/>
    <w:rsid w:val="009C4708"/>
    <w:rsid w:val="009D062D"/>
    <w:rsid w:val="009D16A9"/>
    <w:rsid w:val="009D21AA"/>
    <w:rsid w:val="009E0340"/>
    <w:rsid w:val="009E4686"/>
    <w:rsid w:val="009E4D1C"/>
    <w:rsid w:val="00A00A4E"/>
    <w:rsid w:val="00A0371E"/>
    <w:rsid w:val="00A05880"/>
    <w:rsid w:val="00A07A3A"/>
    <w:rsid w:val="00A15B49"/>
    <w:rsid w:val="00A2069C"/>
    <w:rsid w:val="00A20E5A"/>
    <w:rsid w:val="00A24786"/>
    <w:rsid w:val="00A2663F"/>
    <w:rsid w:val="00A35C5A"/>
    <w:rsid w:val="00A36087"/>
    <w:rsid w:val="00A3672E"/>
    <w:rsid w:val="00A42E4C"/>
    <w:rsid w:val="00A44E2C"/>
    <w:rsid w:val="00A46CE9"/>
    <w:rsid w:val="00A558C0"/>
    <w:rsid w:val="00A60431"/>
    <w:rsid w:val="00A65FB6"/>
    <w:rsid w:val="00A677C7"/>
    <w:rsid w:val="00A7251B"/>
    <w:rsid w:val="00A867E9"/>
    <w:rsid w:val="00AA27A8"/>
    <w:rsid w:val="00AA2836"/>
    <w:rsid w:val="00AB476F"/>
    <w:rsid w:val="00AC23E6"/>
    <w:rsid w:val="00AC36A5"/>
    <w:rsid w:val="00AC5F9E"/>
    <w:rsid w:val="00AC6B88"/>
    <w:rsid w:val="00AC74AA"/>
    <w:rsid w:val="00AD1910"/>
    <w:rsid w:val="00AD3A1D"/>
    <w:rsid w:val="00AF31F7"/>
    <w:rsid w:val="00B013EE"/>
    <w:rsid w:val="00B02501"/>
    <w:rsid w:val="00B02E9B"/>
    <w:rsid w:val="00B21DE0"/>
    <w:rsid w:val="00B223D7"/>
    <w:rsid w:val="00B237DD"/>
    <w:rsid w:val="00B262CE"/>
    <w:rsid w:val="00B3099B"/>
    <w:rsid w:val="00B34983"/>
    <w:rsid w:val="00B3681C"/>
    <w:rsid w:val="00B46E6D"/>
    <w:rsid w:val="00B56F5E"/>
    <w:rsid w:val="00B57C0A"/>
    <w:rsid w:val="00B60CC9"/>
    <w:rsid w:val="00B61B33"/>
    <w:rsid w:val="00B67BF5"/>
    <w:rsid w:val="00B70A5D"/>
    <w:rsid w:val="00B758E8"/>
    <w:rsid w:val="00B77BCE"/>
    <w:rsid w:val="00B830EA"/>
    <w:rsid w:val="00B869A5"/>
    <w:rsid w:val="00B9267C"/>
    <w:rsid w:val="00BB23C3"/>
    <w:rsid w:val="00BB3DD9"/>
    <w:rsid w:val="00BB6893"/>
    <w:rsid w:val="00BD19C6"/>
    <w:rsid w:val="00BD37C7"/>
    <w:rsid w:val="00BD7C4E"/>
    <w:rsid w:val="00BE4A8F"/>
    <w:rsid w:val="00BE4BB5"/>
    <w:rsid w:val="00BF0DD4"/>
    <w:rsid w:val="00BF1B95"/>
    <w:rsid w:val="00BF3209"/>
    <w:rsid w:val="00BF3924"/>
    <w:rsid w:val="00BF4A44"/>
    <w:rsid w:val="00BF7ED4"/>
    <w:rsid w:val="00C07041"/>
    <w:rsid w:val="00C1089D"/>
    <w:rsid w:val="00C111AA"/>
    <w:rsid w:val="00C1479C"/>
    <w:rsid w:val="00C22E80"/>
    <w:rsid w:val="00C23B0F"/>
    <w:rsid w:val="00C25DBF"/>
    <w:rsid w:val="00C2786F"/>
    <w:rsid w:val="00C4151E"/>
    <w:rsid w:val="00C44711"/>
    <w:rsid w:val="00C47B99"/>
    <w:rsid w:val="00C536B3"/>
    <w:rsid w:val="00C54A23"/>
    <w:rsid w:val="00C55229"/>
    <w:rsid w:val="00CA131B"/>
    <w:rsid w:val="00CA46D5"/>
    <w:rsid w:val="00CA5713"/>
    <w:rsid w:val="00CB1C8F"/>
    <w:rsid w:val="00CB2500"/>
    <w:rsid w:val="00CB36AB"/>
    <w:rsid w:val="00CB562F"/>
    <w:rsid w:val="00CC1D82"/>
    <w:rsid w:val="00CC4274"/>
    <w:rsid w:val="00CC4AED"/>
    <w:rsid w:val="00CC4D97"/>
    <w:rsid w:val="00CC51E5"/>
    <w:rsid w:val="00CD1639"/>
    <w:rsid w:val="00CD41FF"/>
    <w:rsid w:val="00CE62AA"/>
    <w:rsid w:val="00CF40BB"/>
    <w:rsid w:val="00CF6C1D"/>
    <w:rsid w:val="00CF756D"/>
    <w:rsid w:val="00D03891"/>
    <w:rsid w:val="00D125F4"/>
    <w:rsid w:val="00D130EA"/>
    <w:rsid w:val="00D16F93"/>
    <w:rsid w:val="00D22ED4"/>
    <w:rsid w:val="00D556D1"/>
    <w:rsid w:val="00D65EE0"/>
    <w:rsid w:val="00D71D9E"/>
    <w:rsid w:val="00D76B4D"/>
    <w:rsid w:val="00D807B0"/>
    <w:rsid w:val="00DA0513"/>
    <w:rsid w:val="00DA1D22"/>
    <w:rsid w:val="00DA4B79"/>
    <w:rsid w:val="00DB0B34"/>
    <w:rsid w:val="00DB71B0"/>
    <w:rsid w:val="00DC2E5D"/>
    <w:rsid w:val="00DC6DA4"/>
    <w:rsid w:val="00DD0434"/>
    <w:rsid w:val="00DD0B9B"/>
    <w:rsid w:val="00DD3FEF"/>
    <w:rsid w:val="00DE74CF"/>
    <w:rsid w:val="00DE757A"/>
    <w:rsid w:val="00E10BE6"/>
    <w:rsid w:val="00E15ABB"/>
    <w:rsid w:val="00E15BC8"/>
    <w:rsid w:val="00E24873"/>
    <w:rsid w:val="00E3184E"/>
    <w:rsid w:val="00E334E6"/>
    <w:rsid w:val="00E45F33"/>
    <w:rsid w:val="00E607D8"/>
    <w:rsid w:val="00E908CE"/>
    <w:rsid w:val="00E932AF"/>
    <w:rsid w:val="00EA0E12"/>
    <w:rsid w:val="00EA5F96"/>
    <w:rsid w:val="00EB4F04"/>
    <w:rsid w:val="00EC1FAA"/>
    <w:rsid w:val="00EC3BD1"/>
    <w:rsid w:val="00ED0BAD"/>
    <w:rsid w:val="00ED2904"/>
    <w:rsid w:val="00EF060A"/>
    <w:rsid w:val="00EF18DF"/>
    <w:rsid w:val="00EF190C"/>
    <w:rsid w:val="00EF3F56"/>
    <w:rsid w:val="00EF4692"/>
    <w:rsid w:val="00F00DD4"/>
    <w:rsid w:val="00F216E5"/>
    <w:rsid w:val="00F21888"/>
    <w:rsid w:val="00F247F0"/>
    <w:rsid w:val="00F25E35"/>
    <w:rsid w:val="00F269EA"/>
    <w:rsid w:val="00F31859"/>
    <w:rsid w:val="00F31CF4"/>
    <w:rsid w:val="00F370D8"/>
    <w:rsid w:val="00F47A3A"/>
    <w:rsid w:val="00F53B99"/>
    <w:rsid w:val="00F55D92"/>
    <w:rsid w:val="00F6105E"/>
    <w:rsid w:val="00F6424A"/>
    <w:rsid w:val="00F71A2A"/>
    <w:rsid w:val="00F80435"/>
    <w:rsid w:val="00F82097"/>
    <w:rsid w:val="00F828E6"/>
    <w:rsid w:val="00F85442"/>
    <w:rsid w:val="00F86C41"/>
    <w:rsid w:val="00F937D6"/>
    <w:rsid w:val="00F96A3D"/>
    <w:rsid w:val="00FA6C3A"/>
    <w:rsid w:val="00FB4B16"/>
    <w:rsid w:val="00FB7559"/>
    <w:rsid w:val="00FC28E6"/>
    <w:rsid w:val="00FC4AC1"/>
    <w:rsid w:val="00FC4F8A"/>
    <w:rsid w:val="00FC6987"/>
    <w:rsid w:val="00FC7640"/>
    <w:rsid w:val="00FD2F03"/>
    <w:rsid w:val="00FE1FA9"/>
    <w:rsid w:val="00FE45F9"/>
    <w:rsid w:val="00FE628D"/>
    <w:rsid w:val="00FF559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rules v:ext="edit">
        <o:r id="V:Rule1" type="connector" idref="#_x0000_s1053"/>
        <o:r id="V:Rule2" type="connector" idref="#_x0000_s1174"/>
        <o:r id="V:Rule3" type="connector" idref="#_x0000_s1056"/>
        <o:r id="V:Rule4" type="connector" idref="#_x0000_s1061"/>
        <o:r id="V:Rule5" type="connector" idref="#_x0000_s1162"/>
        <o:r id="V:Rule6" type="connector" idref="#_x0000_s1126"/>
        <o:r id="V:Rule7" type="connector" idref="#_x0000_s1145"/>
        <o:r id="V:Rule8" type="connector" idref="#_x0000_s1110"/>
        <o:r id="V:Rule9" type="connector" idref="#_x0000_s1167"/>
        <o:r id="V:Rule10" type="connector" idref="#_x0000_s1140"/>
        <o:r id="V:Rule11" type="connector" idref="#_x0000_s1064"/>
        <o:r id="V:Rule12" type="connector" idref="#_x0000_s1057"/>
        <o:r id="V:Rule13" type="connector" idref="#_x0000_s1063"/>
        <o:r id="V:Rule14" type="connector" idref="#_x0000_s1195"/>
        <o:r id="V:Rule15" type="connector" idref="#_x0000_s1108"/>
        <o:r id="V:Rule16" type="connector" idref="#_x0000_s1078"/>
        <o:r id="V:Rule17" type="connector" idref="#_x0000_s1105"/>
        <o:r id="V:Rule18" type="connector" idref="#_x0000_s1141"/>
        <o:r id="V:Rule19" type="connector" idref="#_x0000_s1202"/>
        <o:r id="V:Rule20" type="connector" idref="#_x0000_s1147"/>
        <o:r id="V:Rule21" type="connector" idref="#_x0000_s1188"/>
        <o:r id="V:Rule22" type="connector" idref="#_x0000_s1111"/>
        <o:r id="V:Rule23" type="connector" idref="#_x0000_s1137"/>
        <o:r id="V:Rule24" type="connector" idref="#_x0000_s1107"/>
        <o:r id="V:Rule25" type="connector" idref="#_x0000_s1159"/>
        <o:r id="V:Rule26" type="connector" idref="#_x0000_s1097"/>
        <o:r id="V:Rule27" type="connector" idref="#_x0000_s1125"/>
        <o:r id="V:Rule28" type="connector" idref="#_x0000_s1206"/>
        <o:r id="V:Rule29" type="connector" idref="#_x0000_s1054"/>
        <o:r id="V:Rule30" type="connector" idref="#_x0000_s1148"/>
        <o:r id="V:Rule31" type="connector" idref="#_x0000_s1079"/>
        <o:r id="V:Rule32" type="connector" idref="#_x0000_s1059"/>
        <o:r id="V:Rule33" type="connector" idref="#_x0000_s1201"/>
        <o:r id="V:Rule34" type="connector" idref="#_x0000_s1185"/>
        <o:r id="V:Rule35" type="connector" idref="#_x0000_s1200"/>
        <o:r id="V:Rule36" type="connector" idref="#_x0000_s1194"/>
        <o:r id="V:Rule37" type="connector" idref="#_x0000_s1055"/>
        <o:r id="V:Rule38" type="connector" idref="#_x0000_s1203"/>
        <o:r id="V:Rule39" type="connector" idref="#_x0000_s1122"/>
        <o:r id="V:Rule40" type="connector" idref="#_x0000_s1067"/>
        <o:r id="V:Rule41" type="connector" idref="#_x0000_s1121"/>
        <o:r id="V:Rule42" type="connector" idref="#_x0000_s1184"/>
        <o:r id="V:Rule43" type="connector" idref="#_x0000_s1146"/>
        <o:r id="V:Rule44" type="connector" idref="#_x0000_s1030"/>
        <o:r id="V:Rule45" type="connector" idref="#_x0000_s1165"/>
        <o:r id="V:Rule46" type="connector" idref="#_x0000_s1158"/>
        <o:r id="V:Rule47" type="connector" idref="#_x0000_s1204"/>
        <o:r id="V:Rule48" type="connector" idref="#_x0000_s1069"/>
        <o:r id="V:Rule49" type="connector" idref="#_x0000_s1101"/>
        <o:r id="V:Rule50" type="connector" idref="#_x0000_s1132"/>
        <o:r id="V:Rule51" type="connector" idref="#_x0000_s1073"/>
        <o:r id="V:Rule52" type="connector" idref="#_x0000_s1123"/>
        <o:r id="V:Rule53" type="connector" idref="#_x0000_s1183"/>
        <o:r id="V:Rule54" type="connector" idref="#_x0000_s1081"/>
        <o:r id="V:Rule55" type="connector" idref="#_x0000_s1160"/>
        <o:r id="V:Rule56" type="connector" idref="#_x0000_s1058"/>
        <o:r id="V:Rule57" type="connector" idref="#_x0000_s1182"/>
        <o:r id="V:Rule58" type="connector" idref="#_x0000_s1166"/>
        <o:r id="V:Rule59" type="connector" idref="#_x0000_s1192"/>
        <o:r id="V:Rule60" type="connector" idref="#_x0000_s1176"/>
        <o:r id="V:Rule61" type="connector" idref="#_x0000_s1136"/>
        <o:r id="V:Rule62" type="connector" idref="#_x0000_s1106"/>
        <o:r id="V:Rule63" type="connector" idref="#_x0000_s1142"/>
        <o:r id="V:Rule64" type="connector" idref="#_x0000_s1181"/>
        <o:r id="V:Rule65" type="connector" idref="#_x0000_s1138"/>
        <o:r id="V:Rule66" type="connector" idref="#_x0000_s1118"/>
        <o:r id="V:Rule67" type="connector" idref="#_x0000_s1124"/>
        <o:r id="V:Rule68" type="connector" idref="#_x0000_s1178"/>
        <o:r id="V:Rule69" type="connector" idref="#_x0000_s1193"/>
        <o:r id="V:Rule70" type="connector" idref="#_x0000_s1028"/>
        <o:r id="V:Rule71" type="connector" idref="#_x0000_s1068"/>
        <o:r id="V:Rule72" type="connector" idref="#_x0000_s1175"/>
        <o:r id="V:Rule73" type="connector" idref="#_x0000_s1066"/>
        <o:r id="V:Rule74" type="connector" idref="#_x0000_s1086"/>
        <o:r id="V:Rule75" type="connector" idref="#_x0000_s1062"/>
        <o:r id="V:Rule76" type="connector" idref="#_x0000_s1060"/>
        <o:r id="V:Rule77" type="connector" idref="#_x0000_s1154"/>
        <o:r id="V:Rule78" type="connector" idref="#_x0000_s1112"/>
        <o:r id="V:Rule79" type="connector" idref="#_x0000_s1152"/>
        <o:r id="V:Rule80" type="connector" idref="#_x0000_s1114"/>
        <o:r id="V:Rule81" type="connector" idref="#_x0000_s1199"/>
        <o:r id="V:Rule82" type="connector" idref="#_x0000_s1090"/>
        <o:r id="V:Rule83" type="connector" idref="#_x0000_s1133"/>
        <o:r id="V:Rule84" type="connector" idref="#_x0000_s1135"/>
        <o:r id="V:Rule85" type="connector" idref="#_x0000_s1143"/>
        <o:r id="V:Rule86" type="connector" idref="#_x0000_s1172"/>
        <o:r id="V:Rule87" type="connector" idref="#_x0000_s1197"/>
        <o:r id="V:Rule88" type="connector" idref="#_x0000_s1205"/>
        <o:r id="V:Rule89" type="connector" idref="#_x0000_s1173"/>
        <o:r id="V:Rule90" type="connector" idref="#_x0000_s1144"/>
        <o:r id="V:Rule91" type="connector" idref="#_x0000_s1153"/>
        <o:r id="V:Rule92" type="connector" idref="#_x0000_s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5C"/>
    <w:pPr>
      <w:spacing w:after="0" w:line="240" w:lineRule="auto"/>
      <w:jc w:val="both"/>
    </w:pPr>
    <w:rPr>
      <w:rFonts w:ascii="Times New Roman" w:eastAsia="Times New Roman" w:hAnsi="Times New Roman" w:cs="Times New Roman"/>
      <w:sz w:val="24"/>
      <w:szCs w:val="24"/>
      <w:lang w:eastAsia="hr-HR"/>
    </w:rPr>
  </w:style>
  <w:style w:type="paragraph" w:styleId="Heading1">
    <w:name w:val="heading 1"/>
    <w:aliases w:val="EPZ_P_1,Naslov 1 Znak,PVO-1"/>
    <w:basedOn w:val="Normal"/>
    <w:next w:val="Normal"/>
    <w:link w:val="Heading1Char"/>
    <w:qFormat/>
    <w:rsid w:val="0070085C"/>
    <w:pPr>
      <w:keepNext/>
      <w:numPr>
        <w:numId w:val="1"/>
      </w:numPr>
      <w:spacing w:before="240" w:after="60"/>
      <w:outlineLvl w:val="0"/>
    </w:pPr>
    <w:rPr>
      <w:b/>
      <w:bCs/>
      <w:kern w:val="32"/>
      <w:sz w:val="32"/>
      <w:szCs w:val="32"/>
    </w:rPr>
  </w:style>
  <w:style w:type="paragraph" w:styleId="Heading2">
    <w:name w:val="heading 2"/>
    <w:aliases w:val="Heading 2 Char Char,Heading 2 Char Char Char,Heading 2 Char Char Char Char,Heading 2 Char Char Char Char Char,Heading 2 Char Char Char Char Char Char,Heading 2 Char Char Char Char Char Char Char,Podnaslov 1.1.,PVO-2,PodPoglavje"/>
    <w:basedOn w:val="Normal"/>
    <w:next w:val="Normal"/>
    <w:link w:val="Heading2Char"/>
    <w:unhideWhenUsed/>
    <w:qFormat/>
    <w:rsid w:val="008A38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A385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drajitablice">
    <w:name w:val="Sadržaji tablice"/>
    <w:basedOn w:val="Normal"/>
    <w:rsid w:val="0070085C"/>
    <w:pPr>
      <w:suppressLineNumbers/>
      <w:suppressAutoHyphens/>
      <w:spacing w:line="100" w:lineRule="atLeast"/>
    </w:pPr>
    <w:rPr>
      <w:rFonts w:eastAsia="Calibri"/>
      <w:kern w:val="1"/>
      <w:lang w:eastAsia="zh-CN"/>
    </w:rPr>
  </w:style>
  <w:style w:type="character" w:customStyle="1" w:styleId="Heading1Char">
    <w:name w:val="Heading 1 Char"/>
    <w:aliases w:val="EPZ_P_1 Char,Naslov 1 Znak Char,PVO-1 Char"/>
    <w:basedOn w:val="DefaultParagraphFont"/>
    <w:link w:val="Heading1"/>
    <w:rsid w:val="0070085C"/>
    <w:rPr>
      <w:rFonts w:ascii="Times New Roman" w:eastAsia="Times New Roman" w:hAnsi="Times New Roman" w:cs="Times New Roman"/>
      <w:b/>
      <w:bCs/>
      <w:kern w:val="32"/>
      <w:sz w:val="32"/>
      <w:szCs w:val="32"/>
    </w:rPr>
  </w:style>
  <w:style w:type="paragraph" w:styleId="TOC1">
    <w:name w:val="toc 1"/>
    <w:basedOn w:val="Normal"/>
    <w:next w:val="Normal"/>
    <w:autoRedefine/>
    <w:uiPriority w:val="39"/>
    <w:rsid w:val="00F21888"/>
    <w:pPr>
      <w:tabs>
        <w:tab w:val="left" w:pos="440"/>
        <w:tab w:val="right" w:leader="dot" w:pos="9062"/>
      </w:tabs>
      <w:spacing w:before="120" w:after="120"/>
      <w:jc w:val="left"/>
    </w:pPr>
    <w:rPr>
      <w:rFonts w:ascii="Arial" w:hAnsi="Arial" w:cs="Arial"/>
      <w:noProof/>
      <w:sz w:val="22"/>
      <w:lang w:val="en-GB" w:eastAsia="en-US"/>
    </w:rPr>
  </w:style>
  <w:style w:type="paragraph" w:styleId="TOC2">
    <w:name w:val="toc 2"/>
    <w:basedOn w:val="Normal"/>
    <w:next w:val="Normal"/>
    <w:autoRedefine/>
    <w:uiPriority w:val="39"/>
    <w:rsid w:val="006B1392"/>
    <w:pPr>
      <w:tabs>
        <w:tab w:val="left" w:pos="855"/>
        <w:tab w:val="right" w:leader="dot" w:pos="9345"/>
      </w:tabs>
      <w:spacing w:after="60"/>
      <w:ind w:left="238"/>
      <w:jc w:val="left"/>
    </w:pPr>
    <w:rPr>
      <w:rFonts w:ascii="Arial" w:hAnsi="Arial" w:cs="Arial"/>
      <w:noProof/>
      <w:sz w:val="22"/>
      <w:lang w:val="en-GB" w:eastAsia="en-US"/>
    </w:rPr>
  </w:style>
  <w:style w:type="character" w:styleId="Hyperlink">
    <w:name w:val="Hyperlink"/>
    <w:basedOn w:val="DefaultParagraphFont"/>
    <w:uiPriority w:val="99"/>
    <w:rsid w:val="006B1392"/>
    <w:rPr>
      <w:color w:val="0000FF"/>
      <w:u w:val="single"/>
    </w:rPr>
  </w:style>
  <w:style w:type="paragraph" w:styleId="Title">
    <w:name w:val="Title"/>
    <w:basedOn w:val="Normal"/>
    <w:next w:val="Normal"/>
    <w:link w:val="TitleChar"/>
    <w:uiPriority w:val="10"/>
    <w:qFormat/>
    <w:rsid w:val="006B1392"/>
    <w:pPr>
      <w:spacing w:before="120" w:after="60"/>
      <w:outlineLvl w:val="0"/>
    </w:pPr>
    <w:rPr>
      <w:bCs/>
      <w:i/>
      <w:kern w:val="28"/>
      <w:szCs w:val="32"/>
    </w:rPr>
  </w:style>
  <w:style w:type="character" w:customStyle="1" w:styleId="TitleChar">
    <w:name w:val="Title Char"/>
    <w:basedOn w:val="DefaultParagraphFont"/>
    <w:link w:val="Title"/>
    <w:uiPriority w:val="10"/>
    <w:rsid w:val="006B1392"/>
    <w:rPr>
      <w:rFonts w:ascii="Times New Roman" w:eastAsia="Times New Roman" w:hAnsi="Times New Roman" w:cs="Times New Roman"/>
      <w:bCs/>
      <w:i/>
      <w:kern w:val="28"/>
      <w:sz w:val="24"/>
      <w:szCs w:val="32"/>
    </w:rPr>
  </w:style>
  <w:style w:type="character" w:customStyle="1" w:styleId="apple-converted-space">
    <w:name w:val="apple-converted-space"/>
    <w:basedOn w:val="DefaultParagraphFont"/>
    <w:rsid w:val="006B1392"/>
  </w:style>
  <w:style w:type="paragraph" w:styleId="FootnoteText">
    <w:name w:val="footnote text"/>
    <w:basedOn w:val="Normal"/>
    <w:link w:val="FootnoteTextChar"/>
    <w:uiPriority w:val="99"/>
    <w:unhideWhenUsed/>
    <w:rsid w:val="006B1392"/>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6B1392"/>
    <w:rPr>
      <w:rFonts w:ascii="Calibri" w:eastAsia="Calibri" w:hAnsi="Calibri" w:cs="Times New Roman"/>
      <w:sz w:val="20"/>
      <w:szCs w:val="20"/>
    </w:rPr>
  </w:style>
  <w:style w:type="paragraph" w:styleId="Header">
    <w:name w:val="header"/>
    <w:basedOn w:val="Normal"/>
    <w:link w:val="HeaderChar"/>
    <w:uiPriority w:val="99"/>
    <w:semiHidden/>
    <w:unhideWhenUsed/>
    <w:rsid w:val="007E34CB"/>
    <w:pPr>
      <w:tabs>
        <w:tab w:val="center" w:pos="4536"/>
        <w:tab w:val="right" w:pos="9072"/>
      </w:tabs>
    </w:pPr>
  </w:style>
  <w:style w:type="character" w:customStyle="1" w:styleId="HeaderChar">
    <w:name w:val="Header Char"/>
    <w:basedOn w:val="DefaultParagraphFont"/>
    <w:link w:val="Header"/>
    <w:uiPriority w:val="99"/>
    <w:semiHidden/>
    <w:rsid w:val="007E34CB"/>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7E34CB"/>
    <w:pPr>
      <w:tabs>
        <w:tab w:val="center" w:pos="4536"/>
        <w:tab w:val="right" w:pos="9072"/>
      </w:tabs>
    </w:pPr>
  </w:style>
  <w:style w:type="character" w:customStyle="1" w:styleId="FooterChar">
    <w:name w:val="Footer Char"/>
    <w:basedOn w:val="DefaultParagraphFont"/>
    <w:link w:val="Footer"/>
    <w:uiPriority w:val="99"/>
    <w:rsid w:val="007E34CB"/>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A0371E"/>
    <w:pPr>
      <w:ind w:left="708"/>
    </w:pPr>
  </w:style>
  <w:style w:type="character" w:customStyle="1" w:styleId="st">
    <w:name w:val="st"/>
    <w:uiPriority w:val="99"/>
    <w:rsid w:val="00CD41FF"/>
    <w:rPr>
      <w:rFonts w:cs="Times New Roman"/>
    </w:rPr>
  </w:style>
  <w:style w:type="character" w:customStyle="1" w:styleId="Heading2Char">
    <w:name w:val="Heading 2 Char"/>
    <w:aliases w:val="Heading 2 Char Char Char1,Heading 2 Char Char Char Char1,Heading 2 Char Char Char Char Char1,Heading 2 Char Char Char Char Char Char1,Heading 2 Char Char Char Char Char Char Char1,Heading 2 Char Char Char Char Char Char Char Char"/>
    <w:basedOn w:val="DefaultParagraphFont"/>
    <w:link w:val="Heading2"/>
    <w:uiPriority w:val="9"/>
    <w:semiHidden/>
    <w:rsid w:val="008A3856"/>
    <w:rPr>
      <w:rFonts w:asciiTheme="majorHAnsi" w:eastAsiaTheme="majorEastAsia" w:hAnsiTheme="majorHAnsi" w:cstheme="majorBidi"/>
      <w:b/>
      <w:bCs/>
      <w:color w:val="4F81BD" w:themeColor="accent1"/>
      <w:sz w:val="26"/>
      <w:szCs w:val="26"/>
      <w:lang w:eastAsia="hr-HR"/>
    </w:rPr>
  </w:style>
  <w:style w:type="character" w:customStyle="1" w:styleId="Heading3Char">
    <w:name w:val="Heading 3 Char"/>
    <w:basedOn w:val="DefaultParagraphFont"/>
    <w:link w:val="Heading3"/>
    <w:uiPriority w:val="9"/>
    <w:semiHidden/>
    <w:rsid w:val="008A3856"/>
    <w:rPr>
      <w:rFonts w:asciiTheme="majorHAnsi" w:eastAsiaTheme="majorEastAsia" w:hAnsiTheme="majorHAnsi" w:cstheme="majorBidi"/>
      <w:b/>
      <w:bCs/>
      <w:color w:val="4F81BD" w:themeColor="accent1"/>
      <w:sz w:val="24"/>
      <w:szCs w:val="24"/>
      <w:lang w:eastAsia="hr-HR"/>
    </w:rPr>
  </w:style>
  <w:style w:type="paragraph" w:customStyle="1" w:styleId="t-9-8">
    <w:name w:val="t-9-8"/>
    <w:basedOn w:val="Normal"/>
    <w:rsid w:val="00C4151E"/>
    <w:pPr>
      <w:spacing w:before="100" w:beforeAutospacing="1" w:after="100" w:afterAutospacing="1"/>
      <w:jc w:val="left"/>
    </w:pPr>
    <w:rPr>
      <w:lang w:val="en-GB" w:eastAsia="en-GB"/>
    </w:rPr>
  </w:style>
  <w:style w:type="paragraph" w:styleId="BodyText">
    <w:name w:val="Body Text"/>
    <w:basedOn w:val="Normal"/>
    <w:link w:val="BodyTextChar"/>
    <w:uiPriority w:val="99"/>
    <w:rsid w:val="00723A3D"/>
    <w:pPr>
      <w:widowControl w:val="0"/>
      <w:suppressAutoHyphens/>
      <w:spacing w:after="120" w:line="100" w:lineRule="atLeast"/>
    </w:pPr>
    <w:rPr>
      <w:lang w:eastAsia="zh-CN" w:bidi="hi-IN"/>
    </w:rPr>
  </w:style>
  <w:style w:type="character" w:customStyle="1" w:styleId="BodyTextChar">
    <w:name w:val="Body Text Char"/>
    <w:basedOn w:val="DefaultParagraphFont"/>
    <w:link w:val="BodyText"/>
    <w:uiPriority w:val="99"/>
    <w:rsid w:val="00723A3D"/>
    <w:rPr>
      <w:rFonts w:ascii="Times New Roman" w:eastAsia="Times New Roman" w:hAnsi="Times New Roman" w:cs="Times New Roman"/>
      <w:sz w:val="24"/>
      <w:szCs w:val="24"/>
      <w:lang w:eastAsia="zh-CN" w:bidi="hi-IN"/>
    </w:rPr>
  </w:style>
  <w:style w:type="paragraph" w:styleId="NoSpacing">
    <w:name w:val="No Spacing"/>
    <w:uiPriority w:val="1"/>
    <w:qFormat/>
    <w:rsid w:val="001E05EC"/>
    <w:pPr>
      <w:spacing w:after="0" w:line="240" w:lineRule="auto"/>
      <w:jc w:val="both"/>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6D1E19"/>
    <w:rPr>
      <w:rFonts w:ascii="Tahoma" w:hAnsi="Tahoma" w:cs="Tahoma"/>
      <w:sz w:val="16"/>
      <w:szCs w:val="16"/>
    </w:rPr>
  </w:style>
  <w:style w:type="character" w:customStyle="1" w:styleId="BalloonTextChar">
    <w:name w:val="Balloon Text Char"/>
    <w:basedOn w:val="DefaultParagraphFont"/>
    <w:link w:val="BalloonText"/>
    <w:uiPriority w:val="99"/>
    <w:semiHidden/>
    <w:rsid w:val="006D1E19"/>
    <w:rPr>
      <w:rFonts w:ascii="Tahoma" w:eastAsia="Times New Roman" w:hAnsi="Tahoma" w:cs="Tahoma"/>
      <w:sz w:val="16"/>
      <w:szCs w:val="16"/>
      <w:lang w:eastAsia="hr-HR"/>
    </w:rPr>
  </w:style>
  <w:style w:type="table" w:styleId="TableGrid">
    <w:name w:val="Table Grid"/>
    <w:basedOn w:val="TableNormal"/>
    <w:uiPriority w:val="59"/>
    <w:rsid w:val="0073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E4061-2DB6-4816-B779-80AF4F15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7898</Words>
  <Characters>45021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9</cp:revision>
  <cp:lastPrinted>2018-07-27T12:24:00Z</cp:lastPrinted>
  <dcterms:created xsi:type="dcterms:W3CDTF">2018-09-21T06:17:00Z</dcterms:created>
  <dcterms:modified xsi:type="dcterms:W3CDTF">2018-09-21T09:19:00Z</dcterms:modified>
</cp:coreProperties>
</file>