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7E3" w:rsidRPr="00FE2B00" w:rsidRDefault="005D37E3" w:rsidP="005D37E3">
      <w:pPr>
        <w:jc w:val="both"/>
        <w:rPr>
          <w:rFonts w:ascii="Arial Narrow" w:hAnsi="Arial Narrow" w:cs="Arial"/>
          <w:sz w:val="24"/>
          <w:szCs w:val="24"/>
        </w:rPr>
      </w:pPr>
    </w:p>
    <w:tbl>
      <w:tblPr>
        <w:tblpPr w:leftFromText="180" w:rightFromText="180" w:vertAnchor="text" w:horzAnchor="page" w:tblpX="2923" w:tblpY="79"/>
        <w:tblW w:w="0" w:type="auto"/>
        <w:tblLayout w:type="fixed"/>
        <w:tblLook w:val="04A0" w:firstRow="1" w:lastRow="0" w:firstColumn="1" w:lastColumn="0" w:noHBand="0" w:noVBand="1"/>
      </w:tblPr>
      <w:tblGrid>
        <w:gridCol w:w="786"/>
        <w:gridCol w:w="4110"/>
      </w:tblGrid>
      <w:tr w:rsidR="005D37E3" w:rsidRPr="00FE2B00" w:rsidTr="005D37E3">
        <w:trPr>
          <w:trHeight w:val="2125"/>
        </w:trPr>
        <w:tc>
          <w:tcPr>
            <w:tcW w:w="786" w:type="dxa"/>
          </w:tcPr>
          <w:p w:rsidR="005D37E3" w:rsidRPr="00FE2B00" w:rsidRDefault="005D37E3" w:rsidP="005D37E3">
            <w:pPr>
              <w:jc w:val="both"/>
              <w:rPr>
                <w:rFonts w:ascii="Arial Narrow" w:hAnsi="Arial Narrow" w:cs="Arial"/>
                <w:b/>
                <w:sz w:val="24"/>
                <w:szCs w:val="24"/>
              </w:rPr>
            </w:pPr>
          </w:p>
          <w:p w:rsidR="005D37E3" w:rsidRPr="00FE2B00" w:rsidRDefault="005D37E3" w:rsidP="005D37E3">
            <w:pPr>
              <w:jc w:val="both"/>
              <w:rPr>
                <w:rFonts w:ascii="Arial Narrow" w:hAnsi="Arial Narrow" w:cs="Arial"/>
                <w:b/>
                <w:sz w:val="24"/>
                <w:szCs w:val="24"/>
              </w:rPr>
            </w:pPr>
          </w:p>
          <w:p w:rsidR="005D37E3" w:rsidRPr="00FE2B00" w:rsidRDefault="005D37E3" w:rsidP="005D37E3">
            <w:pPr>
              <w:jc w:val="both"/>
              <w:rPr>
                <w:rFonts w:ascii="Arial Narrow" w:hAnsi="Arial Narrow" w:cs="Arial"/>
                <w:b/>
                <w:sz w:val="24"/>
                <w:szCs w:val="24"/>
              </w:rPr>
            </w:pPr>
          </w:p>
          <w:p w:rsidR="005D37E3" w:rsidRPr="00FE2B00" w:rsidRDefault="005D37E3" w:rsidP="005D37E3">
            <w:pPr>
              <w:jc w:val="both"/>
              <w:rPr>
                <w:rFonts w:ascii="Arial Narrow" w:hAnsi="Arial Narrow" w:cs="Arial"/>
                <w:b/>
                <w:sz w:val="24"/>
                <w:szCs w:val="24"/>
              </w:rPr>
            </w:pPr>
          </w:p>
          <w:p w:rsidR="005D37E3" w:rsidRPr="00FE2B00" w:rsidRDefault="005D37E3" w:rsidP="005D37E3">
            <w:pPr>
              <w:jc w:val="both"/>
              <w:rPr>
                <w:rFonts w:ascii="Arial Narrow" w:hAnsi="Arial Narrow" w:cs="Arial"/>
                <w:sz w:val="24"/>
                <w:szCs w:val="24"/>
              </w:rPr>
            </w:pPr>
            <w:r w:rsidRPr="00FE2B00">
              <w:rPr>
                <w:rFonts w:ascii="Arial Narrow" w:hAnsi="Arial Narrow" w:cs="Arial"/>
                <w:noProof/>
                <w:sz w:val="24"/>
                <w:szCs w:val="24"/>
                <w:lang w:eastAsia="hr-HR"/>
              </w:rPr>
              <w:drawing>
                <wp:inline distT="0" distB="0" distL="0" distR="0" wp14:anchorId="588AD263" wp14:editId="60B60052">
                  <wp:extent cx="360045" cy="418465"/>
                  <wp:effectExtent l="0" t="0" r="1905" b="63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 cy="418465"/>
                          </a:xfrm>
                          <a:prstGeom prst="rect">
                            <a:avLst/>
                          </a:prstGeom>
                          <a:noFill/>
                          <a:ln>
                            <a:noFill/>
                          </a:ln>
                        </pic:spPr>
                      </pic:pic>
                    </a:graphicData>
                  </a:graphic>
                </wp:inline>
              </w:drawing>
            </w:r>
          </w:p>
          <w:p w:rsidR="005D37E3" w:rsidRPr="00FE2B00" w:rsidRDefault="005D37E3" w:rsidP="005D37E3">
            <w:pPr>
              <w:jc w:val="both"/>
              <w:rPr>
                <w:rFonts w:ascii="Arial Narrow" w:hAnsi="Arial Narrow" w:cs="Arial"/>
                <w:b/>
                <w:sz w:val="24"/>
                <w:szCs w:val="24"/>
              </w:rPr>
            </w:pPr>
          </w:p>
        </w:tc>
        <w:tc>
          <w:tcPr>
            <w:tcW w:w="4110" w:type="dxa"/>
          </w:tcPr>
          <w:p w:rsidR="005D37E3" w:rsidRPr="00FE2B00" w:rsidRDefault="005D37E3" w:rsidP="005D37E3">
            <w:pPr>
              <w:jc w:val="both"/>
              <w:rPr>
                <w:rFonts w:ascii="Arial Narrow" w:hAnsi="Arial Narrow" w:cs="Arial"/>
                <w:sz w:val="24"/>
                <w:szCs w:val="24"/>
              </w:rPr>
            </w:pPr>
          </w:p>
          <w:p w:rsidR="005D37E3" w:rsidRPr="00FE2B00" w:rsidRDefault="005D37E3" w:rsidP="005D37E3">
            <w:pPr>
              <w:jc w:val="center"/>
              <w:rPr>
                <w:rFonts w:ascii="Arial Narrow" w:hAnsi="Arial Narrow" w:cs="Arial"/>
                <w:sz w:val="24"/>
                <w:szCs w:val="24"/>
              </w:rPr>
            </w:pPr>
            <w:r w:rsidRPr="00FE2B00">
              <w:rPr>
                <w:rFonts w:ascii="Arial Narrow" w:hAnsi="Arial Narrow" w:cs="Arial"/>
                <w:noProof/>
                <w:sz w:val="24"/>
                <w:szCs w:val="24"/>
                <w:lang w:eastAsia="hr-HR"/>
              </w:rPr>
              <w:drawing>
                <wp:inline distT="0" distB="0" distL="0" distR="0" wp14:anchorId="41373A42" wp14:editId="7EC2C21A">
                  <wp:extent cx="495935" cy="57404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935" cy="574040"/>
                          </a:xfrm>
                          <a:prstGeom prst="rect">
                            <a:avLst/>
                          </a:prstGeom>
                          <a:noFill/>
                          <a:ln>
                            <a:noFill/>
                          </a:ln>
                        </pic:spPr>
                      </pic:pic>
                    </a:graphicData>
                  </a:graphic>
                </wp:inline>
              </w:drawing>
            </w:r>
          </w:p>
          <w:p w:rsidR="005D37E3" w:rsidRPr="00FE2B00" w:rsidRDefault="005D37E3" w:rsidP="005D37E3">
            <w:pPr>
              <w:jc w:val="center"/>
              <w:rPr>
                <w:rFonts w:ascii="Arial Narrow" w:hAnsi="Arial Narrow" w:cs="Arial"/>
                <w:b/>
                <w:bCs/>
                <w:sz w:val="24"/>
                <w:szCs w:val="24"/>
              </w:rPr>
            </w:pPr>
            <w:r w:rsidRPr="00FE2B00">
              <w:rPr>
                <w:rFonts w:ascii="Arial Narrow" w:hAnsi="Arial Narrow" w:cs="Arial"/>
                <w:b/>
                <w:bCs/>
                <w:sz w:val="24"/>
                <w:szCs w:val="24"/>
              </w:rPr>
              <w:t>REPUBLIKA HRVATSKA</w:t>
            </w:r>
          </w:p>
          <w:p w:rsidR="005D37E3" w:rsidRPr="00FE2B00" w:rsidRDefault="005D37E3" w:rsidP="005D37E3">
            <w:pPr>
              <w:jc w:val="center"/>
              <w:rPr>
                <w:rFonts w:ascii="Arial Narrow" w:hAnsi="Arial Narrow" w:cs="Arial"/>
                <w:b/>
                <w:bCs/>
                <w:sz w:val="24"/>
                <w:szCs w:val="24"/>
              </w:rPr>
            </w:pPr>
            <w:r w:rsidRPr="00FE2B00">
              <w:rPr>
                <w:rFonts w:ascii="Arial Narrow" w:hAnsi="Arial Narrow" w:cs="Arial"/>
                <w:b/>
                <w:bCs/>
                <w:sz w:val="24"/>
                <w:szCs w:val="24"/>
              </w:rPr>
              <w:t>VIROVITIČKO-PODRAVSKA ŽUPANIJA</w:t>
            </w:r>
          </w:p>
          <w:p w:rsidR="005D37E3" w:rsidRPr="00FE2B00" w:rsidRDefault="005D37E3" w:rsidP="005D37E3">
            <w:pPr>
              <w:jc w:val="center"/>
              <w:rPr>
                <w:rFonts w:ascii="Arial Narrow" w:hAnsi="Arial Narrow" w:cs="Arial"/>
                <w:b/>
                <w:bCs/>
                <w:sz w:val="24"/>
                <w:szCs w:val="24"/>
              </w:rPr>
            </w:pPr>
            <w:r w:rsidRPr="00FE2B00">
              <w:rPr>
                <w:rFonts w:ascii="Arial Narrow" w:hAnsi="Arial Narrow" w:cs="Arial"/>
                <w:b/>
                <w:bCs/>
                <w:sz w:val="24"/>
                <w:szCs w:val="24"/>
              </w:rPr>
              <w:t>URED ŽUPANA</w:t>
            </w:r>
          </w:p>
        </w:tc>
      </w:tr>
    </w:tbl>
    <w:p w:rsidR="005D37E3" w:rsidRPr="00FE2B00" w:rsidRDefault="005D37E3" w:rsidP="005D37E3">
      <w:pPr>
        <w:jc w:val="both"/>
        <w:rPr>
          <w:rFonts w:ascii="Arial Narrow" w:hAnsi="Arial Narrow" w:cs="Arial"/>
          <w:sz w:val="24"/>
          <w:szCs w:val="24"/>
        </w:rPr>
      </w:pPr>
    </w:p>
    <w:p w:rsidR="005D37E3" w:rsidRPr="00FE2B00" w:rsidRDefault="005D37E3" w:rsidP="005D37E3">
      <w:pPr>
        <w:jc w:val="both"/>
        <w:rPr>
          <w:rFonts w:ascii="Arial Narrow" w:hAnsi="Arial Narrow" w:cs="Arial"/>
          <w:sz w:val="24"/>
          <w:szCs w:val="24"/>
        </w:rPr>
      </w:pPr>
    </w:p>
    <w:p w:rsidR="005D37E3" w:rsidRPr="00FE2B00" w:rsidRDefault="005D37E3" w:rsidP="005D37E3">
      <w:pPr>
        <w:jc w:val="both"/>
        <w:rPr>
          <w:rFonts w:ascii="Arial Narrow" w:hAnsi="Arial Narrow" w:cs="Arial"/>
          <w:sz w:val="24"/>
          <w:szCs w:val="24"/>
        </w:rPr>
      </w:pPr>
    </w:p>
    <w:p w:rsidR="005D37E3" w:rsidRPr="00FE2B00" w:rsidRDefault="005D37E3" w:rsidP="005D37E3">
      <w:pPr>
        <w:jc w:val="both"/>
        <w:rPr>
          <w:rFonts w:ascii="Arial Narrow" w:hAnsi="Arial Narrow" w:cs="Arial"/>
          <w:sz w:val="24"/>
          <w:szCs w:val="24"/>
        </w:rPr>
      </w:pPr>
    </w:p>
    <w:p w:rsidR="005D37E3" w:rsidRPr="00FE2B00" w:rsidRDefault="005D37E3" w:rsidP="005D37E3">
      <w:pPr>
        <w:jc w:val="both"/>
        <w:rPr>
          <w:rFonts w:ascii="Arial Narrow" w:hAnsi="Arial Narrow" w:cs="Arial"/>
          <w:sz w:val="24"/>
          <w:szCs w:val="24"/>
        </w:rPr>
      </w:pPr>
    </w:p>
    <w:p w:rsidR="005D37E3" w:rsidRPr="00FE2B00" w:rsidRDefault="005D37E3" w:rsidP="005D37E3">
      <w:pPr>
        <w:jc w:val="both"/>
        <w:rPr>
          <w:rFonts w:ascii="Arial Narrow" w:hAnsi="Arial Narrow" w:cs="Arial"/>
          <w:sz w:val="24"/>
          <w:szCs w:val="24"/>
        </w:rPr>
      </w:pPr>
    </w:p>
    <w:p w:rsidR="005D37E3" w:rsidRPr="00FE2B00" w:rsidRDefault="005D37E3" w:rsidP="005D37E3">
      <w:pPr>
        <w:jc w:val="both"/>
        <w:rPr>
          <w:rFonts w:ascii="Arial Narrow" w:hAnsi="Arial Narrow" w:cs="Arial"/>
          <w:sz w:val="24"/>
          <w:szCs w:val="24"/>
        </w:rPr>
      </w:pPr>
    </w:p>
    <w:p w:rsidR="005D37E3" w:rsidRPr="00FE2B00" w:rsidRDefault="005D37E3" w:rsidP="005D37E3">
      <w:pPr>
        <w:jc w:val="center"/>
        <w:rPr>
          <w:rFonts w:ascii="Arial Narrow" w:hAnsi="Arial Narrow" w:cs="Arial"/>
          <w:b/>
          <w:sz w:val="40"/>
          <w:szCs w:val="40"/>
        </w:rPr>
      </w:pPr>
    </w:p>
    <w:p w:rsidR="005D37E3" w:rsidRPr="00FE2B00" w:rsidRDefault="005D37E3" w:rsidP="005D37E3">
      <w:pPr>
        <w:jc w:val="center"/>
        <w:rPr>
          <w:rFonts w:ascii="Arial Narrow" w:hAnsi="Arial Narrow" w:cs="Arial"/>
          <w:b/>
          <w:sz w:val="40"/>
          <w:szCs w:val="40"/>
        </w:rPr>
      </w:pPr>
    </w:p>
    <w:p w:rsidR="005D37E3" w:rsidRPr="00FE2B00" w:rsidRDefault="005D37E3" w:rsidP="005D37E3">
      <w:pPr>
        <w:jc w:val="center"/>
        <w:rPr>
          <w:rFonts w:ascii="Arial Narrow" w:hAnsi="Arial Narrow" w:cs="Arial"/>
          <w:b/>
          <w:sz w:val="40"/>
          <w:szCs w:val="40"/>
        </w:rPr>
      </w:pPr>
    </w:p>
    <w:p w:rsidR="005D37E3" w:rsidRPr="00FE2B00" w:rsidRDefault="005D37E3" w:rsidP="005D37E3">
      <w:pPr>
        <w:jc w:val="center"/>
        <w:rPr>
          <w:rFonts w:ascii="Arial Narrow" w:hAnsi="Arial Narrow" w:cs="Arial"/>
          <w:b/>
          <w:sz w:val="40"/>
          <w:szCs w:val="40"/>
        </w:rPr>
      </w:pPr>
    </w:p>
    <w:p w:rsidR="005D37E3" w:rsidRPr="00FE2B00" w:rsidRDefault="005D37E3" w:rsidP="005D37E3">
      <w:pPr>
        <w:jc w:val="center"/>
        <w:rPr>
          <w:rFonts w:ascii="Arial Narrow" w:hAnsi="Arial Narrow" w:cs="Arial"/>
          <w:b/>
          <w:sz w:val="40"/>
          <w:szCs w:val="40"/>
        </w:rPr>
      </w:pPr>
    </w:p>
    <w:p w:rsidR="005D37E3" w:rsidRPr="00FE2B00" w:rsidRDefault="005D37E3" w:rsidP="005D37E3">
      <w:pPr>
        <w:jc w:val="center"/>
        <w:rPr>
          <w:rFonts w:ascii="Arial Narrow" w:hAnsi="Arial Narrow" w:cs="Arial"/>
          <w:b/>
          <w:sz w:val="32"/>
          <w:szCs w:val="32"/>
        </w:rPr>
      </w:pPr>
      <w:r w:rsidRPr="00FE2B00">
        <w:rPr>
          <w:rFonts w:ascii="Arial Narrow" w:hAnsi="Arial Narrow" w:cs="Arial"/>
          <w:b/>
          <w:sz w:val="32"/>
          <w:szCs w:val="32"/>
        </w:rPr>
        <w:t>UPUTE ZA PRIJAVITELJE</w:t>
      </w:r>
    </w:p>
    <w:p w:rsidR="005D37E3" w:rsidRPr="00FE2B00" w:rsidRDefault="005D37E3" w:rsidP="005D37E3">
      <w:pPr>
        <w:rPr>
          <w:rFonts w:ascii="Arial Narrow" w:hAnsi="Arial Narrow" w:cs="Arial"/>
          <w:sz w:val="24"/>
          <w:szCs w:val="24"/>
        </w:rPr>
      </w:pPr>
    </w:p>
    <w:p w:rsidR="005D37E3" w:rsidRPr="00FE2B00" w:rsidRDefault="005D37E3" w:rsidP="005D37E3">
      <w:pPr>
        <w:widowControl/>
        <w:autoSpaceDE/>
        <w:autoSpaceDN w:val="0"/>
        <w:jc w:val="center"/>
        <w:rPr>
          <w:rFonts w:ascii="Arial Narrow" w:hAnsi="Arial Narrow" w:cs="Arial"/>
          <w:sz w:val="24"/>
          <w:szCs w:val="24"/>
        </w:rPr>
      </w:pPr>
    </w:p>
    <w:p w:rsidR="005D37E3" w:rsidRPr="00FE2B00" w:rsidRDefault="005D37E3" w:rsidP="005D37E3">
      <w:pPr>
        <w:jc w:val="center"/>
        <w:rPr>
          <w:rFonts w:ascii="Arial Narrow" w:hAnsi="Arial Narrow" w:cs="Arial"/>
          <w:b/>
          <w:sz w:val="24"/>
          <w:szCs w:val="24"/>
        </w:rPr>
      </w:pPr>
      <w:r w:rsidRPr="00FE2B00">
        <w:rPr>
          <w:rFonts w:ascii="Arial Narrow" w:hAnsi="Arial Narrow" w:cs="Arial"/>
          <w:b/>
          <w:sz w:val="24"/>
          <w:szCs w:val="24"/>
        </w:rPr>
        <w:t>JAVNI NATJEČAJ</w:t>
      </w:r>
    </w:p>
    <w:p w:rsidR="005D37E3" w:rsidRPr="00FE2B00" w:rsidRDefault="005D37E3" w:rsidP="005D37E3">
      <w:pPr>
        <w:jc w:val="center"/>
        <w:rPr>
          <w:rFonts w:ascii="Arial Narrow" w:hAnsi="Arial Narrow" w:cs="Arial"/>
          <w:b/>
          <w:color w:val="000000"/>
          <w:sz w:val="24"/>
          <w:szCs w:val="24"/>
        </w:rPr>
      </w:pPr>
      <w:r w:rsidRPr="00FE2B00">
        <w:rPr>
          <w:rFonts w:ascii="Arial Narrow" w:hAnsi="Arial Narrow" w:cs="Arial"/>
          <w:b/>
          <w:sz w:val="24"/>
          <w:szCs w:val="24"/>
        </w:rPr>
        <w:t>ZA FINANCIRANJE PROGRAMA I PROJEKATA UDRUGA KOJI SU OD INTERESA ZA VIROVITIČKO-PODRAVSKU ŽUPANIJU U 2016. GODINI</w:t>
      </w:r>
    </w:p>
    <w:p w:rsidR="005D37E3" w:rsidRPr="00FE2B00" w:rsidRDefault="005D37E3" w:rsidP="005D37E3">
      <w:pPr>
        <w:widowControl/>
        <w:autoSpaceDE/>
        <w:autoSpaceDN w:val="0"/>
        <w:jc w:val="center"/>
        <w:rPr>
          <w:rFonts w:ascii="Arial Narrow" w:hAnsi="Arial Narrow" w:cs="Arial"/>
          <w:b/>
          <w:color w:val="000000"/>
          <w:sz w:val="24"/>
          <w:szCs w:val="24"/>
        </w:rPr>
      </w:pPr>
    </w:p>
    <w:p w:rsidR="005D37E3" w:rsidRPr="00FE2B00" w:rsidRDefault="005D37E3" w:rsidP="005D37E3">
      <w:pPr>
        <w:widowControl/>
        <w:autoSpaceDE/>
        <w:autoSpaceDN w:val="0"/>
        <w:jc w:val="center"/>
        <w:rPr>
          <w:rFonts w:ascii="Arial Narrow" w:hAnsi="Arial Narrow" w:cs="Arial"/>
          <w:b/>
          <w:color w:val="000000"/>
          <w:sz w:val="24"/>
          <w:szCs w:val="24"/>
        </w:rPr>
      </w:pPr>
    </w:p>
    <w:p w:rsidR="005D37E3" w:rsidRPr="00FE2B00" w:rsidRDefault="005D37E3" w:rsidP="005D37E3">
      <w:pPr>
        <w:widowControl/>
        <w:autoSpaceDE/>
        <w:autoSpaceDN w:val="0"/>
        <w:jc w:val="center"/>
        <w:rPr>
          <w:rFonts w:ascii="Arial Narrow" w:hAnsi="Arial Narrow" w:cs="Arial"/>
          <w:b/>
          <w:color w:val="000000"/>
          <w:sz w:val="24"/>
          <w:szCs w:val="24"/>
        </w:rPr>
      </w:pPr>
    </w:p>
    <w:p w:rsidR="005D37E3" w:rsidRPr="00FE2B00" w:rsidRDefault="005D37E3" w:rsidP="005D37E3">
      <w:pPr>
        <w:widowControl/>
        <w:autoSpaceDE/>
        <w:autoSpaceDN w:val="0"/>
        <w:jc w:val="center"/>
        <w:rPr>
          <w:rFonts w:ascii="Arial Narrow" w:hAnsi="Arial Narrow" w:cs="Arial"/>
          <w:b/>
          <w:color w:val="000000"/>
          <w:sz w:val="24"/>
          <w:szCs w:val="24"/>
        </w:rPr>
      </w:pPr>
    </w:p>
    <w:p w:rsidR="005D37E3" w:rsidRPr="00FE2B00" w:rsidRDefault="005D37E3" w:rsidP="005D37E3">
      <w:pPr>
        <w:widowControl/>
        <w:autoSpaceDE/>
        <w:autoSpaceDN w:val="0"/>
        <w:jc w:val="center"/>
        <w:rPr>
          <w:rFonts w:ascii="Arial Narrow" w:hAnsi="Arial Narrow" w:cs="Arial"/>
          <w:b/>
          <w:color w:val="000000"/>
          <w:sz w:val="24"/>
          <w:szCs w:val="24"/>
        </w:rPr>
      </w:pPr>
    </w:p>
    <w:p w:rsidR="005D37E3" w:rsidRPr="00FE2B00" w:rsidRDefault="005D37E3" w:rsidP="005D37E3">
      <w:pPr>
        <w:widowControl/>
        <w:autoSpaceDE/>
        <w:autoSpaceDN w:val="0"/>
        <w:jc w:val="both"/>
        <w:rPr>
          <w:rFonts w:ascii="Arial Narrow" w:hAnsi="Arial Narrow" w:cs="Arial"/>
          <w:b/>
          <w:color w:val="000000"/>
          <w:sz w:val="24"/>
          <w:szCs w:val="24"/>
        </w:rPr>
      </w:pPr>
    </w:p>
    <w:p w:rsidR="005D37E3" w:rsidRPr="00FE2B00" w:rsidRDefault="005D37E3" w:rsidP="005D37E3">
      <w:pPr>
        <w:jc w:val="both"/>
        <w:rPr>
          <w:rFonts w:ascii="Arial Narrow" w:hAnsi="Arial Narrow" w:cs="Arial"/>
          <w:sz w:val="24"/>
          <w:szCs w:val="24"/>
        </w:rPr>
      </w:pPr>
    </w:p>
    <w:p w:rsidR="005D37E3" w:rsidRPr="00FE2B00" w:rsidRDefault="005D37E3" w:rsidP="005D37E3">
      <w:pPr>
        <w:jc w:val="both"/>
        <w:rPr>
          <w:rFonts w:ascii="Arial Narrow" w:hAnsi="Arial Narrow" w:cs="Arial"/>
          <w:sz w:val="24"/>
          <w:szCs w:val="24"/>
        </w:rPr>
      </w:pPr>
    </w:p>
    <w:p w:rsidR="00FE2B00" w:rsidRPr="00FE2B00" w:rsidRDefault="00FE2B00" w:rsidP="005D37E3">
      <w:pPr>
        <w:jc w:val="both"/>
        <w:rPr>
          <w:rFonts w:ascii="Arial Narrow" w:hAnsi="Arial Narrow" w:cs="Arial"/>
          <w:sz w:val="24"/>
          <w:szCs w:val="24"/>
        </w:rPr>
      </w:pPr>
    </w:p>
    <w:p w:rsidR="00FE2B00" w:rsidRPr="00FE2B00" w:rsidRDefault="00FE2B00" w:rsidP="005D37E3">
      <w:pPr>
        <w:jc w:val="both"/>
        <w:rPr>
          <w:rFonts w:ascii="Arial Narrow" w:hAnsi="Arial Narrow" w:cs="Arial"/>
          <w:sz w:val="24"/>
          <w:szCs w:val="24"/>
        </w:rPr>
      </w:pPr>
    </w:p>
    <w:p w:rsidR="00FE2B00" w:rsidRPr="00FE2B00" w:rsidRDefault="00FE2B00" w:rsidP="005D37E3">
      <w:pPr>
        <w:jc w:val="both"/>
        <w:rPr>
          <w:rFonts w:ascii="Arial Narrow" w:hAnsi="Arial Narrow" w:cs="Arial"/>
          <w:sz w:val="24"/>
          <w:szCs w:val="24"/>
        </w:rPr>
      </w:pPr>
    </w:p>
    <w:p w:rsidR="00FE2B00" w:rsidRPr="00FE2B00" w:rsidRDefault="00FE2B00" w:rsidP="005D37E3">
      <w:pPr>
        <w:jc w:val="both"/>
        <w:rPr>
          <w:rFonts w:ascii="Arial Narrow" w:hAnsi="Arial Narrow" w:cs="Arial"/>
          <w:sz w:val="24"/>
          <w:szCs w:val="24"/>
        </w:rPr>
      </w:pPr>
    </w:p>
    <w:p w:rsidR="005D37E3" w:rsidRPr="00114BA4" w:rsidRDefault="005D37E3" w:rsidP="005D37E3">
      <w:pPr>
        <w:jc w:val="both"/>
        <w:rPr>
          <w:rFonts w:ascii="Arial Narrow" w:hAnsi="Arial Narrow" w:cs="Arial"/>
          <w:sz w:val="24"/>
          <w:szCs w:val="24"/>
        </w:rPr>
      </w:pPr>
      <w:r w:rsidRPr="00114BA4">
        <w:rPr>
          <w:rFonts w:ascii="Arial Narrow" w:hAnsi="Arial Narrow" w:cs="Arial"/>
          <w:sz w:val="24"/>
          <w:szCs w:val="24"/>
        </w:rPr>
        <w:t>Datum objave natječaja: 7. travnja 2016. godine</w:t>
      </w:r>
    </w:p>
    <w:p w:rsidR="005D37E3" w:rsidRPr="00FE2B00" w:rsidRDefault="005D37E3" w:rsidP="005D37E3">
      <w:pPr>
        <w:jc w:val="both"/>
        <w:rPr>
          <w:rFonts w:ascii="Arial Narrow" w:hAnsi="Arial Narrow" w:cs="Arial"/>
          <w:b/>
          <w:color w:val="FF0000"/>
          <w:sz w:val="24"/>
          <w:szCs w:val="24"/>
        </w:rPr>
      </w:pPr>
      <w:r w:rsidRPr="00114BA4">
        <w:rPr>
          <w:rFonts w:ascii="Arial Narrow" w:hAnsi="Arial Narrow" w:cs="Arial"/>
          <w:sz w:val="24"/>
          <w:szCs w:val="24"/>
        </w:rPr>
        <w:t>Rok za dostavu prijava:</w:t>
      </w:r>
      <w:r w:rsidRPr="00FE2B00">
        <w:rPr>
          <w:rFonts w:ascii="Arial Narrow" w:hAnsi="Arial Narrow" w:cs="Arial"/>
          <w:b/>
          <w:sz w:val="24"/>
          <w:szCs w:val="24"/>
        </w:rPr>
        <w:t xml:space="preserve"> </w:t>
      </w:r>
      <w:r w:rsidRPr="00FE2B00">
        <w:rPr>
          <w:rFonts w:ascii="Arial Narrow" w:hAnsi="Arial Narrow" w:cs="Arial"/>
          <w:sz w:val="24"/>
          <w:szCs w:val="24"/>
        </w:rPr>
        <w:t>30 dana od dana objave Natječaja, odnosno do 9. svibnja 2016.</w:t>
      </w:r>
    </w:p>
    <w:p w:rsidR="005D37E3" w:rsidRPr="00FE2B00" w:rsidRDefault="005D37E3" w:rsidP="005D37E3">
      <w:pPr>
        <w:jc w:val="both"/>
        <w:rPr>
          <w:rFonts w:ascii="Arial Narrow" w:hAnsi="Arial Narrow" w:cs="Arial"/>
          <w:color w:val="FF0000"/>
          <w:sz w:val="24"/>
          <w:szCs w:val="24"/>
        </w:rPr>
      </w:pPr>
    </w:p>
    <w:p w:rsidR="005D37E3" w:rsidRPr="00FE2B00" w:rsidRDefault="005D37E3" w:rsidP="005D37E3">
      <w:pPr>
        <w:jc w:val="both"/>
        <w:rPr>
          <w:rFonts w:ascii="Arial Narrow" w:hAnsi="Arial Narrow" w:cs="Arial"/>
          <w:sz w:val="24"/>
          <w:szCs w:val="24"/>
        </w:rPr>
      </w:pPr>
    </w:p>
    <w:p w:rsidR="005D37E3" w:rsidRPr="00FE2B00" w:rsidRDefault="005D37E3" w:rsidP="005D37E3">
      <w:pPr>
        <w:pageBreakBefore/>
        <w:jc w:val="both"/>
        <w:rPr>
          <w:rFonts w:ascii="Arial Narrow" w:hAnsi="Arial Narrow" w:cs="Arial"/>
          <w:sz w:val="24"/>
          <w:szCs w:val="24"/>
        </w:rPr>
      </w:pPr>
      <w:r w:rsidRPr="00FE2B00">
        <w:rPr>
          <w:rFonts w:ascii="Arial Narrow" w:hAnsi="Arial Narrow" w:cs="Arial"/>
          <w:b/>
          <w:sz w:val="24"/>
          <w:szCs w:val="24"/>
        </w:rPr>
        <w:lastRenderedPageBreak/>
        <w:t>I. OKVIR ZA DODJELU FINANCIJSKIH SREDSTAVA</w:t>
      </w:r>
    </w:p>
    <w:p w:rsidR="005D37E3" w:rsidRPr="00FE2B00" w:rsidRDefault="005D37E3" w:rsidP="005D37E3">
      <w:pPr>
        <w:ind w:firstLine="708"/>
        <w:jc w:val="both"/>
        <w:rPr>
          <w:rFonts w:ascii="Arial Narrow" w:hAnsi="Arial Narrow" w:cs="Arial"/>
          <w:sz w:val="24"/>
          <w:szCs w:val="24"/>
        </w:rPr>
      </w:pPr>
    </w:p>
    <w:p w:rsidR="005D37E3" w:rsidRPr="00FE2B00" w:rsidRDefault="005D37E3" w:rsidP="005D37E3">
      <w:pPr>
        <w:ind w:firstLine="708"/>
        <w:jc w:val="both"/>
        <w:rPr>
          <w:rFonts w:ascii="Arial Narrow" w:hAnsi="Arial Narrow" w:cs="Arial"/>
          <w:color w:val="FF0000"/>
          <w:sz w:val="24"/>
          <w:szCs w:val="24"/>
        </w:rPr>
      </w:pPr>
      <w:r w:rsidRPr="00FE2B00">
        <w:rPr>
          <w:rFonts w:ascii="Arial Narrow" w:hAnsi="Arial Narrow" w:cs="Arial"/>
          <w:sz w:val="24"/>
          <w:szCs w:val="24"/>
        </w:rPr>
        <w:t>Župan Virovitičko-podravske županije dana 4. siječnja 2016. godine donio je Pravilnik o financiranju programa i projekata udruga</w:t>
      </w:r>
      <w:bookmarkStart w:id="0" w:name="_GoBack"/>
      <w:bookmarkEnd w:id="0"/>
      <w:r w:rsidRPr="00FE2B00">
        <w:rPr>
          <w:rFonts w:ascii="Arial Narrow" w:hAnsi="Arial Narrow" w:cs="Arial"/>
          <w:sz w:val="24"/>
          <w:szCs w:val="24"/>
        </w:rPr>
        <w:t xml:space="preserve"> koji su od interesa za Virovitičko-podravsku županiju (u daljnjem tekstu: Pravilnik).</w:t>
      </w:r>
    </w:p>
    <w:p w:rsidR="005D37E3" w:rsidRPr="00FE2B00" w:rsidRDefault="005D37E3" w:rsidP="005D37E3">
      <w:pPr>
        <w:ind w:firstLine="708"/>
        <w:jc w:val="both"/>
        <w:rPr>
          <w:rFonts w:ascii="Arial Narrow" w:eastAsia="Arial" w:hAnsi="Arial Narrow" w:cs="Arial"/>
          <w:color w:val="FF0000"/>
          <w:sz w:val="24"/>
          <w:szCs w:val="24"/>
        </w:rPr>
      </w:pPr>
      <w:r w:rsidRPr="00FE2B00">
        <w:rPr>
          <w:rFonts w:ascii="Arial Narrow" w:hAnsi="Arial Narrow" w:cs="Arial"/>
          <w:sz w:val="24"/>
          <w:szCs w:val="24"/>
        </w:rPr>
        <w:t>Sukladno članku 14. Pravilnika</w:t>
      </w:r>
      <w:r w:rsidR="00A81B18">
        <w:rPr>
          <w:rFonts w:ascii="Arial Narrow" w:hAnsi="Arial Narrow" w:cs="Arial"/>
          <w:sz w:val="24"/>
          <w:szCs w:val="24"/>
        </w:rPr>
        <w:t xml:space="preserve"> pročelnica</w:t>
      </w:r>
      <w:r w:rsidRPr="00FE2B00">
        <w:rPr>
          <w:rFonts w:ascii="Arial Narrow" w:hAnsi="Arial Narrow" w:cs="Arial"/>
          <w:sz w:val="24"/>
          <w:szCs w:val="24"/>
        </w:rPr>
        <w:t xml:space="preserve"> </w:t>
      </w:r>
      <w:r w:rsidR="00A81B18">
        <w:rPr>
          <w:rFonts w:ascii="Arial Narrow" w:hAnsi="Arial Narrow" w:cs="Arial"/>
          <w:sz w:val="24"/>
          <w:szCs w:val="24"/>
        </w:rPr>
        <w:t>Ureda župana je</w:t>
      </w:r>
      <w:r w:rsidR="00FE2B00">
        <w:rPr>
          <w:rFonts w:ascii="Arial Narrow" w:hAnsi="Arial Narrow" w:cs="Arial"/>
          <w:sz w:val="24"/>
          <w:szCs w:val="24"/>
        </w:rPr>
        <w:t xml:space="preserve"> 11. siječnja 2016. godine</w:t>
      </w:r>
      <w:r w:rsidRPr="00FE2B00">
        <w:rPr>
          <w:rFonts w:ascii="Arial Narrow" w:hAnsi="Arial Narrow" w:cs="Arial"/>
          <w:sz w:val="24"/>
          <w:szCs w:val="24"/>
        </w:rPr>
        <w:t xml:space="preserve"> </w:t>
      </w:r>
      <w:r w:rsidR="00A81B18">
        <w:rPr>
          <w:rFonts w:ascii="Arial Narrow" w:hAnsi="Arial Narrow" w:cs="Arial"/>
          <w:sz w:val="24"/>
          <w:szCs w:val="24"/>
        </w:rPr>
        <w:t>donijela</w:t>
      </w:r>
      <w:r w:rsidRPr="00FE2B00">
        <w:rPr>
          <w:rFonts w:ascii="Arial Narrow" w:hAnsi="Arial Narrow" w:cs="Arial"/>
          <w:sz w:val="24"/>
          <w:szCs w:val="24"/>
        </w:rPr>
        <w:t xml:space="preserve"> Godišnji plan raspisivanja natječaja za financiranje programa i projekata udruga koji su od interesa za Virovitičko-podravsku županiju u koji je uvršten Javni natječaj za financiranje programa i projekata udruga koji su od interesa za Virovitičko-podravsku županiju u 2016. godini (dalje u tekstu: Natječaj ), s planiranim vremenom objave natječaja u travnju 2016. godine.</w:t>
      </w:r>
      <w:r w:rsidRPr="00FE2B00">
        <w:rPr>
          <w:rFonts w:ascii="Arial Narrow" w:hAnsi="Arial Narrow" w:cs="Arial"/>
          <w:color w:val="FF0000"/>
          <w:sz w:val="24"/>
          <w:szCs w:val="24"/>
        </w:rPr>
        <w:t xml:space="preserve"> </w:t>
      </w:r>
    </w:p>
    <w:p w:rsidR="005D37E3" w:rsidRPr="00FE2B00" w:rsidRDefault="005D37E3" w:rsidP="005D37E3">
      <w:pPr>
        <w:autoSpaceDE/>
        <w:autoSpaceDN w:val="0"/>
        <w:ind w:firstLine="708"/>
        <w:jc w:val="both"/>
        <w:rPr>
          <w:rFonts w:ascii="Arial Narrow" w:hAnsi="Arial Narrow" w:cs="Arial"/>
          <w:color w:val="000000"/>
          <w:sz w:val="24"/>
          <w:szCs w:val="24"/>
        </w:rPr>
      </w:pPr>
      <w:r w:rsidRPr="00FE2B00">
        <w:rPr>
          <w:rFonts w:ascii="Arial Narrow" w:hAnsi="Arial Narrow" w:cs="Arial"/>
          <w:sz w:val="24"/>
          <w:szCs w:val="24"/>
        </w:rPr>
        <w:t>Za financijsku potporu projektima od općeg značaja za Virovitičko-podravsku županiju mogu se prijaviti udruge i organizacije civilnog društva čije su aktivnosti usmjerene općoj dobrobiti i poboljšanju kvalitete života društvene zajednice, a kojima je financijska pomoć potrebna u realizaciji projekta iz</w:t>
      </w:r>
      <w:r w:rsidRPr="00FE2B00">
        <w:rPr>
          <w:rFonts w:ascii="Arial Narrow" w:hAnsi="Arial Narrow" w:cs="Arial"/>
          <w:color w:val="000000"/>
          <w:sz w:val="24"/>
          <w:szCs w:val="24"/>
        </w:rPr>
        <w:t xml:space="preserve"> području djelovanja, a koje</w:t>
      </w:r>
      <w:r w:rsidRPr="00FE2B00">
        <w:rPr>
          <w:rFonts w:ascii="Arial Narrow" w:hAnsi="Arial Narrow"/>
          <w:sz w:val="24"/>
          <w:szCs w:val="24"/>
        </w:rPr>
        <w:t xml:space="preserve"> pridonose zaštiti i promicanju ljudskih prava; zaštiti i promicanju prava nacionalnih manjina; zaštiti i promicanju prava osoba s invaliditetom i djece s teškoćama u razvoju, starijih i nemoćnih; jednakosti i ravnopravnosti te mirotvorstvu i borbi protiv nasilja i diskriminacije; promicanju vrijednosti Domovinskog rata; zaštiti, brizi i izobrazbi djece i mladih te njihovu aktivnom sudjelovanju u društvu; prevenciji i borbi protiv svih oblika ovisnosti; razvoju demokratske političke kulture; zaštiti i promicanju prava manjinskih društvenih skupina; promicanju i razvoju volonterstva; socijalnim uslugama i humanitarnoj djelatnosti; poticanju i razvoju socijalnog poduzetništva; zaštiti prava potrošača, zaštiti okoliša i prirode te zaštiti i očuvanju kulturnih dobara; održivom razvoju; razvoju lokalne zajednice; međunarodnoj razvojnoj suradnji; zaštiti zdravlja; razvoju i promicanju znanosti, obrazovanja, cjeloživotnog učenja; kulture i umjetnosti; tehničke i informatičke kulture; sporta; dobrovoljnog vatrogastva; traganja i spašavanja; gospodarstva i poljoprivrede te drugim aktivnostima koje se po svojoj prirodi, odnosno po posebnim propisima o financiranju javnih potreba u određenom području mogu smatrati djelovanjem od interesa za opće dobro</w:t>
      </w:r>
      <w:r w:rsidRPr="00FE2B00">
        <w:rPr>
          <w:rFonts w:ascii="Arial Narrow" w:hAnsi="Arial Narrow" w:cs="Arial"/>
          <w:b/>
          <w:color w:val="000000"/>
          <w:sz w:val="24"/>
          <w:szCs w:val="24"/>
        </w:rPr>
        <w:t xml:space="preserve"> </w:t>
      </w:r>
      <w:r w:rsidRPr="00FE2B00">
        <w:rPr>
          <w:rFonts w:ascii="Arial Narrow" w:hAnsi="Arial Narrow" w:cs="Arial"/>
          <w:color w:val="000000"/>
          <w:sz w:val="24"/>
          <w:szCs w:val="24"/>
        </w:rPr>
        <w:t>te ostalih područja djelovanja</w:t>
      </w:r>
      <w:r w:rsidRPr="00FE2B00">
        <w:rPr>
          <w:rFonts w:ascii="Arial Narrow" w:hAnsi="Arial Narrow" w:cs="Arial"/>
          <w:b/>
          <w:color w:val="000000"/>
          <w:sz w:val="24"/>
          <w:szCs w:val="24"/>
        </w:rPr>
        <w:t xml:space="preserve"> </w:t>
      </w:r>
      <w:r w:rsidRPr="00FE2B00">
        <w:rPr>
          <w:rFonts w:ascii="Arial Narrow" w:hAnsi="Arial Narrow" w:cs="Arial"/>
          <w:color w:val="000000"/>
          <w:sz w:val="24"/>
          <w:szCs w:val="24"/>
        </w:rPr>
        <w:t xml:space="preserve">da se prijave na financijsku podršku projektima koji doprinose sustavnom i održivom društvenom razvoju. </w:t>
      </w:r>
    </w:p>
    <w:p w:rsidR="005D37E3" w:rsidRPr="00FE2B00" w:rsidRDefault="005D37E3" w:rsidP="005D37E3">
      <w:pPr>
        <w:ind w:firstLine="709"/>
        <w:jc w:val="both"/>
        <w:rPr>
          <w:rFonts w:ascii="Arial Narrow" w:hAnsi="Arial Narrow" w:cs="Arial"/>
          <w:sz w:val="24"/>
          <w:szCs w:val="24"/>
        </w:rPr>
      </w:pPr>
      <w:r w:rsidRPr="00FE2B00">
        <w:rPr>
          <w:rFonts w:ascii="Arial Narrow" w:hAnsi="Arial Narrow" w:cs="Arial"/>
          <w:sz w:val="24"/>
          <w:szCs w:val="24"/>
        </w:rPr>
        <w:t xml:space="preserve">Iznimno se mogu javiti i udruge čiji se projekti ne odvijaju na području Virovitičko-podravske županije ako se njihov projekt ocijeni kao projekt od općeg značaja za Virovitičko-podravsku županiju i Republiku Hrvatsku. </w:t>
      </w:r>
    </w:p>
    <w:p w:rsidR="005D37E3" w:rsidRPr="00FE2B00" w:rsidRDefault="005D37E3" w:rsidP="005D37E3">
      <w:pPr>
        <w:ind w:firstLine="709"/>
        <w:jc w:val="both"/>
        <w:rPr>
          <w:rFonts w:ascii="Arial Narrow" w:hAnsi="Arial Narrow" w:cs="Arial"/>
          <w:sz w:val="24"/>
          <w:szCs w:val="24"/>
        </w:rPr>
      </w:pPr>
      <w:r w:rsidRPr="00FE2B00">
        <w:rPr>
          <w:rFonts w:ascii="Arial Narrow" w:hAnsi="Arial Narrow" w:cs="Arial"/>
          <w:sz w:val="24"/>
          <w:szCs w:val="24"/>
        </w:rPr>
        <w:t xml:space="preserve">Prihvatljive aktivnosti unutar projekta su koncerti, izložbe, turniri, smotre, </w:t>
      </w:r>
      <w:proofErr w:type="spellStart"/>
      <w:r w:rsidRPr="00FE2B00">
        <w:rPr>
          <w:rFonts w:ascii="Arial Narrow" w:hAnsi="Arial Narrow" w:cs="Arial"/>
          <w:sz w:val="24"/>
          <w:szCs w:val="24"/>
        </w:rPr>
        <w:t>gastro</w:t>
      </w:r>
      <w:proofErr w:type="spellEnd"/>
      <w:r w:rsidRPr="00FE2B00">
        <w:rPr>
          <w:rFonts w:ascii="Arial Narrow" w:hAnsi="Arial Narrow" w:cs="Arial"/>
          <w:sz w:val="24"/>
          <w:szCs w:val="24"/>
        </w:rPr>
        <w:t xml:space="preserve"> manifestacije, radionice, književne tribine, skupovi, simpoziji, akcije čišćenja okoliša, humanitarne priredbe, tradicijske priredbe, kazališne predstave, sajmovi, obilježavanje obljetnica, tiskanje knjige, izrada spomen obilježja, sudjelovanje na manifestacijama i sl.</w:t>
      </w:r>
    </w:p>
    <w:p w:rsidR="005D37E3" w:rsidRPr="00FE2B00" w:rsidRDefault="005D37E3" w:rsidP="005D37E3">
      <w:pPr>
        <w:ind w:firstLine="709"/>
        <w:jc w:val="both"/>
        <w:rPr>
          <w:rFonts w:ascii="Arial Narrow" w:hAnsi="Arial Narrow" w:cs="Arial"/>
          <w:bCs/>
          <w:sz w:val="24"/>
          <w:szCs w:val="24"/>
        </w:rPr>
      </w:pPr>
      <w:r w:rsidRPr="00FE2B00">
        <w:rPr>
          <w:rFonts w:ascii="Arial Narrow" w:hAnsi="Arial Narrow" w:cs="Arial"/>
          <w:bCs/>
          <w:sz w:val="24"/>
          <w:szCs w:val="24"/>
        </w:rPr>
        <w:t xml:space="preserve">Prijave se mogu poslati za projekte koji će se koji će se realizirati u 2016. godini ili se realiziraju kroz višegodišnje razdoblje. </w:t>
      </w:r>
    </w:p>
    <w:p w:rsidR="005D37E3" w:rsidRPr="00FE2B00" w:rsidRDefault="005D37E3" w:rsidP="005D37E3">
      <w:pPr>
        <w:ind w:firstLine="709"/>
        <w:jc w:val="both"/>
        <w:rPr>
          <w:rFonts w:ascii="Arial Narrow" w:hAnsi="Arial Narrow" w:cs="Arial"/>
          <w:bCs/>
          <w:sz w:val="24"/>
          <w:szCs w:val="24"/>
        </w:rPr>
      </w:pPr>
      <w:r w:rsidRPr="00FE2B00">
        <w:rPr>
          <w:rFonts w:ascii="Arial Narrow" w:hAnsi="Arial Narrow" w:cs="Arial"/>
          <w:bCs/>
          <w:sz w:val="24"/>
          <w:szCs w:val="24"/>
        </w:rPr>
        <w:t>Svaka udruga može prijaviti više projekata u okviru ovoga Natječaja.</w:t>
      </w:r>
    </w:p>
    <w:p w:rsidR="005D37E3" w:rsidRPr="00FE2B00" w:rsidRDefault="005D37E3" w:rsidP="005D37E3">
      <w:pPr>
        <w:ind w:firstLine="709"/>
        <w:jc w:val="both"/>
        <w:rPr>
          <w:rFonts w:ascii="Arial Narrow" w:hAnsi="Arial Narrow" w:cs="Arial"/>
          <w:bCs/>
          <w:sz w:val="24"/>
          <w:szCs w:val="24"/>
        </w:rPr>
      </w:pPr>
      <w:r w:rsidRPr="00FE2B00">
        <w:rPr>
          <w:rFonts w:ascii="Arial Narrow" w:hAnsi="Arial Narrow" w:cs="Arial"/>
          <w:sz w:val="24"/>
          <w:szCs w:val="24"/>
        </w:rPr>
        <w:t>Udruge koje istovremeno obavljaju gospodarsku i negospodarsku aktivnost (uslugu od općeg društvenog interesa) mogu prijaviti samo projekte koji se odnose na negospodarsku aktivnost te dodijeljena sredstva ne smiju koristiti za razvoj gospodarske aktivnosti, odnosno ostvarenje ekonomske koristi sudjelovanjem na tržištu u prometu roba i usluga.</w:t>
      </w:r>
    </w:p>
    <w:p w:rsidR="005D37E3" w:rsidRPr="00FE2B00" w:rsidRDefault="005D37E3" w:rsidP="005D37E3">
      <w:pPr>
        <w:jc w:val="both"/>
        <w:rPr>
          <w:rFonts w:ascii="Arial Narrow" w:hAnsi="Arial Narrow" w:cs="Arial"/>
          <w:b/>
          <w:sz w:val="24"/>
          <w:szCs w:val="24"/>
        </w:rPr>
      </w:pPr>
    </w:p>
    <w:p w:rsidR="005D37E3" w:rsidRPr="00FE2B00" w:rsidRDefault="005D37E3" w:rsidP="005D37E3">
      <w:pPr>
        <w:jc w:val="both"/>
        <w:rPr>
          <w:rFonts w:ascii="Arial Narrow" w:hAnsi="Arial Narrow" w:cs="Arial"/>
          <w:b/>
          <w:sz w:val="24"/>
          <w:szCs w:val="24"/>
        </w:rPr>
      </w:pPr>
      <w:r w:rsidRPr="00FE2B00">
        <w:rPr>
          <w:rFonts w:ascii="Arial Narrow" w:hAnsi="Arial Narrow" w:cs="Arial"/>
          <w:b/>
          <w:sz w:val="24"/>
          <w:szCs w:val="24"/>
        </w:rPr>
        <w:t>II. UKUPNA VRIJEDNOST NATJEČAJA</w:t>
      </w:r>
    </w:p>
    <w:p w:rsidR="005D37E3" w:rsidRPr="00FE2B00" w:rsidRDefault="005D37E3" w:rsidP="005D37E3">
      <w:pPr>
        <w:ind w:firstLine="709"/>
        <w:jc w:val="both"/>
        <w:rPr>
          <w:rFonts w:ascii="Arial Narrow" w:hAnsi="Arial Narrow" w:cs="Arial"/>
          <w:sz w:val="24"/>
          <w:szCs w:val="24"/>
        </w:rPr>
      </w:pPr>
    </w:p>
    <w:p w:rsidR="005D37E3" w:rsidRPr="00FE2B00" w:rsidRDefault="005D37E3" w:rsidP="00FE2B00">
      <w:pPr>
        <w:ind w:firstLine="708"/>
        <w:jc w:val="both"/>
        <w:rPr>
          <w:rFonts w:ascii="Arial Narrow" w:hAnsi="Arial Narrow" w:cs="Arial"/>
          <w:sz w:val="24"/>
          <w:szCs w:val="24"/>
        </w:rPr>
      </w:pPr>
      <w:r w:rsidRPr="00FE2B00">
        <w:rPr>
          <w:rFonts w:ascii="Arial Narrow" w:hAnsi="Arial Narrow" w:cs="Arial"/>
          <w:sz w:val="24"/>
          <w:szCs w:val="24"/>
        </w:rPr>
        <w:t>Za financiranje projekata u okviru ovog Natječaja raspoloživ je iznos od 170.000,00 kuna. Najmanji iznos traženih sredstava za financiranje projekta je 1.000,00 kuna (</w:t>
      </w:r>
      <w:proofErr w:type="spellStart"/>
      <w:r w:rsidRPr="00FE2B00">
        <w:rPr>
          <w:rFonts w:ascii="Arial Narrow" w:hAnsi="Arial Narrow" w:cs="Arial"/>
          <w:sz w:val="24"/>
          <w:szCs w:val="24"/>
        </w:rPr>
        <w:t>jednatisućakuna</w:t>
      </w:r>
      <w:proofErr w:type="spellEnd"/>
      <w:r w:rsidRPr="00FE2B00">
        <w:rPr>
          <w:rFonts w:ascii="Arial Narrow" w:hAnsi="Arial Narrow" w:cs="Arial"/>
          <w:sz w:val="24"/>
          <w:szCs w:val="24"/>
        </w:rPr>
        <w:t>), a najveći 10.000,00 kuna (</w:t>
      </w:r>
      <w:proofErr w:type="spellStart"/>
      <w:r w:rsidRPr="00FE2B00">
        <w:rPr>
          <w:rFonts w:ascii="Arial Narrow" w:hAnsi="Arial Narrow" w:cs="Arial"/>
          <w:sz w:val="24"/>
          <w:szCs w:val="24"/>
        </w:rPr>
        <w:t>desettisućakuna</w:t>
      </w:r>
      <w:proofErr w:type="spellEnd"/>
      <w:r w:rsidRPr="00FE2B00">
        <w:rPr>
          <w:rFonts w:ascii="Arial Narrow" w:hAnsi="Arial Narrow" w:cs="Arial"/>
          <w:sz w:val="24"/>
          <w:szCs w:val="24"/>
        </w:rPr>
        <w:t>). Projekti se mogu financirati i do maksimalnog iznosa ukupnih prihvatljivih troškova projekta.</w:t>
      </w:r>
    </w:p>
    <w:p w:rsidR="005D37E3" w:rsidRPr="00FE2B00" w:rsidRDefault="005D37E3" w:rsidP="00FE2B00">
      <w:pPr>
        <w:ind w:firstLine="708"/>
        <w:jc w:val="both"/>
        <w:rPr>
          <w:rFonts w:ascii="Arial Narrow" w:hAnsi="Arial Narrow"/>
          <w:sz w:val="24"/>
          <w:szCs w:val="24"/>
          <w:lang w:eastAsia="hr-HR"/>
        </w:rPr>
      </w:pPr>
      <w:r w:rsidRPr="00FE2B00">
        <w:rPr>
          <w:rFonts w:ascii="Arial Narrow" w:hAnsi="Arial Narrow"/>
          <w:sz w:val="24"/>
          <w:szCs w:val="24"/>
          <w:lang w:eastAsia="hr-HR"/>
        </w:rPr>
        <w:t xml:space="preserve">Financiranje će ostvariti samo onoliki broj prijava čiji odobreni iznos zajedno ne premašuje ukupni planirani iznos natječaja, a pri ograničenim sredstvima financiranje će ostvariti samo najbolje </w:t>
      </w:r>
      <w:r w:rsidRPr="00FE2B00">
        <w:rPr>
          <w:rFonts w:ascii="Arial Narrow" w:hAnsi="Arial Narrow"/>
          <w:sz w:val="24"/>
          <w:szCs w:val="24"/>
          <w:lang w:eastAsia="hr-HR"/>
        </w:rPr>
        <w:lastRenderedPageBreak/>
        <w:t>ocijenjeni projekti.</w:t>
      </w:r>
    </w:p>
    <w:p w:rsidR="005D37E3" w:rsidRPr="00FE2B00" w:rsidRDefault="005D37E3" w:rsidP="005D37E3">
      <w:pPr>
        <w:ind w:firstLine="708"/>
        <w:rPr>
          <w:rFonts w:ascii="Arial Narrow" w:hAnsi="Arial Narrow" w:cs="Arial"/>
          <w:b/>
          <w:sz w:val="24"/>
          <w:szCs w:val="24"/>
        </w:rPr>
      </w:pPr>
    </w:p>
    <w:p w:rsidR="005D37E3" w:rsidRPr="00FE2B00" w:rsidRDefault="005D37E3" w:rsidP="005D37E3">
      <w:pPr>
        <w:rPr>
          <w:rFonts w:ascii="Arial Narrow" w:hAnsi="Arial Narrow" w:cs="Arial"/>
          <w:b/>
          <w:sz w:val="24"/>
          <w:szCs w:val="24"/>
        </w:rPr>
      </w:pPr>
      <w:r w:rsidRPr="00FE2B00">
        <w:rPr>
          <w:rFonts w:ascii="Arial Narrow" w:hAnsi="Arial Narrow" w:cs="Arial"/>
          <w:b/>
          <w:sz w:val="24"/>
          <w:szCs w:val="24"/>
        </w:rPr>
        <w:t>III. FORMALNI UVJETI JAVNOG NATJEČAJA</w:t>
      </w:r>
    </w:p>
    <w:p w:rsidR="005D37E3" w:rsidRPr="00FE2B00" w:rsidRDefault="005D37E3" w:rsidP="005D37E3">
      <w:pPr>
        <w:rPr>
          <w:rFonts w:ascii="Arial Narrow" w:hAnsi="Arial Narrow" w:cs="Arial"/>
          <w:sz w:val="24"/>
          <w:szCs w:val="24"/>
        </w:rPr>
      </w:pPr>
    </w:p>
    <w:p w:rsidR="005D37E3" w:rsidRPr="00FE2B00" w:rsidRDefault="005D37E3" w:rsidP="005D37E3">
      <w:pPr>
        <w:ind w:firstLine="708"/>
        <w:jc w:val="both"/>
        <w:rPr>
          <w:rFonts w:ascii="Arial Narrow" w:hAnsi="Arial Narrow"/>
          <w:sz w:val="24"/>
          <w:szCs w:val="24"/>
        </w:rPr>
      </w:pPr>
      <w:r w:rsidRPr="00FE2B00">
        <w:rPr>
          <w:rFonts w:ascii="Arial Narrow" w:hAnsi="Arial Narrow"/>
          <w:sz w:val="24"/>
          <w:szCs w:val="24"/>
        </w:rPr>
        <w:t xml:space="preserve">Županija će dodjeljivati sredstva za financiranje programa i projekata udrugama, potencijalnim korisnicima uz uvjet da: </w:t>
      </w:r>
    </w:p>
    <w:p w:rsidR="005D37E3" w:rsidRPr="00FE2B00" w:rsidRDefault="005D37E3" w:rsidP="005D37E3">
      <w:pPr>
        <w:pStyle w:val="Odlomakpopisa"/>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t>su upisani u odgovarajući Registar;</w:t>
      </w:r>
    </w:p>
    <w:p w:rsidR="005D37E3" w:rsidRPr="00FE2B00" w:rsidRDefault="005D37E3" w:rsidP="005D37E3">
      <w:pPr>
        <w:pStyle w:val="Odlomakpopisa"/>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t>su registrirani kao udruge, zaklade ili druge pravne osobe čija temeljna svrha nije stjecanje dobiti (organizacije civilnoga društva);</w:t>
      </w:r>
    </w:p>
    <w:p w:rsidR="005D37E3" w:rsidRPr="00FE2B00" w:rsidRDefault="005D37E3" w:rsidP="005D37E3">
      <w:pPr>
        <w:pStyle w:val="Odlomakpopisa"/>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t>su se svojim statutom opredijelili za obavljanje djelatnosti i aktivnosti koje su predmet financiranja i kojima promiču uvjerenja i ciljeve koji nisu u suprotnosti s Ustavom i zakonom;</w:t>
      </w:r>
    </w:p>
    <w:p w:rsidR="005D37E3" w:rsidRPr="00FE2B00" w:rsidRDefault="005D37E3" w:rsidP="005D37E3">
      <w:pPr>
        <w:pStyle w:val="Odlomakpopisa"/>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t>program/projekt/inicijativa, koji prijave na javni natječaj/poziv Županije, bude ocijenjen kao značajan (kvalitetan, inovativan i koristan) za razvoj civilnoga društva i zadovoljenje javnih potreba Županije definiranih razvojnim i strateškim dokumentima, odnosno uvjetima svakog pojedinog natječaja/poziva;</w:t>
      </w:r>
    </w:p>
    <w:p w:rsidR="005D37E3" w:rsidRPr="00FE2B00" w:rsidRDefault="005D37E3" w:rsidP="005D37E3">
      <w:pPr>
        <w:pStyle w:val="Odlomakpopisa"/>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t>su uredno ispunili obveze iz svih prethodno sklopljenih ugovora o financiranju iz proračuna Županije i drugih javnih izvora;</w:t>
      </w:r>
    </w:p>
    <w:p w:rsidR="005D37E3" w:rsidRPr="00FE2B00" w:rsidRDefault="005D37E3" w:rsidP="005D37E3">
      <w:pPr>
        <w:pStyle w:val="Odlomakpopisa"/>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t>nemaju dugovanja s osnove plaćanja doprinosa za mirovinsko i zdravstveno osiguranje i plaćanje poreza te drugih davanja prema državnom proračunu i proračunu Županije;</w:t>
      </w:r>
    </w:p>
    <w:p w:rsidR="005D37E3" w:rsidRPr="00FE2B00" w:rsidRDefault="005D37E3" w:rsidP="005D37E3">
      <w:pPr>
        <w:pStyle w:val="Odlomakpopisa"/>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t>se protiv Korisnika, odnosno osobe ovlaštene za zastupanje i voditelja programa/projekta ne vodi kazneni postupak i nije pravomoćno osuđen za prekršaje ili kaznena djela definirana Uredbom;</w:t>
      </w:r>
    </w:p>
    <w:p w:rsidR="005D37E3" w:rsidRPr="00FE2B00" w:rsidRDefault="005D37E3" w:rsidP="005D37E3">
      <w:pPr>
        <w:pStyle w:val="Odlomakpopisa"/>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t>općim aktom imaju uspostavljen model dobrog financijskog upravljanja i kontrola te način sprječavanja sukoba interesa pri raspolaganju javnim sredstvima;</w:t>
      </w:r>
    </w:p>
    <w:p w:rsidR="005D37E3" w:rsidRPr="00FE2B00" w:rsidRDefault="005D37E3" w:rsidP="005D37E3">
      <w:pPr>
        <w:pStyle w:val="Odlomakpopisa"/>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t>imaju utvrđen način javnog objavljivanja programskog i financijskog izvješća o radu za proteklu godinu (mrežne stranice udruge ili drugi prikladan način);</w:t>
      </w:r>
    </w:p>
    <w:p w:rsidR="005D37E3" w:rsidRPr="00FE2B00" w:rsidRDefault="005D37E3" w:rsidP="005D37E3">
      <w:pPr>
        <w:pStyle w:val="Odlomakpopisa"/>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t>imaju zadovoljavajuće organizacijske kapacitete i ljudske resurse za provedbu programa ili projekta, programa javnih potreba, javnih ovlasti, odnosno pružanje socijalnih usluga;</w:t>
      </w:r>
    </w:p>
    <w:p w:rsidR="005D37E3" w:rsidRPr="00FE2B00" w:rsidRDefault="005D37E3" w:rsidP="005D37E3">
      <w:pPr>
        <w:pStyle w:val="Odlomakpopisa"/>
        <w:numPr>
          <w:ilvl w:val="0"/>
          <w:numId w:val="2"/>
        </w:numPr>
        <w:ind w:left="284" w:hanging="284"/>
        <w:contextualSpacing/>
        <w:jc w:val="both"/>
        <w:rPr>
          <w:rFonts w:ascii="Arial Narrow" w:hAnsi="Arial Narrow"/>
          <w:sz w:val="24"/>
          <w:szCs w:val="24"/>
          <w:lang w:val="hr-HR"/>
        </w:rPr>
      </w:pPr>
      <w:r w:rsidRPr="00FE2B00">
        <w:rPr>
          <w:rFonts w:ascii="Arial Narrow" w:hAnsi="Arial Narrow"/>
          <w:sz w:val="24"/>
          <w:szCs w:val="24"/>
          <w:lang w:val="hr-HR"/>
        </w:rPr>
        <w:t>imaju uređen sustav prikupljanja članarina te uredno predaju sva izvješća Županiji i drugim institucijama.</w:t>
      </w:r>
    </w:p>
    <w:p w:rsidR="005D37E3" w:rsidRPr="00FE2B00" w:rsidRDefault="005D37E3" w:rsidP="005D37E3">
      <w:pPr>
        <w:widowControl/>
        <w:autoSpaceDE/>
        <w:autoSpaceDN w:val="0"/>
        <w:jc w:val="both"/>
        <w:rPr>
          <w:rFonts w:ascii="Arial Narrow" w:hAnsi="Arial Narrow" w:cs="Arial"/>
          <w:sz w:val="24"/>
          <w:szCs w:val="24"/>
        </w:rPr>
      </w:pPr>
    </w:p>
    <w:p w:rsidR="005D37E3" w:rsidRPr="00FE2B00" w:rsidRDefault="005D37E3" w:rsidP="005D37E3">
      <w:pPr>
        <w:widowControl/>
        <w:autoSpaceDE/>
        <w:autoSpaceDN w:val="0"/>
        <w:jc w:val="both"/>
        <w:rPr>
          <w:rFonts w:ascii="Arial Narrow" w:hAnsi="Arial Narrow" w:cs="Arial"/>
          <w:bCs/>
          <w:sz w:val="24"/>
          <w:szCs w:val="24"/>
        </w:rPr>
      </w:pPr>
      <w:r w:rsidRPr="00FE2B00">
        <w:rPr>
          <w:rFonts w:ascii="Arial Narrow" w:hAnsi="Arial Narrow" w:cs="Arial"/>
          <w:b/>
          <w:sz w:val="24"/>
          <w:szCs w:val="24"/>
        </w:rPr>
        <w:t>IV. PROVJERA ISPUNJAVANJA FORMALNIH UVJETA  NATJEČAJA</w:t>
      </w:r>
    </w:p>
    <w:p w:rsidR="005D37E3" w:rsidRPr="00FE2B00" w:rsidRDefault="005D37E3" w:rsidP="00FE2B00">
      <w:pPr>
        <w:ind w:firstLine="709"/>
        <w:jc w:val="both"/>
        <w:rPr>
          <w:rFonts w:ascii="Arial Narrow" w:hAnsi="Arial Narrow" w:cs="Arial"/>
          <w:sz w:val="24"/>
          <w:szCs w:val="24"/>
        </w:rPr>
      </w:pPr>
      <w:r w:rsidRPr="00FE2B00">
        <w:rPr>
          <w:rFonts w:ascii="Arial Narrow" w:hAnsi="Arial Narrow" w:cs="Arial"/>
          <w:bCs/>
          <w:sz w:val="24"/>
          <w:szCs w:val="24"/>
        </w:rPr>
        <w:t>Provjeru ispunjavanja formalnih uvjeta Natječaja provodi Povjerenstvo za otvaranje prijava i pregled propisanih uvjeta Natječaja.</w:t>
      </w:r>
    </w:p>
    <w:p w:rsidR="005D37E3" w:rsidRPr="00FE2B00" w:rsidRDefault="005D37E3" w:rsidP="00FE2B00">
      <w:pPr>
        <w:ind w:firstLine="708"/>
        <w:jc w:val="both"/>
        <w:rPr>
          <w:rFonts w:ascii="Arial Narrow" w:hAnsi="Arial Narrow" w:cs="Arial"/>
          <w:sz w:val="24"/>
          <w:szCs w:val="24"/>
        </w:rPr>
      </w:pPr>
      <w:r w:rsidRPr="00FE2B00">
        <w:rPr>
          <w:rFonts w:ascii="Arial Narrow" w:hAnsi="Arial Narrow" w:cs="Arial"/>
          <w:sz w:val="24"/>
          <w:szCs w:val="24"/>
        </w:rPr>
        <w:t>U postupku provjere ispunjavanja formalnih uvjeta provjerava se:</w:t>
      </w:r>
    </w:p>
    <w:p w:rsidR="005D37E3" w:rsidRPr="00FE2B00" w:rsidRDefault="005D37E3" w:rsidP="00FE2B00">
      <w:pPr>
        <w:widowControl/>
        <w:numPr>
          <w:ilvl w:val="0"/>
          <w:numId w:val="3"/>
        </w:numPr>
        <w:autoSpaceDE/>
        <w:autoSpaceDN w:val="0"/>
        <w:jc w:val="both"/>
        <w:rPr>
          <w:rFonts w:ascii="Arial Narrow" w:hAnsi="Arial Narrow" w:cs="Arial"/>
          <w:sz w:val="24"/>
          <w:szCs w:val="24"/>
        </w:rPr>
      </w:pPr>
      <w:r w:rsidRPr="00FE2B00">
        <w:rPr>
          <w:rFonts w:ascii="Arial Narrow" w:hAnsi="Arial Narrow" w:cs="Arial"/>
          <w:sz w:val="24"/>
          <w:szCs w:val="24"/>
        </w:rPr>
        <w:t>je li prijava dostavljena na pravi natječaj i u zadanome roku,</w:t>
      </w:r>
    </w:p>
    <w:p w:rsidR="005D37E3" w:rsidRPr="00FE2B00" w:rsidRDefault="005D37E3" w:rsidP="00FE2B00">
      <w:pPr>
        <w:widowControl/>
        <w:numPr>
          <w:ilvl w:val="0"/>
          <w:numId w:val="3"/>
        </w:numPr>
        <w:autoSpaceDE/>
        <w:autoSpaceDN w:val="0"/>
        <w:jc w:val="both"/>
        <w:rPr>
          <w:rFonts w:ascii="Arial Narrow" w:hAnsi="Arial Narrow" w:cs="Arial"/>
          <w:sz w:val="24"/>
          <w:szCs w:val="24"/>
        </w:rPr>
      </w:pPr>
      <w:r w:rsidRPr="00FE2B00">
        <w:rPr>
          <w:rFonts w:ascii="Arial Narrow" w:hAnsi="Arial Narrow" w:cs="Arial"/>
          <w:sz w:val="24"/>
          <w:szCs w:val="24"/>
        </w:rPr>
        <w:t>je li zatraženi iznos sredstava unutar financijskih pragova postavljenih u natječaju,</w:t>
      </w:r>
    </w:p>
    <w:p w:rsidR="005D37E3" w:rsidRPr="00FE2B00" w:rsidRDefault="005D37E3" w:rsidP="00FE2B00">
      <w:pPr>
        <w:widowControl/>
        <w:numPr>
          <w:ilvl w:val="0"/>
          <w:numId w:val="3"/>
        </w:numPr>
        <w:autoSpaceDE/>
        <w:autoSpaceDN w:val="0"/>
        <w:jc w:val="both"/>
        <w:rPr>
          <w:rFonts w:ascii="Arial Narrow" w:eastAsia="Calibri" w:hAnsi="Arial Narrow" w:cs="Arial"/>
          <w:sz w:val="24"/>
          <w:szCs w:val="24"/>
        </w:rPr>
      </w:pPr>
      <w:r w:rsidRPr="00FE2B00">
        <w:rPr>
          <w:rFonts w:ascii="Arial Narrow" w:hAnsi="Arial Narrow" w:cs="Arial"/>
          <w:sz w:val="24"/>
          <w:szCs w:val="24"/>
        </w:rPr>
        <w:t xml:space="preserve">jesu li dostavljeni, potpisani i ovjereni svi obvezni obrasci. </w:t>
      </w:r>
    </w:p>
    <w:p w:rsidR="005D37E3" w:rsidRPr="00FE2B00" w:rsidRDefault="005D37E3" w:rsidP="00FE2B00">
      <w:pPr>
        <w:jc w:val="both"/>
        <w:rPr>
          <w:rFonts w:ascii="Arial Narrow" w:eastAsia="Calibri" w:hAnsi="Arial Narrow" w:cs="Arial"/>
          <w:sz w:val="24"/>
          <w:szCs w:val="24"/>
        </w:rPr>
      </w:pPr>
    </w:p>
    <w:p w:rsidR="005D37E3" w:rsidRPr="00FE2B00" w:rsidRDefault="005D37E3" w:rsidP="00FE2B00">
      <w:pPr>
        <w:ind w:firstLine="414"/>
        <w:jc w:val="both"/>
        <w:rPr>
          <w:rFonts w:ascii="Arial Narrow" w:hAnsi="Arial Narrow" w:cs="Arial"/>
          <w:sz w:val="24"/>
          <w:szCs w:val="24"/>
        </w:rPr>
      </w:pPr>
      <w:r w:rsidRPr="00FE2B00">
        <w:rPr>
          <w:rFonts w:ascii="Arial Narrow" w:hAnsi="Arial Narrow" w:cs="Arial"/>
          <w:sz w:val="24"/>
          <w:szCs w:val="24"/>
        </w:rPr>
        <w:t xml:space="preserve">Propisani obrasci za prijavu projekta na natječaj moraju imati ispunjene sve predviđene rubrike te biti ovjereni i potpisani od strane voditelja projekta i osobe ovlaštene za zastupanje. Ukoliko se radi o istoj osobi, potpisuje se na oba za to predviđena mjesta. </w:t>
      </w:r>
    </w:p>
    <w:p w:rsidR="005D37E3" w:rsidRPr="00FE2B00" w:rsidRDefault="005D37E3" w:rsidP="00FE2B00">
      <w:pPr>
        <w:ind w:firstLine="414"/>
        <w:jc w:val="both"/>
        <w:rPr>
          <w:rFonts w:ascii="Arial Narrow" w:eastAsia="Calibri" w:hAnsi="Arial Narrow" w:cs="Arial"/>
          <w:sz w:val="24"/>
          <w:szCs w:val="24"/>
        </w:rPr>
      </w:pPr>
    </w:p>
    <w:p w:rsidR="005D37E3" w:rsidRDefault="005D37E3" w:rsidP="00FE2B00">
      <w:pPr>
        <w:ind w:firstLine="414"/>
        <w:jc w:val="both"/>
        <w:rPr>
          <w:rFonts w:ascii="Arial Narrow" w:eastAsia="Calibri" w:hAnsi="Arial Narrow" w:cs="Arial"/>
          <w:sz w:val="24"/>
          <w:szCs w:val="24"/>
        </w:rPr>
      </w:pPr>
      <w:r w:rsidRPr="00FE2B00">
        <w:rPr>
          <w:rFonts w:ascii="Arial Narrow" w:eastAsia="Calibri" w:hAnsi="Arial Narrow" w:cs="Arial"/>
          <w:sz w:val="24"/>
          <w:szCs w:val="24"/>
        </w:rPr>
        <w:t xml:space="preserve">Prijava se smatra potpunom ukoliko sadrži sve prijavne obrasce i obvezne priloge kako je zahtijevano u Pozivu na dostavu projektnih prijedloga i natječajnoj dokumentaciji: </w:t>
      </w:r>
    </w:p>
    <w:p w:rsidR="00FE2B00" w:rsidRPr="00FE2B00" w:rsidRDefault="00FE2B00" w:rsidP="005D37E3">
      <w:pPr>
        <w:ind w:firstLine="414"/>
        <w:rPr>
          <w:rFonts w:ascii="Arial Narrow" w:eastAsia="Calibri" w:hAnsi="Arial Narrow" w:cs="Arial"/>
          <w:sz w:val="24"/>
          <w:szCs w:val="24"/>
        </w:rPr>
      </w:pPr>
    </w:p>
    <w:p w:rsidR="005D37E3" w:rsidRPr="00FE2B00" w:rsidRDefault="005D37E3" w:rsidP="005D37E3">
      <w:pPr>
        <w:ind w:firstLine="709"/>
        <w:rPr>
          <w:rFonts w:ascii="Arial Narrow" w:eastAsia="Calibri" w:hAnsi="Arial Narrow" w:cs="Arial"/>
          <w:b/>
          <w:sz w:val="24"/>
          <w:szCs w:val="24"/>
        </w:rPr>
      </w:pPr>
      <w:r w:rsidRPr="00FE2B00">
        <w:rPr>
          <w:rFonts w:ascii="Arial Narrow" w:eastAsia="Calibri" w:hAnsi="Arial Narrow" w:cs="Arial"/>
          <w:b/>
          <w:sz w:val="24"/>
          <w:szCs w:val="24"/>
        </w:rPr>
        <w:t xml:space="preserve">1. Obrazac opisa programa ili projekta </w:t>
      </w:r>
    </w:p>
    <w:p w:rsidR="005D37E3" w:rsidRPr="00FE2B00" w:rsidRDefault="005D37E3" w:rsidP="005D37E3">
      <w:pPr>
        <w:pStyle w:val="Text1"/>
        <w:spacing w:after="0"/>
        <w:ind w:left="0" w:firstLine="709"/>
        <w:rPr>
          <w:rFonts w:ascii="Arial Narrow" w:hAnsi="Arial Narrow"/>
          <w:noProof/>
          <w:szCs w:val="24"/>
          <w:lang w:val="hr-HR"/>
        </w:rPr>
      </w:pPr>
      <w:r w:rsidRPr="00FE2B00">
        <w:rPr>
          <w:rFonts w:ascii="Arial Narrow" w:hAnsi="Arial Narrow"/>
          <w:noProof/>
          <w:szCs w:val="24"/>
          <w:lang w:val="hr-HR"/>
        </w:rPr>
        <w:t>Obrazac opisa programa ili projekta  dio je obvezne dokumentacije. Sadrži podatke o prijavitelju, partnerima te sadržaju projekta/programa koji se predlaže za financiranje.</w:t>
      </w:r>
    </w:p>
    <w:p w:rsidR="005D37E3" w:rsidRPr="00FE2B00" w:rsidRDefault="005D37E3" w:rsidP="005D37E3">
      <w:pPr>
        <w:pStyle w:val="Text1"/>
        <w:spacing w:after="0"/>
        <w:ind w:left="0" w:firstLine="709"/>
        <w:rPr>
          <w:rFonts w:ascii="Arial Narrow" w:hAnsi="Arial Narrow"/>
          <w:noProof/>
          <w:szCs w:val="24"/>
          <w:lang w:val="hr-HR"/>
        </w:rPr>
      </w:pPr>
      <w:r w:rsidRPr="00FE2B00">
        <w:rPr>
          <w:rFonts w:ascii="Arial Narrow" w:hAnsi="Arial Narrow"/>
          <w:noProof/>
          <w:szCs w:val="24"/>
          <w:lang w:val="hr-HR"/>
        </w:rPr>
        <w:t>Obrasci u kojima nedostaju podaci vezani uz sadržaj projekta neće biti uzeti u razmatranje.</w:t>
      </w:r>
    </w:p>
    <w:p w:rsidR="005D37E3" w:rsidRPr="00FE2B00" w:rsidRDefault="005D37E3" w:rsidP="005D37E3">
      <w:pPr>
        <w:pStyle w:val="Text1"/>
        <w:spacing w:after="0"/>
        <w:ind w:left="0" w:firstLine="709"/>
        <w:rPr>
          <w:rFonts w:ascii="Arial Narrow" w:hAnsi="Arial Narrow"/>
          <w:noProof/>
          <w:szCs w:val="24"/>
          <w:lang w:val="hr-HR"/>
        </w:rPr>
      </w:pPr>
    </w:p>
    <w:p w:rsidR="005D37E3" w:rsidRPr="00FE2B00" w:rsidRDefault="005D37E3" w:rsidP="005D37E3">
      <w:pPr>
        <w:ind w:firstLine="709"/>
        <w:rPr>
          <w:rFonts w:ascii="Arial Narrow" w:eastAsia="Calibri" w:hAnsi="Arial Narrow" w:cs="Arial"/>
          <w:b/>
          <w:sz w:val="24"/>
          <w:szCs w:val="24"/>
        </w:rPr>
      </w:pPr>
      <w:r w:rsidRPr="00FE2B00">
        <w:rPr>
          <w:rFonts w:ascii="Arial Narrow" w:eastAsia="Calibri" w:hAnsi="Arial Narrow" w:cs="Arial"/>
          <w:b/>
          <w:sz w:val="24"/>
          <w:szCs w:val="24"/>
        </w:rPr>
        <w:lastRenderedPageBreak/>
        <w:t>2.</w:t>
      </w:r>
      <w:r w:rsidRPr="00FE2B00">
        <w:rPr>
          <w:rFonts w:ascii="Arial Narrow" w:eastAsia="Calibri" w:hAnsi="Arial Narrow" w:cs="Arial"/>
          <w:sz w:val="24"/>
          <w:szCs w:val="24"/>
        </w:rPr>
        <w:t xml:space="preserve"> </w:t>
      </w:r>
      <w:r w:rsidRPr="00FE2B00">
        <w:rPr>
          <w:rFonts w:ascii="Arial Narrow" w:eastAsia="Calibri" w:hAnsi="Arial Narrow" w:cs="Arial"/>
          <w:b/>
          <w:sz w:val="24"/>
          <w:szCs w:val="24"/>
        </w:rPr>
        <w:t>Obrazac proračuna projekta</w:t>
      </w:r>
    </w:p>
    <w:p w:rsidR="005D37E3" w:rsidRPr="00FE2B00" w:rsidRDefault="005D37E3" w:rsidP="005D37E3">
      <w:pPr>
        <w:pStyle w:val="Text1"/>
        <w:spacing w:after="0"/>
        <w:ind w:left="0" w:firstLine="709"/>
        <w:rPr>
          <w:rFonts w:ascii="Arial Narrow" w:hAnsi="Arial Narrow"/>
          <w:noProof/>
          <w:szCs w:val="24"/>
          <w:lang w:val="hr-HR"/>
        </w:rPr>
      </w:pPr>
      <w:r w:rsidRPr="00FE2B00">
        <w:rPr>
          <w:rFonts w:ascii="Arial Narrow" w:hAnsi="Arial Narrow"/>
          <w:noProof/>
          <w:szCs w:val="24"/>
          <w:lang w:val="hr-HR"/>
        </w:rPr>
        <w:t>Obrazac proračuna projekta dio je obvezne dokumentacije. Ispunjava se na hrvatskom jeziku i sadrži podatke o svim izravnim i neizravnim troškovima projekta/programa, kao i o bespovratnim sredstvima koja se traže od davatelja.</w:t>
      </w:r>
    </w:p>
    <w:p w:rsidR="005D37E3" w:rsidRPr="00FE2B00" w:rsidRDefault="005D37E3" w:rsidP="005D37E3">
      <w:pPr>
        <w:pStyle w:val="Text1"/>
        <w:spacing w:after="0"/>
        <w:ind w:left="0" w:firstLine="709"/>
        <w:rPr>
          <w:rFonts w:ascii="Arial Narrow" w:hAnsi="Arial Narrow"/>
          <w:noProof/>
          <w:szCs w:val="24"/>
          <w:lang w:val="hr-HR"/>
        </w:rPr>
      </w:pPr>
      <w:r w:rsidRPr="00FE2B00">
        <w:rPr>
          <w:rFonts w:ascii="Arial Narrow" w:hAnsi="Arial Narrow"/>
          <w:noProof/>
          <w:szCs w:val="24"/>
          <w:lang w:val="hr-HR"/>
        </w:rPr>
        <w:t>Prijava u kojima nedostaje obrazac Proračuna neće biti uzeta u razmatranje, kao ni prijava u kojoj obrazac Proračuna nije u potpunosti ispunjen.</w:t>
      </w:r>
    </w:p>
    <w:p w:rsidR="005D37E3" w:rsidRPr="00FE2B00" w:rsidRDefault="005D37E3" w:rsidP="005D37E3">
      <w:pPr>
        <w:rPr>
          <w:rFonts w:ascii="Arial Narrow" w:hAnsi="Arial Narrow" w:cs="Arial"/>
          <w:sz w:val="24"/>
          <w:szCs w:val="24"/>
        </w:rPr>
      </w:pPr>
    </w:p>
    <w:p w:rsidR="005D37E3" w:rsidRPr="00FE2B00" w:rsidRDefault="005D37E3" w:rsidP="005D37E3">
      <w:pPr>
        <w:ind w:firstLine="709"/>
        <w:rPr>
          <w:rFonts w:ascii="Arial Narrow" w:hAnsi="Arial Narrow" w:cs="Arial"/>
          <w:sz w:val="24"/>
          <w:szCs w:val="24"/>
        </w:rPr>
      </w:pPr>
      <w:r w:rsidRPr="00FE2B00">
        <w:rPr>
          <w:rFonts w:ascii="Arial Narrow" w:hAnsi="Arial Narrow" w:cs="Arial"/>
          <w:b/>
          <w:sz w:val="24"/>
          <w:szCs w:val="24"/>
        </w:rPr>
        <w:t>3.</w:t>
      </w:r>
      <w:r w:rsidRPr="00FE2B00">
        <w:rPr>
          <w:rFonts w:ascii="Arial Narrow" w:hAnsi="Arial Narrow" w:cs="Arial"/>
          <w:sz w:val="24"/>
          <w:szCs w:val="24"/>
        </w:rPr>
        <w:t xml:space="preserve"> </w:t>
      </w:r>
      <w:r w:rsidRPr="00FE2B00">
        <w:rPr>
          <w:rFonts w:ascii="Arial Narrow" w:hAnsi="Arial Narrow" w:cs="Arial"/>
          <w:b/>
          <w:sz w:val="24"/>
          <w:szCs w:val="24"/>
        </w:rPr>
        <w:t xml:space="preserve">Obrazac izjave o partnerstvu, </w:t>
      </w:r>
      <w:r w:rsidRPr="00FE2B00">
        <w:rPr>
          <w:rFonts w:ascii="Arial Narrow" w:hAnsi="Arial Narrow" w:cs="Arial"/>
          <w:sz w:val="24"/>
          <w:szCs w:val="24"/>
        </w:rPr>
        <w:t>ako je primjenjivo</w:t>
      </w:r>
    </w:p>
    <w:p w:rsidR="005D37E3" w:rsidRPr="00FE2B00" w:rsidRDefault="005D37E3" w:rsidP="005D37E3">
      <w:pPr>
        <w:rPr>
          <w:rFonts w:ascii="Arial Narrow" w:hAnsi="Arial Narrow" w:cs="Arial"/>
          <w:sz w:val="24"/>
          <w:szCs w:val="24"/>
        </w:rPr>
      </w:pPr>
    </w:p>
    <w:p w:rsidR="005D37E3" w:rsidRPr="00FE2B00" w:rsidRDefault="005D37E3" w:rsidP="005D37E3">
      <w:pPr>
        <w:ind w:firstLine="709"/>
        <w:rPr>
          <w:rFonts w:ascii="Arial Narrow" w:hAnsi="Arial Narrow" w:cs="Arial"/>
          <w:b/>
          <w:sz w:val="24"/>
          <w:szCs w:val="24"/>
        </w:rPr>
      </w:pPr>
      <w:r w:rsidRPr="00FE2B00">
        <w:rPr>
          <w:rFonts w:ascii="Arial Narrow" w:hAnsi="Arial Narrow" w:cs="Arial"/>
          <w:b/>
          <w:sz w:val="24"/>
          <w:szCs w:val="24"/>
        </w:rPr>
        <w:t>4. Obrazac izjave o nepostojanju dvostrukog financiranja</w:t>
      </w:r>
    </w:p>
    <w:p w:rsidR="005D37E3" w:rsidRPr="00FE2B00" w:rsidRDefault="005D37E3" w:rsidP="005D37E3">
      <w:pPr>
        <w:ind w:firstLine="709"/>
        <w:jc w:val="both"/>
        <w:rPr>
          <w:rFonts w:ascii="Arial Narrow" w:hAnsi="Arial Narrow" w:cs="Arial"/>
          <w:sz w:val="24"/>
          <w:szCs w:val="24"/>
        </w:rPr>
      </w:pPr>
    </w:p>
    <w:p w:rsidR="005D37E3" w:rsidRPr="00FE2B00" w:rsidRDefault="005D37E3" w:rsidP="005D37E3">
      <w:pPr>
        <w:ind w:firstLine="709"/>
        <w:jc w:val="both"/>
        <w:rPr>
          <w:rFonts w:ascii="Arial Narrow" w:hAnsi="Arial Narrow" w:cs="Arial"/>
          <w:sz w:val="24"/>
          <w:szCs w:val="24"/>
        </w:rPr>
      </w:pPr>
      <w:r w:rsidRPr="00FE2B00">
        <w:rPr>
          <w:rFonts w:ascii="Arial Narrow" w:hAnsi="Arial Narrow" w:cs="Arial"/>
          <w:b/>
          <w:sz w:val="24"/>
          <w:szCs w:val="24"/>
        </w:rPr>
        <w:t>5. Izvadak iz Registra udruga Republike Hrvatske ili drugog odgovarajućeg registra</w:t>
      </w:r>
      <w:r w:rsidRPr="00FE2B00">
        <w:rPr>
          <w:rFonts w:ascii="Arial Narrow" w:hAnsi="Arial Narrow" w:cs="Arial"/>
          <w:sz w:val="24"/>
          <w:szCs w:val="24"/>
        </w:rPr>
        <w:t xml:space="preserve"> (ne stariji od 2 mjeseca od dana objave natječaja) ili ispis elektronske stranice iz Registra udruga RH sa svim podacima udruge,</w:t>
      </w:r>
    </w:p>
    <w:p w:rsidR="005D37E3" w:rsidRPr="00FE2B00" w:rsidRDefault="005D37E3" w:rsidP="005D37E3">
      <w:pPr>
        <w:jc w:val="both"/>
        <w:rPr>
          <w:rFonts w:ascii="Arial Narrow" w:hAnsi="Arial Narrow" w:cs="Arial"/>
          <w:sz w:val="24"/>
          <w:szCs w:val="24"/>
        </w:rPr>
      </w:pPr>
    </w:p>
    <w:p w:rsidR="005D37E3" w:rsidRPr="00FE2B00" w:rsidRDefault="005D37E3" w:rsidP="005D37E3">
      <w:pPr>
        <w:ind w:firstLine="709"/>
        <w:jc w:val="both"/>
        <w:rPr>
          <w:rFonts w:ascii="Arial Narrow" w:hAnsi="Arial Narrow" w:cs="Arial"/>
          <w:sz w:val="24"/>
          <w:szCs w:val="24"/>
        </w:rPr>
      </w:pPr>
      <w:r w:rsidRPr="00FE2B00">
        <w:rPr>
          <w:rFonts w:ascii="Arial Narrow" w:hAnsi="Arial Narrow" w:cs="Arial"/>
          <w:b/>
          <w:sz w:val="24"/>
          <w:szCs w:val="24"/>
        </w:rPr>
        <w:t>6</w:t>
      </w:r>
      <w:r w:rsidRPr="00FE2B00">
        <w:rPr>
          <w:rFonts w:ascii="Arial Narrow" w:hAnsi="Arial Narrow" w:cs="Arial"/>
          <w:sz w:val="24"/>
          <w:szCs w:val="24"/>
        </w:rPr>
        <w:t xml:space="preserve">. </w:t>
      </w:r>
      <w:r w:rsidRPr="00FE2B00">
        <w:rPr>
          <w:rFonts w:ascii="Arial Narrow" w:hAnsi="Arial Narrow" w:cs="Arial"/>
          <w:b/>
          <w:sz w:val="24"/>
          <w:szCs w:val="24"/>
        </w:rPr>
        <w:t>Ispis</w:t>
      </w:r>
      <w:r w:rsidRPr="00FE2B00">
        <w:rPr>
          <w:rFonts w:ascii="Arial Narrow" w:hAnsi="Arial Narrow"/>
          <w:b/>
          <w:sz w:val="24"/>
          <w:szCs w:val="24"/>
        </w:rPr>
        <w:t xml:space="preserve"> </w:t>
      </w:r>
      <w:r w:rsidRPr="00FE2B00">
        <w:rPr>
          <w:rFonts w:ascii="Arial Narrow" w:hAnsi="Arial Narrow" w:cs="Arial"/>
          <w:b/>
          <w:sz w:val="24"/>
          <w:szCs w:val="24"/>
        </w:rPr>
        <w:t>elektronske stranice iz Registra neprofitnih organizacija</w:t>
      </w:r>
      <w:r w:rsidRPr="00FE2B00">
        <w:rPr>
          <w:rFonts w:ascii="Arial Narrow" w:hAnsi="Arial Narrow" w:cs="Arial"/>
          <w:sz w:val="24"/>
          <w:szCs w:val="24"/>
        </w:rPr>
        <w:t xml:space="preserve"> Ministarstva financija RH </w:t>
      </w:r>
    </w:p>
    <w:p w:rsidR="005D37E3" w:rsidRPr="00FE2B00" w:rsidRDefault="005D37E3" w:rsidP="005D37E3">
      <w:pPr>
        <w:pStyle w:val="Odlomakpopisa"/>
        <w:ind w:left="0"/>
        <w:contextualSpacing/>
        <w:jc w:val="both"/>
        <w:rPr>
          <w:rFonts w:ascii="Arial Narrow" w:hAnsi="Arial Narrow" w:cs="Arial"/>
          <w:szCs w:val="24"/>
          <w:lang w:val="hr-HR"/>
        </w:rPr>
      </w:pPr>
    </w:p>
    <w:p w:rsidR="005D37E3" w:rsidRPr="00FE2B00" w:rsidRDefault="005D37E3" w:rsidP="005D37E3">
      <w:pPr>
        <w:pStyle w:val="Odlomakpopisa"/>
        <w:ind w:left="0" w:firstLine="709"/>
        <w:contextualSpacing/>
        <w:jc w:val="both"/>
        <w:rPr>
          <w:rFonts w:ascii="Arial Narrow" w:hAnsi="Arial Narrow" w:cs="Arial"/>
          <w:sz w:val="24"/>
          <w:szCs w:val="24"/>
          <w:lang w:val="hr-HR"/>
        </w:rPr>
      </w:pPr>
      <w:r w:rsidRPr="00FE2B00">
        <w:rPr>
          <w:rFonts w:ascii="Arial Narrow" w:hAnsi="Arial Narrow" w:cs="Arial"/>
          <w:b/>
          <w:sz w:val="24"/>
          <w:szCs w:val="24"/>
          <w:lang w:val="hr-HR"/>
        </w:rPr>
        <w:t>7. Potvrda nadležne porezne uprave o nepostojanju duga prema RH</w:t>
      </w:r>
      <w:r w:rsidRPr="00FE2B00">
        <w:rPr>
          <w:rFonts w:ascii="Arial Narrow" w:hAnsi="Arial Narrow" w:cs="Arial"/>
          <w:sz w:val="24"/>
          <w:szCs w:val="24"/>
          <w:lang w:val="hr-HR"/>
        </w:rPr>
        <w:t xml:space="preserve"> (dostavlja se prilikom potpisivanja ugovora)</w:t>
      </w:r>
    </w:p>
    <w:p w:rsidR="005D37E3" w:rsidRPr="00FE2B00" w:rsidRDefault="005D37E3" w:rsidP="005D37E3">
      <w:pPr>
        <w:pStyle w:val="Odlomakpopisa"/>
        <w:ind w:left="0"/>
        <w:contextualSpacing/>
        <w:jc w:val="both"/>
        <w:rPr>
          <w:rFonts w:ascii="Arial Narrow" w:hAnsi="Arial Narrow" w:cs="Arial"/>
          <w:sz w:val="24"/>
          <w:szCs w:val="24"/>
          <w:lang w:val="hr-HR"/>
        </w:rPr>
      </w:pPr>
    </w:p>
    <w:p w:rsidR="005D37E3" w:rsidRPr="00FE2B00" w:rsidRDefault="005D37E3" w:rsidP="005D37E3">
      <w:pPr>
        <w:pStyle w:val="Odlomakpopisa"/>
        <w:ind w:left="0" w:firstLine="709"/>
        <w:contextualSpacing/>
        <w:jc w:val="both"/>
        <w:rPr>
          <w:rFonts w:ascii="Arial Narrow" w:hAnsi="Arial Narrow" w:cs="Arial"/>
          <w:sz w:val="24"/>
          <w:szCs w:val="24"/>
          <w:lang w:val="hr-HR"/>
        </w:rPr>
      </w:pPr>
      <w:r w:rsidRPr="00FE2B00">
        <w:rPr>
          <w:rFonts w:ascii="Arial Narrow" w:hAnsi="Arial Narrow" w:cs="Arial"/>
          <w:b/>
          <w:sz w:val="24"/>
          <w:szCs w:val="24"/>
          <w:lang w:val="hr-HR"/>
        </w:rPr>
        <w:t>8.</w:t>
      </w:r>
      <w:r w:rsidRPr="00FE2B00">
        <w:rPr>
          <w:rFonts w:ascii="Arial Narrow" w:hAnsi="Arial Narrow" w:cs="Arial"/>
          <w:sz w:val="24"/>
          <w:szCs w:val="24"/>
          <w:lang w:val="hr-HR"/>
        </w:rPr>
        <w:t xml:space="preserve"> </w:t>
      </w:r>
      <w:r w:rsidRPr="00FE2B00">
        <w:rPr>
          <w:rFonts w:ascii="Arial Narrow" w:hAnsi="Arial Narrow" w:cs="Arial"/>
          <w:b/>
          <w:sz w:val="24"/>
          <w:szCs w:val="24"/>
          <w:lang w:val="hr-HR"/>
        </w:rPr>
        <w:t>Uvjerenje/potvrda nadležnog suda da se ne vodi postupak protiv osobe ovlaštene za zastupanje</w:t>
      </w:r>
      <w:r w:rsidRPr="00FE2B00">
        <w:rPr>
          <w:rFonts w:ascii="Arial Narrow" w:hAnsi="Arial Narrow" w:cs="Arial"/>
          <w:sz w:val="24"/>
          <w:szCs w:val="24"/>
          <w:lang w:val="hr-HR"/>
        </w:rPr>
        <w:t xml:space="preserve"> (dostavlja se prilikom potpisivanja ugovora) </w:t>
      </w:r>
    </w:p>
    <w:p w:rsidR="005D37E3" w:rsidRPr="00FE2B00" w:rsidRDefault="005D37E3" w:rsidP="005D37E3">
      <w:pPr>
        <w:widowControl/>
        <w:autoSpaceDE/>
        <w:autoSpaceDN w:val="0"/>
        <w:ind w:left="1058"/>
        <w:jc w:val="both"/>
        <w:rPr>
          <w:rFonts w:ascii="Arial Narrow" w:hAnsi="Arial Narrow" w:cs="Arial"/>
          <w:sz w:val="24"/>
          <w:szCs w:val="24"/>
        </w:rPr>
      </w:pPr>
    </w:p>
    <w:p w:rsidR="005D37E3" w:rsidRPr="00FE2B00" w:rsidRDefault="005D37E3" w:rsidP="005D37E3">
      <w:pPr>
        <w:ind w:firstLine="709"/>
        <w:jc w:val="both"/>
        <w:rPr>
          <w:rFonts w:ascii="Arial Narrow" w:hAnsi="Arial Narrow"/>
          <w:sz w:val="24"/>
          <w:szCs w:val="24"/>
        </w:rPr>
      </w:pPr>
      <w:r w:rsidRPr="00FE2B00">
        <w:rPr>
          <w:rFonts w:ascii="Arial Narrow" w:hAnsi="Arial Narrow"/>
          <w:sz w:val="24"/>
          <w:szCs w:val="24"/>
        </w:rPr>
        <w:t>Ocjena ispunjavanja propisanih uvjeta natječaja ne smije trajati duže od sedam dana od dana isteka roka za podnošenje prijava na natječaj, nakon čega predsjednik/</w:t>
      </w:r>
      <w:proofErr w:type="spellStart"/>
      <w:r w:rsidRPr="00FE2B00">
        <w:rPr>
          <w:rFonts w:ascii="Arial Narrow" w:hAnsi="Arial Narrow"/>
          <w:sz w:val="24"/>
          <w:szCs w:val="24"/>
        </w:rPr>
        <w:t>ca</w:t>
      </w:r>
      <w:proofErr w:type="spellEnd"/>
      <w:r w:rsidRPr="00FE2B00">
        <w:rPr>
          <w:rFonts w:ascii="Arial Narrow" w:hAnsi="Arial Narrow"/>
          <w:sz w:val="24"/>
          <w:szCs w:val="24"/>
        </w:rPr>
        <w:t xml:space="preserve"> </w:t>
      </w:r>
      <w:r w:rsidR="00A81B18">
        <w:rPr>
          <w:rFonts w:ascii="Arial Narrow" w:hAnsi="Arial Narrow"/>
          <w:sz w:val="24"/>
          <w:szCs w:val="24"/>
        </w:rPr>
        <w:t>P</w:t>
      </w:r>
      <w:r w:rsidRPr="00FE2B00">
        <w:rPr>
          <w:rFonts w:ascii="Arial Narrow" w:hAnsi="Arial Narrow"/>
          <w:sz w:val="24"/>
          <w:szCs w:val="24"/>
        </w:rPr>
        <w:t>ovjerenstva</w:t>
      </w:r>
      <w:r w:rsidR="00A81B18">
        <w:rPr>
          <w:rFonts w:ascii="Arial Narrow" w:hAnsi="Arial Narrow"/>
          <w:sz w:val="24"/>
          <w:szCs w:val="24"/>
        </w:rPr>
        <w:t xml:space="preserve"> za provjeru ispunjavanja formalnih uvjeta natječaja</w:t>
      </w:r>
      <w:r w:rsidRPr="00FE2B00">
        <w:rPr>
          <w:rFonts w:ascii="Arial Narrow" w:hAnsi="Arial Narrow"/>
          <w:sz w:val="24"/>
          <w:szCs w:val="24"/>
        </w:rPr>
        <w:t xml:space="preserve"> donosi odluku koje se prijave upućuju u daljnju proceduru, odnosno stručno ocjenjivanje, a koje se odbijaju iz razloga neispunjavanja propisanih uvjeta natječaja.</w:t>
      </w:r>
    </w:p>
    <w:p w:rsidR="005D37E3" w:rsidRPr="00FE2B00" w:rsidRDefault="005D37E3" w:rsidP="005D37E3">
      <w:pPr>
        <w:ind w:firstLine="709"/>
        <w:jc w:val="both"/>
        <w:rPr>
          <w:rFonts w:ascii="Arial Narrow" w:hAnsi="Arial Narrow"/>
          <w:sz w:val="24"/>
          <w:szCs w:val="24"/>
        </w:rPr>
      </w:pPr>
      <w:r w:rsidRPr="00FE2B00">
        <w:rPr>
          <w:rFonts w:ascii="Arial Narrow" w:hAnsi="Arial Narrow"/>
          <w:sz w:val="24"/>
          <w:szCs w:val="24"/>
        </w:rPr>
        <w:t>Sve udruge čije prijave budu odbijene iz razloga neispunjavanja propisanih uvjeta, o toj činjenici moraju biti obaviještene u roku od najviše osam dana od dana donošenja odluke, nakon čega imaju narednih osam dana od dana prijma obavijest</w:t>
      </w:r>
      <w:r w:rsidR="00A81B18">
        <w:rPr>
          <w:rFonts w:ascii="Arial Narrow" w:hAnsi="Arial Narrow"/>
          <w:sz w:val="24"/>
          <w:szCs w:val="24"/>
        </w:rPr>
        <w:t>i, podnijeti prigovor pročelnici</w:t>
      </w:r>
      <w:r w:rsidRPr="00FE2B00">
        <w:rPr>
          <w:rFonts w:ascii="Arial Narrow" w:hAnsi="Arial Narrow"/>
          <w:sz w:val="24"/>
          <w:szCs w:val="24"/>
        </w:rPr>
        <w:t xml:space="preserve"> </w:t>
      </w:r>
      <w:r w:rsidR="00A81B18">
        <w:rPr>
          <w:rFonts w:ascii="Arial Narrow" w:hAnsi="Arial Narrow"/>
          <w:sz w:val="24"/>
          <w:szCs w:val="24"/>
        </w:rPr>
        <w:t>Ureda župana koja</w:t>
      </w:r>
      <w:r w:rsidRPr="00FE2B00">
        <w:rPr>
          <w:rFonts w:ascii="Arial Narrow" w:hAnsi="Arial Narrow"/>
          <w:sz w:val="24"/>
          <w:szCs w:val="24"/>
        </w:rPr>
        <w:t xml:space="preserve"> će u roku od tri dana od primitka prigovora odlučiti o istome.</w:t>
      </w:r>
    </w:p>
    <w:p w:rsidR="005D37E3" w:rsidRPr="00FE2B00" w:rsidRDefault="005D37E3" w:rsidP="005D37E3">
      <w:pPr>
        <w:jc w:val="both"/>
        <w:rPr>
          <w:rFonts w:ascii="Arial Narrow" w:hAnsi="Arial Narrow"/>
          <w:sz w:val="24"/>
          <w:szCs w:val="24"/>
        </w:rPr>
      </w:pPr>
      <w:r w:rsidRPr="00FE2B00">
        <w:rPr>
          <w:rFonts w:ascii="Arial Narrow" w:hAnsi="Arial Narrow"/>
          <w:sz w:val="24"/>
          <w:szCs w:val="24"/>
        </w:rPr>
        <w:tab/>
        <w:t>U slučaju prihvaćanj</w:t>
      </w:r>
      <w:r w:rsidR="00A81B18">
        <w:rPr>
          <w:rFonts w:ascii="Arial Narrow" w:hAnsi="Arial Narrow"/>
          <w:sz w:val="24"/>
          <w:szCs w:val="24"/>
        </w:rPr>
        <w:t>a prigovora od strane pročelnice</w:t>
      </w:r>
      <w:r w:rsidRPr="00FE2B00">
        <w:rPr>
          <w:rFonts w:ascii="Arial Narrow" w:hAnsi="Arial Narrow"/>
          <w:sz w:val="24"/>
          <w:szCs w:val="24"/>
        </w:rPr>
        <w:t xml:space="preserve"> </w:t>
      </w:r>
      <w:r w:rsidR="00A81B18">
        <w:rPr>
          <w:rFonts w:ascii="Arial Narrow" w:hAnsi="Arial Narrow"/>
          <w:sz w:val="24"/>
          <w:szCs w:val="24"/>
        </w:rPr>
        <w:t>Ureda župana</w:t>
      </w:r>
      <w:r w:rsidRPr="00FE2B00">
        <w:rPr>
          <w:rFonts w:ascii="Arial Narrow" w:hAnsi="Arial Narrow"/>
          <w:sz w:val="24"/>
          <w:szCs w:val="24"/>
        </w:rPr>
        <w:t xml:space="preserve">, prijava će biti upućena u daljnju proceduru, a u slučaju neprihvaćanja prigovora prijava će biti odbijena. </w:t>
      </w:r>
    </w:p>
    <w:p w:rsidR="005D37E3" w:rsidRPr="00FE2B00" w:rsidRDefault="005D37E3" w:rsidP="005D37E3">
      <w:pPr>
        <w:rPr>
          <w:rFonts w:ascii="Arial Narrow" w:hAnsi="Arial Narrow" w:cs="Arial"/>
          <w:sz w:val="24"/>
          <w:szCs w:val="24"/>
        </w:rPr>
      </w:pPr>
    </w:p>
    <w:p w:rsidR="005D37E3" w:rsidRPr="00FE2B00" w:rsidRDefault="005D37E3" w:rsidP="005D37E3">
      <w:pPr>
        <w:rPr>
          <w:rFonts w:ascii="Arial Narrow" w:hAnsi="Arial Narrow" w:cs="Arial"/>
          <w:b/>
          <w:sz w:val="24"/>
          <w:szCs w:val="24"/>
          <w:u w:val="single"/>
        </w:rPr>
      </w:pPr>
      <w:r w:rsidRPr="00FE2B00">
        <w:rPr>
          <w:rFonts w:ascii="Arial Narrow" w:hAnsi="Arial Narrow" w:cs="Arial"/>
          <w:b/>
          <w:sz w:val="24"/>
          <w:szCs w:val="24"/>
        </w:rPr>
        <w:t>V. KRITERIJI ZA OCJENJIVANJE</w:t>
      </w:r>
    </w:p>
    <w:p w:rsidR="005D37E3" w:rsidRPr="00FE2B00" w:rsidRDefault="005D37E3" w:rsidP="005D37E3">
      <w:pPr>
        <w:rPr>
          <w:rFonts w:ascii="Arial Narrow" w:hAnsi="Arial Narrow" w:cs="Arial"/>
          <w:b/>
          <w:sz w:val="24"/>
          <w:szCs w:val="24"/>
          <w:u w:val="single"/>
        </w:rPr>
      </w:pPr>
    </w:p>
    <w:tbl>
      <w:tblPr>
        <w:tblW w:w="9615" w:type="dxa"/>
        <w:tblInd w:w="-10" w:type="dxa"/>
        <w:tblLayout w:type="fixed"/>
        <w:tblLook w:val="04A0" w:firstRow="1" w:lastRow="0" w:firstColumn="1" w:lastColumn="0" w:noHBand="0" w:noVBand="1"/>
      </w:tblPr>
      <w:tblGrid>
        <w:gridCol w:w="8055"/>
        <w:gridCol w:w="1560"/>
      </w:tblGrid>
      <w:tr w:rsidR="005D37E3" w:rsidRPr="00FE2B00" w:rsidTr="005D37E3">
        <w:trPr>
          <w:trHeight w:val="572"/>
        </w:trPr>
        <w:tc>
          <w:tcPr>
            <w:tcW w:w="8056" w:type="dxa"/>
            <w:tcBorders>
              <w:top w:val="single" w:sz="4" w:space="0" w:color="000000"/>
              <w:left w:val="single" w:sz="4" w:space="0" w:color="000000"/>
              <w:bottom w:val="single" w:sz="4" w:space="0" w:color="000000"/>
              <w:right w:val="nil"/>
            </w:tcBorders>
          </w:tcPr>
          <w:p w:rsidR="005D37E3" w:rsidRPr="00FE2B00" w:rsidRDefault="005D37E3">
            <w:pPr>
              <w:rPr>
                <w:rFonts w:ascii="Arial Narrow" w:hAnsi="Arial Narrow" w:cs="Calibri"/>
                <w:b/>
                <w:bCs/>
                <w:sz w:val="24"/>
                <w:szCs w:val="24"/>
                <w:lang w:bidi="ta-IN"/>
              </w:rPr>
            </w:pPr>
            <w:r w:rsidRPr="00FE2B00">
              <w:rPr>
                <w:rFonts w:ascii="Arial Narrow" w:hAnsi="Arial Narrow" w:cs="Calibri"/>
                <w:b/>
                <w:bCs/>
                <w:sz w:val="24"/>
                <w:szCs w:val="24"/>
                <w:lang w:bidi="ta-IN"/>
              </w:rPr>
              <w:t>A. INSTITUCIONALNA SPOSOBNOST PRIJAVITELJA</w:t>
            </w:r>
          </w:p>
          <w:p w:rsidR="005D37E3" w:rsidRPr="00FE2B00" w:rsidRDefault="005D37E3">
            <w:pPr>
              <w:rPr>
                <w:rFonts w:ascii="Arial Narrow" w:hAnsi="Arial Narrow" w:cs="Calibri"/>
                <w:b/>
                <w:bCs/>
                <w:sz w:val="24"/>
                <w:szCs w:val="24"/>
                <w:lang w:bidi="ta-IN"/>
              </w:rPr>
            </w:pPr>
          </w:p>
        </w:tc>
        <w:tc>
          <w:tcPr>
            <w:tcW w:w="1560" w:type="dxa"/>
            <w:tcBorders>
              <w:top w:val="single" w:sz="4" w:space="0" w:color="000000"/>
              <w:left w:val="single" w:sz="4" w:space="0" w:color="000000"/>
              <w:bottom w:val="single" w:sz="4" w:space="0" w:color="000000"/>
              <w:right w:val="single" w:sz="4" w:space="0" w:color="000000"/>
            </w:tcBorders>
            <w:hideMark/>
          </w:tcPr>
          <w:p w:rsidR="005D37E3" w:rsidRPr="00FE2B00" w:rsidRDefault="005D37E3">
            <w:pPr>
              <w:ind w:left="223" w:hanging="223"/>
              <w:jc w:val="center"/>
              <w:rPr>
                <w:rFonts w:ascii="Arial Narrow" w:hAnsi="Arial Narrow"/>
                <w:sz w:val="24"/>
                <w:szCs w:val="24"/>
              </w:rPr>
            </w:pPr>
            <w:r w:rsidRPr="00FE2B00">
              <w:rPr>
                <w:rFonts w:ascii="Arial Narrow" w:hAnsi="Arial Narrow" w:cs="Calibri"/>
                <w:b/>
                <w:bCs/>
                <w:sz w:val="24"/>
                <w:szCs w:val="24"/>
                <w:lang w:bidi="ta-IN"/>
              </w:rPr>
              <w:t>Bodovi (10)</w:t>
            </w:r>
          </w:p>
        </w:tc>
      </w:tr>
      <w:tr w:rsidR="005D37E3" w:rsidRPr="00FE2B00" w:rsidTr="005D37E3">
        <w:trPr>
          <w:trHeight w:val="244"/>
        </w:trPr>
        <w:tc>
          <w:tcPr>
            <w:tcW w:w="8056" w:type="dxa"/>
            <w:tcBorders>
              <w:top w:val="single" w:sz="4" w:space="0" w:color="000000"/>
              <w:left w:val="single" w:sz="4" w:space="0" w:color="000000"/>
              <w:bottom w:val="single" w:sz="4" w:space="0" w:color="000000"/>
              <w:right w:val="nil"/>
            </w:tcBorders>
            <w:hideMark/>
          </w:tcPr>
          <w:p w:rsidR="005D37E3" w:rsidRPr="00FE2B00" w:rsidRDefault="005D37E3">
            <w:pPr>
              <w:rPr>
                <w:rFonts w:ascii="Arial Narrow" w:hAnsi="Arial Narrow" w:cs="Calibri"/>
                <w:b/>
                <w:bCs/>
                <w:sz w:val="24"/>
                <w:szCs w:val="24"/>
                <w:lang w:bidi="ta-IN"/>
              </w:rPr>
            </w:pPr>
            <w:r w:rsidRPr="00FE2B00">
              <w:rPr>
                <w:rFonts w:ascii="Arial Narrow" w:hAnsi="Arial Narrow" w:cs="Calibri"/>
                <w:sz w:val="24"/>
                <w:szCs w:val="24"/>
                <w:lang w:bidi="ta-IN"/>
              </w:rPr>
              <w:t>A.1 Ima li prijavitelj prijašnjih iskustava u provođenju sličnih projekata?</w:t>
            </w:r>
          </w:p>
        </w:tc>
        <w:tc>
          <w:tcPr>
            <w:tcW w:w="1560" w:type="dxa"/>
            <w:tcBorders>
              <w:top w:val="single" w:sz="4" w:space="0" w:color="000000"/>
              <w:left w:val="single" w:sz="4" w:space="0" w:color="000000"/>
              <w:bottom w:val="single" w:sz="4" w:space="0" w:color="000000"/>
              <w:right w:val="single" w:sz="4" w:space="0" w:color="000000"/>
            </w:tcBorders>
            <w:hideMark/>
          </w:tcPr>
          <w:p w:rsidR="005D37E3" w:rsidRPr="00FE2B00" w:rsidRDefault="005D37E3">
            <w:pPr>
              <w:ind w:left="223" w:hanging="223"/>
              <w:jc w:val="center"/>
              <w:rPr>
                <w:rFonts w:ascii="Arial Narrow" w:hAnsi="Arial Narrow"/>
                <w:sz w:val="24"/>
                <w:szCs w:val="24"/>
              </w:rPr>
            </w:pPr>
            <w:r w:rsidRPr="00FE2B00">
              <w:rPr>
                <w:rFonts w:ascii="Arial Narrow" w:hAnsi="Arial Narrow" w:cs="Calibri"/>
                <w:b/>
                <w:bCs/>
                <w:sz w:val="24"/>
                <w:szCs w:val="24"/>
                <w:lang w:bidi="ta-IN"/>
              </w:rPr>
              <w:t>1 - 5</w:t>
            </w:r>
          </w:p>
        </w:tc>
      </w:tr>
      <w:tr w:rsidR="005D37E3" w:rsidRPr="00FE2B00" w:rsidTr="005D37E3">
        <w:trPr>
          <w:trHeight w:val="244"/>
        </w:trPr>
        <w:tc>
          <w:tcPr>
            <w:tcW w:w="8056" w:type="dxa"/>
            <w:tcBorders>
              <w:top w:val="single" w:sz="4" w:space="0" w:color="000000"/>
              <w:left w:val="single" w:sz="4" w:space="0" w:color="000000"/>
              <w:bottom w:val="single" w:sz="4" w:space="0" w:color="000000"/>
              <w:right w:val="nil"/>
            </w:tcBorders>
            <w:hideMark/>
          </w:tcPr>
          <w:p w:rsidR="005D37E3" w:rsidRPr="00FE2B00" w:rsidRDefault="005D37E3">
            <w:pPr>
              <w:rPr>
                <w:rFonts w:ascii="Arial Narrow" w:hAnsi="Arial Narrow" w:cs="Calibri"/>
                <w:b/>
                <w:bCs/>
                <w:sz w:val="24"/>
                <w:szCs w:val="24"/>
                <w:lang w:bidi="ta-IN"/>
              </w:rPr>
            </w:pPr>
            <w:r w:rsidRPr="00FE2B00">
              <w:rPr>
                <w:rFonts w:ascii="Arial Narrow" w:hAnsi="Arial Narrow" w:cs="Calibri"/>
                <w:sz w:val="24"/>
                <w:szCs w:val="24"/>
                <w:lang w:bidi="ta-IN"/>
              </w:rPr>
              <w:t>A.2 Imaju li voditelji i izvoditelji projekta odgovarajuće sposobnosti, znanja i vještine za njegovo provođenje?</w:t>
            </w:r>
          </w:p>
        </w:tc>
        <w:tc>
          <w:tcPr>
            <w:tcW w:w="1560" w:type="dxa"/>
            <w:tcBorders>
              <w:top w:val="single" w:sz="4" w:space="0" w:color="000000"/>
              <w:left w:val="single" w:sz="4" w:space="0" w:color="000000"/>
              <w:bottom w:val="single" w:sz="4" w:space="0" w:color="000000"/>
              <w:right w:val="single" w:sz="4" w:space="0" w:color="000000"/>
            </w:tcBorders>
            <w:hideMark/>
          </w:tcPr>
          <w:p w:rsidR="005D37E3" w:rsidRPr="00FE2B00" w:rsidRDefault="005D37E3">
            <w:pPr>
              <w:ind w:left="223" w:hanging="223"/>
              <w:jc w:val="center"/>
              <w:rPr>
                <w:rFonts w:ascii="Arial Narrow" w:hAnsi="Arial Narrow"/>
                <w:sz w:val="24"/>
                <w:szCs w:val="24"/>
              </w:rPr>
            </w:pPr>
            <w:r w:rsidRPr="00FE2B00">
              <w:rPr>
                <w:rFonts w:ascii="Arial Narrow" w:hAnsi="Arial Narrow" w:cs="Calibri"/>
                <w:b/>
                <w:bCs/>
                <w:sz w:val="24"/>
                <w:szCs w:val="24"/>
                <w:lang w:bidi="ta-IN"/>
              </w:rPr>
              <w:t>1 - 5</w:t>
            </w:r>
          </w:p>
        </w:tc>
      </w:tr>
      <w:tr w:rsidR="005D37E3" w:rsidRPr="00FE2B00" w:rsidTr="005D37E3">
        <w:trPr>
          <w:trHeight w:val="372"/>
        </w:trPr>
        <w:tc>
          <w:tcPr>
            <w:tcW w:w="8056" w:type="dxa"/>
            <w:tcBorders>
              <w:top w:val="single" w:sz="4" w:space="0" w:color="000000"/>
              <w:left w:val="single" w:sz="4" w:space="0" w:color="000000"/>
              <w:bottom w:val="single" w:sz="4" w:space="0" w:color="000000"/>
              <w:right w:val="nil"/>
            </w:tcBorders>
            <w:hideMark/>
          </w:tcPr>
          <w:p w:rsidR="005D37E3" w:rsidRPr="00FE2B00" w:rsidRDefault="005D37E3">
            <w:pPr>
              <w:rPr>
                <w:rFonts w:ascii="Arial Narrow" w:hAnsi="Arial Narrow" w:cs="Calibri"/>
                <w:sz w:val="24"/>
                <w:szCs w:val="24"/>
                <w:lang w:bidi="ta-IN"/>
              </w:rPr>
            </w:pPr>
            <w:r w:rsidRPr="00FE2B00">
              <w:rPr>
                <w:rFonts w:ascii="Arial Narrow" w:hAnsi="Arial Narrow" w:cs="Calibri"/>
                <w:b/>
                <w:sz w:val="24"/>
                <w:szCs w:val="24"/>
                <w:lang w:bidi="ta-IN"/>
              </w:rPr>
              <w:t>A. ukupan broj bodova (maksimalan broj bodova 10)</w:t>
            </w:r>
          </w:p>
        </w:tc>
        <w:tc>
          <w:tcPr>
            <w:tcW w:w="1560" w:type="dxa"/>
            <w:tcBorders>
              <w:top w:val="single" w:sz="4" w:space="0" w:color="000000"/>
              <w:left w:val="single" w:sz="4" w:space="0" w:color="000000"/>
              <w:bottom w:val="single" w:sz="4" w:space="0" w:color="000000"/>
              <w:right w:val="single" w:sz="4" w:space="0" w:color="000000"/>
            </w:tcBorders>
          </w:tcPr>
          <w:p w:rsidR="005D37E3" w:rsidRPr="00FE2B00" w:rsidRDefault="005D37E3">
            <w:pPr>
              <w:snapToGrid w:val="0"/>
              <w:rPr>
                <w:rFonts w:ascii="Arial Narrow" w:hAnsi="Arial Narrow" w:cs="Calibri"/>
                <w:sz w:val="24"/>
                <w:szCs w:val="24"/>
                <w:lang w:bidi="ta-IN"/>
              </w:rPr>
            </w:pPr>
          </w:p>
        </w:tc>
      </w:tr>
      <w:tr w:rsidR="005D37E3" w:rsidRPr="00FE2B00" w:rsidTr="005D37E3">
        <w:trPr>
          <w:trHeight w:val="419"/>
        </w:trPr>
        <w:tc>
          <w:tcPr>
            <w:tcW w:w="8056" w:type="dxa"/>
            <w:tcBorders>
              <w:top w:val="single" w:sz="4" w:space="0" w:color="000000"/>
              <w:left w:val="single" w:sz="4" w:space="0" w:color="000000"/>
              <w:bottom w:val="single" w:sz="4" w:space="0" w:color="000000"/>
              <w:right w:val="nil"/>
            </w:tcBorders>
            <w:hideMark/>
          </w:tcPr>
          <w:p w:rsidR="005D37E3" w:rsidRPr="00FE2B00" w:rsidRDefault="005D37E3">
            <w:pPr>
              <w:ind w:left="360" w:hanging="360"/>
              <w:rPr>
                <w:rFonts w:ascii="Arial Narrow" w:hAnsi="Arial Narrow" w:cs="Calibri"/>
                <w:b/>
                <w:bCs/>
                <w:sz w:val="24"/>
                <w:szCs w:val="24"/>
                <w:lang w:bidi="ta-IN"/>
              </w:rPr>
            </w:pPr>
            <w:r w:rsidRPr="00FE2B00">
              <w:rPr>
                <w:rFonts w:ascii="Arial Narrow" w:hAnsi="Arial Narrow" w:cs="Calibri"/>
                <w:b/>
                <w:sz w:val="24"/>
                <w:szCs w:val="24"/>
                <w:lang w:bidi="ta-IN"/>
              </w:rPr>
              <w:t>B.  ORGANIZACIJSKA STRUKTURA I ODRŽIVOST</w:t>
            </w:r>
          </w:p>
        </w:tc>
        <w:tc>
          <w:tcPr>
            <w:tcW w:w="1560" w:type="dxa"/>
            <w:tcBorders>
              <w:top w:val="single" w:sz="4" w:space="0" w:color="000000"/>
              <w:left w:val="single" w:sz="4" w:space="0" w:color="000000"/>
              <w:bottom w:val="single" w:sz="4" w:space="0" w:color="000000"/>
              <w:right w:val="single" w:sz="4" w:space="0" w:color="000000"/>
            </w:tcBorders>
            <w:hideMark/>
          </w:tcPr>
          <w:p w:rsidR="005D37E3" w:rsidRPr="00FE2B00" w:rsidRDefault="005D37E3">
            <w:pPr>
              <w:jc w:val="center"/>
              <w:rPr>
                <w:rFonts w:ascii="Arial Narrow" w:hAnsi="Arial Narrow"/>
                <w:sz w:val="24"/>
                <w:szCs w:val="24"/>
              </w:rPr>
            </w:pPr>
            <w:r w:rsidRPr="00FE2B00">
              <w:rPr>
                <w:rFonts w:ascii="Arial Narrow" w:hAnsi="Arial Narrow" w:cs="Calibri"/>
                <w:b/>
                <w:bCs/>
                <w:sz w:val="24"/>
                <w:szCs w:val="24"/>
                <w:lang w:bidi="ta-IN"/>
              </w:rPr>
              <w:t>Bodovi (40)</w:t>
            </w:r>
          </w:p>
        </w:tc>
      </w:tr>
      <w:tr w:rsidR="005D37E3" w:rsidRPr="00FE2B00" w:rsidTr="005D37E3">
        <w:trPr>
          <w:trHeight w:val="302"/>
        </w:trPr>
        <w:tc>
          <w:tcPr>
            <w:tcW w:w="8056" w:type="dxa"/>
            <w:tcBorders>
              <w:top w:val="single" w:sz="4" w:space="0" w:color="000000"/>
              <w:left w:val="single" w:sz="4" w:space="0" w:color="000000"/>
              <w:bottom w:val="single" w:sz="4" w:space="0" w:color="000000"/>
              <w:right w:val="nil"/>
            </w:tcBorders>
            <w:hideMark/>
          </w:tcPr>
          <w:p w:rsidR="005D37E3" w:rsidRPr="00FE2B00" w:rsidRDefault="005D37E3">
            <w:pPr>
              <w:rPr>
                <w:rFonts w:ascii="Arial Narrow" w:hAnsi="Arial Narrow" w:cs="Calibri"/>
                <w:b/>
                <w:bCs/>
                <w:sz w:val="24"/>
                <w:szCs w:val="24"/>
                <w:lang w:bidi="ta-IN"/>
              </w:rPr>
            </w:pPr>
            <w:r w:rsidRPr="00FE2B00">
              <w:rPr>
                <w:rFonts w:ascii="Arial Narrow" w:hAnsi="Arial Narrow" w:cs="Calibri"/>
                <w:sz w:val="24"/>
                <w:szCs w:val="24"/>
                <w:lang w:bidi="ta-IN"/>
              </w:rPr>
              <w:t>B.1 U kojoj mjeri je predloženi projekt u vezi s ciljevima osnutka udruge?</w:t>
            </w:r>
          </w:p>
        </w:tc>
        <w:tc>
          <w:tcPr>
            <w:tcW w:w="1560" w:type="dxa"/>
            <w:tcBorders>
              <w:top w:val="single" w:sz="4" w:space="0" w:color="000000"/>
              <w:left w:val="single" w:sz="4" w:space="0" w:color="000000"/>
              <w:bottom w:val="single" w:sz="4" w:space="0" w:color="000000"/>
              <w:right w:val="single" w:sz="4" w:space="0" w:color="000000"/>
            </w:tcBorders>
            <w:hideMark/>
          </w:tcPr>
          <w:p w:rsidR="005D37E3" w:rsidRPr="00FE2B00" w:rsidRDefault="005D37E3">
            <w:pPr>
              <w:jc w:val="center"/>
              <w:rPr>
                <w:rFonts w:ascii="Arial Narrow" w:hAnsi="Arial Narrow"/>
                <w:sz w:val="24"/>
                <w:szCs w:val="24"/>
              </w:rPr>
            </w:pPr>
            <w:r w:rsidRPr="00FE2B00">
              <w:rPr>
                <w:rFonts w:ascii="Arial Narrow" w:hAnsi="Arial Narrow" w:cs="Calibri"/>
                <w:b/>
                <w:bCs/>
                <w:sz w:val="24"/>
                <w:szCs w:val="24"/>
                <w:lang w:bidi="ta-IN"/>
              </w:rPr>
              <w:t>1 - 5</w:t>
            </w:r>
          </w:p>
        </w:tc>
      </w:tr>
      <w:tr w:rsidR="005D37E3" w:rsidRPr="00FE2B00" w:rsidTr="005D37E3">
        <w:trPr>
          <w:trHeight w:val="294"/>
        </w:trPr>
        <w:tc>
          <w:tcPr>
            <w:tcW w:w="8056" w:type="dxa"/>
            <w:tcBorders>
              <w:top w:val="single" w:sz="4" w:space="0" w:color="000000"/>
              <w:left w:val="single" w:sz="4" w:space="0" w:color="000000"/>
              <w:bottom w:val="single" w:sz="4" w:space="0" w:color="000000"/>
              <w:right w:val="nil"/>
            </w:tcBorders>
            <w:hideMark/>
          </w:tcPr>
          <w:p w:rsidR="005D37E3" w:rsidRPr="00FE2B00" w:rsidRDefault="005D37E3">
            <w:pPr>
              <w:rPr>
                <w:rFonts w:ascii="Arial Narrow" w:hAnsi="Arial Narrow" w:cs="Calibri"/>
                <w:b/>
                <w:bCs/>
                <w:sz w:val="24"/>
                <w:szCs w:val="24"/>
                <w:lang w:bidi="ta-IN"/>
              </w:rPr>
            </w:pPr>
            <w:r w:rsidRPr="00FE2B00">
              <w:rPr>
                <w:rFonts w:ascii="Arial Narrow" w:hAnsi="Arial Narrow" w:cs="Calibri"/>
                <w:sz w:val="24"/>
                <w:szCs w:val="24"/>
                <w:lang w:bidi="ta-IN"/>
              </w:rPr>
              <w:t>B.2 Jesu li ciljevi projekta jasno definirani i realno dostižni</w:t>
            </w:r>
            <w:r w:rsidRPr="00FE2B00">
              <w:rPr>
                <w:rFonts w:ascii="Arial Narrow" w:hAnsi="Arial Narrow"/>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rsidR="005D37E3" w:rsidRPr="00FE2B00" w:rsidRDefault="005D37E3">
            <w:pPr>
              <w:jc w:val="center"/>
              <w:rPr>
                <w:rFonts w:ascii="Arial Narrow" w:hAnsi="Arial Narrow"/>
                <w:sz w:val="24"/>
                <w:szCs w:val="24"/>
              </w:rPr>
            </w:pPr>
            <w:r w:rsidRPr="00FE2B00">
              <w:rPr>
                <w:rFonts w:ascii="Arial Narrow" w:hAnsi="Arial Narrow" w:cs="Calibri"/>
                <w:b/>
                <w:bCs/>
                <w:sz w:val="24"/>
                <w:szCs w:val="24"/>
                <w:lang w:bidi="ta-IN"/>
              </w:rPr>
              <w:t>1 - 5</w:t>
            </w:r>
          </w:p>
        </w:tc>
      </w:tr>
      <w:tr w:rsidR="005D37E3" w:rsidRPr="00FE2B00" w:rsidTr="005D37E3">
        <w:trPr>
          <w:trHeight w:val="294"/>
        </w:trPr>
        <w:tc>
          <w:tcPr>
            <w:tcW w:w="8056" w:type="dxa"/>
            <w:tcBorders>
              <w:top w:val="single" w:sz="4" w:space="0" w:color="000000"/>
              <w:left w:val="single" w:sz="4" w:space="0" w:color="000000"/>
              <w:bottom w:val="single" w:sz="4" w:space="0" w:color="000000"/>
              <w:right w:val="nil"/>
            </w:tcBorders>
            <w:hideMark/>
          </w:tcPr>
          <w:p w:rsidR="005D37E3" w:rsidRPr="00FE2B00" w:rsidRDefault="005D37E3">
            <w:pPr>
              <w:rPr>
                <w:rFonts w:ascii="Arial Narrow" w:hAnsi="Arial Narrow" w:cs="Calibri"/>
                <w:b/>
                <w:bCs/>
                <w:sz w:val="24"/>
                <w:szCs w:val="24"/>
                <w:lang w:bidi="ta-IN"/>
              </w:rPr>
            </w:pPr>
            <w:r w:rsidRPr="00FE2B00">
              <w:rPr>
                <w:rFonts w:ascii="Arial Narrow" w:hAnsi="Arial Narrow" w:cs="Calibri"/>
                <w:sz w:val="24"/>
                <w:szCs w:val="24"/>
                <w:lang w:bidi="ta-IN"/>
              </w:rPr>
              <w:t>B.3 Jesu li aktivnosti projekta jasno definirane, praktične, razumljive i provedive?</w:t>
            </w:r>
          </w:p>
        </w:tc>
        <w:tc>
          <w:tcPr>
            <w:tcW w:w="1560" w:type="dxa"/>
            <w:tcBorders>
              <w:top w:val="single" w:sz="4" w:space="0" w:color="000000"/>
              <w:left w:val="single" w:sz="4" w:space="0" w:color="000000"/>
              <w:bottom w:val="single" w:sz="4" w:space="0" w:color="000000"/>
              <w:right w:val="single" w:sz="4" w:space="0" w:color="000000"/>
            </w:tcBorders>
            <w:hideMark/>
          </w:tcPr>
          <w:p w:rsidR="005D37E3" w:rsidRPr="00FE2B00" w:rsidRDefault="005D37E3">
            <w:pPr>
              <w:jc w:val="center"/>
              <w:rPr>
                <w:rFonts w:ascii="Arial Narrow" w:hAnsi="Arial Narrow"/>
                <w:sz w:val="24"/>
                <w:szCs w:val="24"/>
              </w:rPr>
            </w:pPr>
            <w:r w:rsidRPr="00FE2B00">
              <w:rPr>
                <w:rFonts w:ascii="Arial Narrow" w:hAnsi="Arial Narrow" w:cs="Calibri"/>
                <w:b/>
                <w:bCs/>
                <w:sz w:val="24"/>
                <w:szCs w:val="24"/>
                <w:lang w:bidi="ta-IN"/>
              </w:rPr>
              <w:t>1 – 5</w:t>
            </w:r>
          </w:p>
        </w:tc>
      </w:tr>
      <w:tr w:rsidR="005D37E3" w:rsidRPr="00FE2B00" w:rsidTr="005D37E3">
        <w:trPr>
          <w:trHeight w:val="294"/>
        </w:trPr>
        <w:tc>
          <w:tcPr>
            <w:tcW w:w="8056" w:type="dxa"/>
            <w:tcBorders>
              <w:top w:val="single" w:sz="4" w:space="0" w:color="000000"/>
              <w:left w:val="single" w:sz="4" w:space="0" w:color="000000"/>
              <w:bottom w:val="single" w:sz="4" w:space="0" w:color="000000"/>
              <w:right w:val="nil"/>
            </w:tcBorders>
            <w:hideMark/>
          </w:tcPr>
          <w:p w:rsidR="005D37E3" w:rsidRPr="00FE2B00" w:rsidRDefault="005D37E3">
            <w:pPr>
              <w:rPr>
                <w:rFonts w:ascii="Arial Narrow" w:hAnsi="Arial Narrow" w:cs="Calibri"/>
                <w:b/>
                <w:bCs/>
                <w:sz w:val="24"/>
                <w:szCs w:val="24"/>
                <w:lang w:bidi="ta-IN"/>
              </w:rPr>
            </w:pPr>
            <w:r w:rsidRPr="00FE2B00">
              <w:rPr>
                <w:rFonts w:ascii="Arial Narrow" w:hAnsi="Arial Narrow" w:cs="Calibri"/>
                <w:sz w:val="24"/>
                <w:szCs w:val="24"/>
                <w:lang w:bidi="ta-IN"/>
              </w:rPr>
              <w:t>B.4 Jesu li očekivani rezultati projekta realno postavljeni u odnosu na raspoložive kapacitete (materijalne i ljudske)?</w:t>
            </w:r>
          </w:p>
        </w:tc>
        <w:tc>
          <w:tcPr>
            <w:tcW w:w="1560" w:type="dxa"/>
            <w:tcBorders>
              <w:top w:val="single" w:sz="4" w:space="0" w:color="000000"/>
              <w:left w:val="single" w:sz="4" w:space="0" w:color="000000"/>
              <w:bottom w:val="single" w:sz="4" w:space="0" w:color="000000"/>
              <w:right w:val="single" w:sz="4" w:space="0" w:color="000000"/>
            </w:tcBorders>
            <w:hideMark/>
          </w:tcPr>
          <w:p w:rsidR="005D37E3" w:rsidRPr="00FE2B00" w:rsidRDefault="005D37E3">
            <w:pPr>
              <w:jc w:val="center"/>
              <w:rPr>
                <w:rFonts w:ascii="Arial Narrow" w:hAnsi="Arial Narrow"/>
                <w:sz w:val="24"/>
                <w:szCs w:val="24"/>
              </w:rPr>
            </w:pPr>
            <w:r w:rsidRPr="00FE2B00">
              <w:rPr>
                <w:rFonts w:ascii="Arial Narrow" w:hAnsi="Arial Narrow" w:cs="Calibri"/>
                <w:b/>
                <w:bCs/>
                <w:sz w:val="24"/>
                <w:szCs w:val="24"/>
                <w:lang w:bidi="ta-IN"/>
              </w:rPr>
              <w:t>1 – 5</w:t>
            </w:r>
          </w:p>
        </w:tc>
      </w:tr>
      <w:tr w:rsidR="005D37E3" w:rsidRPr="00FE2B00" w:rsidTr="005D37E3">
        <w:trPr>
          <w:trHeight w:val="294"/>
        </w:trPr>
        <w:tc>
          <w:tcPr>
            <w:tcW w:w="8056" w:type="dxa"/>
            <w:tcBorders>
              <w:top w:val="single" w:sz="4" w:space="0" w:color="000000"/>
              <w:left w:val="single" w:sz="4" w:space="0" w:color="000000"/>
              <w:bottom w:val="single" w:sz="4" w:space="0" w:color="000000"/>
              <w:right w:val="nil"/>
            </w:tcBorders>
            <w:hideMark/>
          </w:tcPr>
          <w:p w:rsidR="005D37E3" w:rsidRPr="00FE2B00" w:rsidRDefault="005D37E3">
            <w:pPr>
              <w:rPr>
                <w:rFonts w:ascii="Arial Narrow" w:hAnsi="Arial Narrow" w:cs="Calibri"/>
                <w:b/>
                <w:bCs/>
                <w:sz w:val="24"/>
                <w:szCs w:val="24"/>
                <w:lang w:bidi="ta-IN"/>
              </w:rPr>
            </w:pPr>
            <w:r w:rsidRPr="00FE2B00">
              <w:rPr>
                <w:rFonts w:ascii="Arial Narrow" w:hAnsi="Arial Narrow" w:cs="Calibri"/>
                <w:sz w:val="24"/>
                <w:szCs w:val="24"/>
                <w:lang w:bidi="ta-IN"/>
              </w:rPr>
              <w:t>B.5 Je li vrijeme provedbe projekta realno?</w:t>
            </w:r>
          </w:p>
        </w:tc>
        <w:tc>
          <w:tcPr>
            <w:tcW w:w="1560" w:type="dxa"/>
            <w:tcBorders>
              <w:top w:val="single" w:sz="4" w:space="0" w:color="000000"/>
              <w:left w:val="single" w:sz="4" w:space="0" w:color="000000"/>
              <w:bottom w:val="single" w:sz="4" w:space="0" w:color="000000"/>
              <w:right w:val="single" w:sz="4" w:space="0" w:color="000000"/>
            </w:tcBorders>
            <w:hideMark/>
          </w:tcPr>
          <w:p w:rsidR="005D37E3" w:rsidRPr="00FE2B00" w:rsidRDefault="005D37E3">
            <w:pPr>
              <w:jc w:val="center"/>
              <w:rPr>
                <w:rFonts w:ascii="Arial Narrow" w:hAnsi="Arial Narrow"/>
                <w:sz w:val="24"/>
                <w:szCs w:val="24"/>
              </w:rPr>
            </w:pPr>
            <w:r w:rsidRPr="00FE2B00">
              <w:rPr>
                <w:rFonts w:ascii="Arial Narrow" w:hAnsi="Arial Narrow" w:cs="Calibri"/>
                <w:b/>
                <w:bCs/>
                <w:sz w:val="24"/>
                <w:szCs w:val="24"/>
                <w:lang w:bidi="ta-IN"/>
              </w:rPr>
              <w:t>1 – 5</w:t>
            </w:r>
          </w:p>
        </w:tc>
      </w:tr>
      <w:tr w:rsidR="005D37E3" w:rsidRPr="00FE2B00" w:rsidTr="005D37E3">
        <w:trPr>
          <w:trHeight w:val="294"/>
        </w:trPr>
        <w:tc>
          <w:tcPr>
            <w:tcW w:w="8056" w:type="dxa"/>
            <w:tcBorders>
              <w:top w:val="single" w:sz="4" w:space="0" w:color="000000"/>
              <w:left w:val="single" w:sz="4" w:space="0" w:color="000000"/>
              <w:bottom w:val="single" w:sz="4" w:space="0" w:color="000000"/>
              <w:right w:val="nil"/>
            </w:tcBorders>
            <w:hideMark/>
          </w:tcPr>
          <w:p w:rsidR="005D37E3" w:rsidRPr="00FE2B00" w:rsidRDefault="005D37E3">
            <w:pPr>
              <w:rPr>
                <w:rFonts w:ascii="Arial Narrow" w:hAnsi="Arial Narrow" w:cs="Calibri"/>
                <w:b/>
                <w:bCs/>
                <w:sz w:val="24"/>
                <w:szCs w:val="24"/>
                <w:lang w:bidi="ta-IN"/>
              </w:rPr>
            </w:pPr>
            <w:r w:rsidRPr="00FE2B00">
              <w:rPr>
                <w:rFonts w:ascii="Arial Narrow" w:hAnsi="Arial Narrow" w:cs="Calibri"/>
                <w:sz w:val="24"/>
                <w:szCs w:val="24"/>
                <w:lang w:bidi="ta-IN"/>
              </w:rPr>
              <w:lastRenderedPageBreak/>
              <w:t>B.6 Ima li projekt jasno definirane korisnike (iz ciljane skupine)?</w:t>
            </w:r>
          </w:p>
        </w:tc>
        <w:tc>
          <w:tcPr>
            <w:tcW w:w="1560" w:type="dxa"/>
            <w:tcBorders>
              <w:top w:val="single" w:sz="4" w:space="0" w:color="000000"/>
              <w:left w:val="single" w:sz="4" w:space="0" w:color="000000"/>
              <w:bottom w:val="single" w:sz="4" w:space="0" w:color="000000"/>
              <w:right w:val="single" w:sz="4" w:space="0" w:color="000000"/>
            </w:tcBorders>
            <w:hideMark/>
          </w:tcPr>
          <w:p w:rsidR="005D37E3" w:rsidRPr="00FE2B00" w:rsidRDefault="005D37E3">
            <w:pPr>
              <w:jc w:val="center"/>
              <w:rPr>
                <w:rFonts w:ascii="Arial Narrow" w:hAnsi="Arial Narrow"/>
                <w:sz w:val="24"/>
                <w:szCs w:val="24"/>
              </w:rPr>
            </w:pPr>
            <w:r w:rsidRPr="00FE2B00">
              <w:rPr>
                <w:rFonts w:ascii="Arial Narrow" w:hAnsi="Arial Narrow" w:cs="Calibri"/>
                <w:b/>
                <w:bCs/>
                <w:sz w:val="24"/>
                <w:szCs w:val="24"/>
                <w:lang w:bidi="ta-IN"/>
              </w:rPr>
              <w:t>1 - 5</w:t>
            </w:r>
          </w:p>
        </w:tc>
      </w:tr>
      <w:tr w:rsidR="005D37E3" w:rsidRPr="00FE2B00" w:rsidTr="005D37E3">
        <w:trPr>
          <w:trHeight w:val="294"/>
        </w:trPr>
        <w:tc>
          <w:tcPr>
            <w:tcW w:w="8056" w:type="dxa"/>
            <w:tcBorders>
              <w:top w:val="single" w:sz="4" w:space="0" w:color="000000"/>
              <w:left w:val="single" w:sz="4" w:space="0" w:color="000000"/>
              <w:bottom w:val="single" w:sz="4" w:space="0" w:color="000000"/>
              <w:right w:val="nil"/>
            </w:tcBorders>
            <w:hideMark/>
          </w:tcPr>
          <w:p w:rsidR="005D37E3" w:rsidRPr="00FE2B00" w:rsidRDefault="005D37E3">
            <w:pPr>
              <w:rPr>
                <w:rFonts w:ascii="Arial Narrow" w:hAnsi="Arial Narrow" w:cs="Calibri"/>
                <w:b/>
                <w:bCs/>
                <w:sz w:val="24"/>
                <w:szCs w:val="24"/>
                <w:lang w:bidi="ta-IN"/>
              </w:rPr>
            </w:pPr>
            <w:r w:rsidRPr="00FE2B00">
              <w:rPr>
                <w:rFonts w:ascii="Arial Narrow" w:hAnsi="Arial Narrow" w:cs="Calibri"/>
                <w:sz w:val="24"/>
                <w:szCs w:val="24"/>
                <w:lang w:bidi="ta-IN"/>
              </w:rPr>
              <w:t>B.7 Pridonosi li projekt i u kojoj mjeri rješavanju problema korisnika?</w:t>
            </w:r>
          </w:p>
        </w:tc>
        <w:tc>
          <w:tcPr>
            <w:tcW w:w="1560" w:type="dxa"/>
            <w:tcBorders>
              <w:top w:val="single" w:sz="4" w:space="0" w:color="000000"/>
              <w:left w:val="single" w:sz="4" w:space="0" w:color="000000"/>
              <w:bottom w:val="single" w:sz="4" w:space="0" w:color="000000"/>
              <w:right w:val="single" w:sz="4" w:space="0" w:color="000000"/>
            </w:tcBorders>
            <w:hideMark/>
          </w:tcPr>
          <w:p w:rsidR="005D37E3" w:rsidRPr="00FE2B00" w:rsidRDefault="005D37E3">
            <w:pPr>
              <w:jc w:val="center"/>
              <w:rPr>
                <w:rFonts w:ascii="Arial Narrow" w:hAnsi="Arial Narrow"/>
                <w:sz w:val="24"/>
                <w:szCs w:val="24"/>
              </w:rPr>
            </w:pPr>
            <w:r w:rsidRPr="00FE2B00">
              <w:rPr>
                <w:rFonts w:ascii="Arial Narrow" w:hAnsi="Arial Narrow" w:cs="Calibri"/>
                <w:b/>
                <w:bCs/>
                <w:sz w:val="24"/>
                <w:szCs w:val="24"/>
                <w:lang w:bidi="ta-IN"/>
              </w:rPr>
              <w:t>1 - 5</w:t>
            </w:r>
          </w:p>
        </w:tc>
      </w:tr>
      <w:tr w:rsidR="005D37E3" w:rsidRPr="00FE2B00" w:rsidTr="005D37E3">
        <w:trPr>
          <w:trHeight w:val="294"/>
        </w:trPr>
        <w:tc>
          <w:tcPr>
            <w:tcW w:w="8056" w:type="dxa"/>
            <w:tcBorders>
              <w:top w:val="single" w:sz="4" w:space="0" w:color="000000"/>
              <w:left w:val="single" w:sz="4" w:space="0" w:color="000000"/>
              <w:bottom w:val="single" w:sz="4" w:space="0" w:color="000000"/>
              <w:right w:val="nil"/>
            </w:tcBorders>
            <w:hideMark/>
          </w:tcPr>
          <w:p w:rsidR="005D37E3" w:rsidRPr="00FE2B00" w:rsidRDefault="005D37E3">
            <w:pPr>
              <w:rPr>
                <w:rFonts w:ascii="Arial Narrow" w:hAnsi="Arial Narrow" w:cs="Calibri"/>
                <w:b/>
                <w:bCs/>
                <w:sz w:val="24"/>
                <w:szCs w:val="24"/>
                <w:lang w:bidi="ta-IN"/>
              </w:rPr>
            </w:pPr>
            <w:r w:rsidRPr="00FE2B00">
              <w:rPr>
                <w:rFonts w:ascii="Arial Narrow" w:hAnsi="Arial Narrow" w:cs="Calibri"/>
                <w:sz w:val="24"/>
                <w:szCs w:val="24"/>
                <w:lang w:bidi="ta-IN"/>
              </w:rPr>
              <w:t>B.8 Provodi li udruga projekt uključujući partnere (npr. druge udruge, lokalnu i područnu (regionalnu) samoupravu, stručne institucije, itd.)?</w:t>
            </w:r>
          </w:p>
        </w:tc>
        <w:tc>
          <w:tcPr>
            <w:tcW w:w="1560" w:type="dxa"/>
            <w:tcBorders>
              <w:top w:val="single" w:sz="4" w:space="0" w:color="000000"/>
              <w:left w:val="single" w:sz="4" w:space="0" w:color="000000"/>
              <w:bottom w:val="single" w:sz="4" w:space="0" w:color="000000"/>
              <w:right w:val="single" w:sz="4" w:space="0" w:color="000000"/>
            </w:tcBorders>
            <w:hideMark/>
          </w:tcPr>
          <w:p w:rsidR="005D37E3" w:rsidRPr="00FE2B00" w:rsidRDefault="005D37E3">
            <w:pPr>
              <w:jc w:val="center"/>
              <w:rPr>
                <w:rFonts w:ascii="Arial Narrow" w:hAnsi="Arial Narrow"/>
                <w:sz w:val="24"/>
                <w:szCs w:val="24"/>
              </w:rPr>
            </w:pPr>
            <w:r w:rsidRPr="00FE2B00">
              <w:rPr>
                <w:rFonts w:ascii="Arial Narrow" w:hAnsi="Arial Narrow" w:cs="Calibri"/>
                <w:b/>
                <w:bCs/>
                <w:sz w:val="24"/>
                <w:szCs w:val="24"/>
                <w:lang w:bidi="ta-IN"/>
              </w:rPr>
              <w:t>1 - 5</w:t>
            </w:r>
          </w:p>
        </w:tc>
      </w:tr>
      <w:tr w:rsidR="005D37E3" w:rsidRPr="00FE2B00" w:rsidTr="005D37E3">
        <w:trPr>
          <w:trHeight w:val="316"/>
        </w:trPr>
        <w:tc>
          <w:tcPr>
            <w:tcW w:w="8056" w:type="dxa"/>
            <w:tcBorders>
              <w:top w:val="single" w:sz="4" w:space="0" w:color="000000"/>
              <w:left w:val="single" w:sz="4" w:space="0" w:color="000000"/>
              <w:bottom w:val="single" w:sz="4" w:space="0" w:color="000000"/>
              <w:right w:val="nil"/>
            </w:tcBorders>
            <w:hideMark/>
          </w:tcPr>
          <w:p w:rsidR="005D37E3" w:rsidRPr="00FE2B00" w:rsidRDefault="005D37E3">
            <w:pPr>
              <w:rPr>
                <w:rFonts w:ascii="Arial Narrow" w:hAnsi="Arial Narrow" w:cs="Calibri"/>
                <w:sz w:val="24"/>
                <w:szCs w:val="24"/>
                <w:lang w:bidi="ta-IN"/>
              </w:rPr>
            </w:pPr>
            <w:r w:rsidRPr="00FE2B00">
              <w:rPr>
                <w:rFonts w:ascii="Arial Narrow" w:hAnsi="Arial Narrow"/>
                <w:b/>
                <w:sz w:val="24"/>
                <w:szCs w:val="24"/>
              </w:rPr>
              <w:t>B. ukupan broj bodova (maksimalan broj bodova 40</w:t>
            </w:r>
          </w:p>
        </w:tc>
        <w:tc>
          <w:tcPr>
            <w:tcW w:w="1560" w:type="dxa"/>
            <w:tcBorders>
              <w:top w:val="single" w:sz="4" w:space="0" w:color="000000"/>
              <w:left w:val="single" w:sz="4" w:space="0" w:color="000000"/>
              <w:bottom w:val="single" w:sz="4" w:space="0" w:color="000000"/>
              <w:right w:val="single" w:sz="4" w:space="0" w:color="000000"/>
            </w:tcBorders>
          </w:tcPr>
          <w:p w:rsidR="005D37E3" w:rsidRPr="00FE2B00" w:rsidRDefault="005D37E3">
            <w:pPr>
              <w:snapToGrid w:val="0"/>
              <w:jc w:val="center"/>
              <w:rPr>
                <w:rFonts w:ascii="Arial Narrow" w:hAnsi="Arial Narrow" w:cs="Calibri"/>
                <w:sz w:val="24"/>
                <w:szCs w:val="24"/>
                <w:lang w:bidi="ta-IN"/>
              </w:rPr>
            </w:pPr>
          </w:p>
        </w:tc>
      </w:tr>
      <w:tr w:rsidR="005D37E3" w:rsidRPr="00FE2B00" w:rsidTr="005D37E3">
        <w:trPr>
          <w:trHeight w:val="426"/>
        </w:trPr>
        <w:tc>
          <w:tcPr>
            <w:tcW w:w="8056" w:type="dxa"/>
            <w:tcBorders>
              <w:top w:val="single" w:sz="4" w:space="0" w:color="000000"/>
              <w:left w:val="single" w:sz="4" w:space="0" w:color="000000"/>
              <w:bottom w:val="single" w:sz="4" w:space="0" w:color="000000"/>
              <w:right w:val="nil"/>
            </w:tcBorders>
            <w:hideMark/>
          </w:tcPr>
          <w:p w:rsidR="005D37E3" w:rsidRPr="00FE2B00" w:rsidRDefault="005D37E3">
            <w:pPr>
              <w:pStyle w:val="Stil3"/>
              <w:rPr>
                <w:rFonts w:cs="Times New Roman"/>
                <w:sz w:val="24"/>
                <w:szCs w:val="24"/>
                <w:lang w:bidi="ta-IN"/>
              </w:rPr>
            </w:pPr>
            <w:r w:rsidRPr="00FE2B00">
              <w:rPr>
                <w:rFonts w:cs="Times New Roman"/>
                <w:bCs/>
                <w:sz w:val="24"/>
                <w:szCs w:val="24"/>
                <w:lang w:bidi="ta-IN"/>
              </w:rPr>
              <w:t>C. PRORAČUN (troškovi)</w:t>
            </w:r>
          </w:p>
        </w:tc>
        <w:tc>
          <w:tcPr>
            <w:tcW w:w="1560" w:type="dxa"/>
            <w:tcBorders>
              <w:top w:val="single" w:sz="4" w:space="0" w:color="000000"/>
              <w:left w:val="single" w:sz="4" w:space="0" w:color="000000"/>
              <w:bottom w:val="single" w:sz="4" w:space="0" w:color="000000"/>
              <w:right w:val="single" w:sz="4" w:space="0" w:color="000000"/>
            </w:tcBorders>
            <w:hideMark/>
          </w:tcPr>
          <w:p w:rsidR="005D37E3" w:rsidRPr="00FE2B00" w:rsidRDefault="005D37E3">
            <w:pPr>
              <w:pStyle w:val="Stil3"/>
              <w:jc w:val="center"/>
              <w:rPr>
                <w:sz w:val="24"/>
                <w:szCs w:val="24"/>
              </w:rPr>
            </w:pPr>
            <w:r w:rsidRPr="00FE2B00">
              <w:rPr>
                <w:rFonts w:cs="Times New Roman"/>
                <w:sz w:val="24"/>
                <w:szCs w:val="24"/>
                <w:lang w:bidi="ta-IN"/>
              </w:rPr>
              <w:t>Bodovi (25)</w:t>
            </w:r>
          </w:p>
        </w:tc>
      </w:tr>
      <w:tr w:rsidR="005D37E3" w:rsidRPr="00FE2B00" w:rsidTr="005D37E3">
        <w:trPr>
          <w:trHeight w:val="110"/>
        </w:trPr>
        <w:tc>
          <w:tcPr>
            <w:tcW w:w="8056" w:type="dxa"/>
            <w:tcBorders>
              <w:top w:val="single" w:sz="4" w:space="0" w:color="000000"/>
              <w:left w:val="single" w:sz="4" w:space="0" w:color="000000"/>
              <w:bottom w:val="single" w:sz="4" w:space="0" w:color="000000"/>
              <w:right w:val="nil"/>
            </w:tcBorders>
            <w:hideMark/>
          </w:tcPr>
          <w:p w:rsidR="005D37E3" w:rsidRPr="00FE2B00" w:rsidRDefault="005D37E3">
            <w:pPr>
              <w:pStyle w:val="Stil3"/>
              <w:rPr>
                <w:rFonts w:cs="Times New Roman"/>
                <w:sz w:val="24"/>
                <w:szCs w:val="24"/>
                <w:lang w:bidi="ta-IN"/>
              </w:rPr>
            </w:pPr>
            <w:r w:rsidRPr="00FE2B00">
              <w:rPr>
                <w:rFonts w:cs="Times New Roman"/>
                <w:b w:val="0"/>
                <w:sz w:val="24"/>
                <w:szCs w:val="24"/>
                <w:lang w:bidi="ta-IN"/>
              </w:rPr>
              <w:t xml:space="preserve">C.1 </w:t>
            </w:r>
            <w:r w:rsidRPr="00FE2B00">
              <w:rPr>
                <w:rFonts w:cs="Times New Roman"/>
                <w:b w:val="0"/>
                <w:sz w:val="24"/>
                <w:szCs w:val="24"/>
              </w:rPr>
              <w:t>Jesu li troškovi projekta realni u odnosu na predviđene rezultate i predviđeno vrijeme trajanja?</w:t>
            </w:r>
          </w:p>
        </w:tc>
        <w:tc>
          <w:tcPr>
            <w:tcW w:w="1560" w:type="dxa"/>
            <w:tcBorders>
              <w:top w:val="single" w:sz="4" w:space="0" w:color="000000"/>
              <w:left w:val="single" w:sz="4" w:space="0" w:color="000000"/>
              <w:bottom w:val="single" w:sz="4" w:space="0" w:color="000000"/>
              <w:right w:val="single" w:sz="4" w:space="0" w:color="000000"/>
            </w:tcBorders>
            <w:hideMark/>
          </w:tcPr>
          <w:p w:rsidR="005D37E3" w:rsidRPr="00FE2B00" w:rsidRDefault="005D37E3">
            <w:pPr>
              <w:pStyle w:val="Stil3"/>
              <w:jc w:val="center"/>
              <w:rPr>
                <w:sz w:val="24"/>
                <w:szCs w:val="24"/>
              </w:rPr>
            </w:pPr>
            <w:r w:rsidRPr="00FE2B00">
              <w:rPr>
                <w:rFonts w:cs="Times New Roman"/>
                <w:sz w:val="24"/>
                <w:szCs w:val="24"/>
                <w:lang w:bidi="ta-IN"/>
              </w:rPr>
              <w:t>(</w:t>
            </w:r>
            <w:r w:rsidRPr="00FE2B00">
              <w:rPr>
                <w:rFonts w:cs="Times New Roman"/>
                <w:bCs/>
                <w:sz w:val="24"/>
                <w:szCs w:val="24"/>
                <w:lang w:bidi="ta-IN"/>
              </w:rPr>
              <w:t>1 - 5</w:t>
            </w:r>
            <w:r w:rsidRPr="00FE2B00">
              <w:rPr>
                <w:rFonts w:cs="Times New Roman"/>
                <w:b w:val="0"/>
                <w:bCs/>
                <w:sz w:val="24"/>
                <w:szCs w:val="24"/>
                <w:lang w:bidi="ta-IN"/>
              </w:rPr>
              <w:t>)</w:t>
            </w:r>
            <w:r w:rsidRPr="00FE2B00">
              <w:rPr>
                <w:rFonts w:cs="Times New Roman"/>
                <w:sz w:val="24"/>
                <w:szCs w:val="24"/>
                <w:lang w:bidi="ta-IN"/>
              </w:rPr>
              <w:t xml:space="preserve"> x 2</w:t>
            </w:r>
          </w:p>
        </w:tc>
      </w:tr>
      <w:tr w:rsidR="005D37E3" w:rsidRPr="00FE2B00" w:rsidTr="005D37E3">
        <w:trPr>
          <w:trHeight w:val="110"/>
        </w:trPr>
        <w:tc>
          <w:tcPr>
            <w:tcW w:w="8056" w:type="dxa"/>
            <w:tcBorders>
              <w:top w:val="single" w:sz="4" w:space="0" w:color="000000"/>
              <w:left w:val="single" w:sz="4" w:space="0" w:color="000000"/>
              <w:bottom w:val="single" w:sz="4" w:space="0" w:color="000000"/>
              <w:right w:val="nil"/>
            </w:tcBorders>
            <w:hideMark/>
          </w:tcPr>
          <w:p w:rsidR="005D37E3" w:rsidRPr="00FE2B00" w:rsidRDefault="005D37E3">
            <w:pPr>
              <w:pStyle w:val="Stil3"/>
              <w:rPr>
                <w:rFonts w:cs="Times New Roman"/>
                <w:bCs/>
                <w:sz w:val="24"/>
                <w:szCs w:val="24"/>
                <w:lang w:bidi="ta-IN"/>
              </w:rPr>
            </w:pPr>
            <w:r w:rsidRPr="00FE2B00">
              <w:rPr>
                <w:rFonts w:cs="Times New Roman"/>
                <w:b w:val="0"/>
                <w:sz w:val="24"/>
                <w:szCs w:val="24"/>
                <w:lang w:bidi="ta-IN"/>
              </w:rPr>
              <w:t xml:space="preserve">C.2 Je li razrađen model barem djelomičnog sufinanciranja ? </w:t>
            </w:r>
          </w:p>
        </w:tc>
        <w:tc>
          <w:tcPr>
            <w:tcW w:w="1560" w:type="dxa"/>
            <w:tcBorders>
              <w:top w:val="single" w:sz="4" w:space="0" w:color="000000"/>
              <w:left w:val="single" w:sz="4" w:space="0" w:color="000000"/>
              <w:bottom w:val="single" w:sz="4" w:space="0" w:color="000000"/>
              <w:right w:val="single" w:sz="4" w:space="0" w:color="000000"/>
            </w:tcBorders>
            <w:hideMark/>
          </w:tcPr>
          <w:p w:rsidR="005D37E3" w:rsidRPr="00FE2B00" w:rsidRDefault="005D37E3">
            <w:pPr>
              <w:pStyle w:val="Stil3"/>
              <w:jc w:val="center"/>
              <w:rPr>
                <w:sz w:val="24"/>
                <w:szCs w:val="24"/>
              </w:rPr>
            </w:pPr>
            <w:r w:rsidRPr="00FE2B00">
              <w:rPr>
                <w:rFonts w:cs="Times New Roman"/>
                <w:bCs/>
                <w:sz w:val="24"/>
                <w:szCs w:val="24"/>
                <w:lang w:bidi="ta-IN"/>
              </w:rPr>
              <w:t>1 - 5</w:t>
            </w:r>
          </w:p>
        </w:tc>
      </w:tr>
      <w:tr w:rsidR="005D37E3" w:rsidRPr="00FE2B00" w:rsidTr="005D37E3">
        <w:trPr>
          <w:trHeight w:val="110"/>
        </w:trPr>
        <w:tc>
          <w:tcPr>
            <w:tcW w:w="8056" w:type="dxa"/>
            <w:tcBorders>
              <w:top w:val="single" w:sz="4" w:space="0" w:color="000000"/>
              <w:left w:val="single" w:sz="4" w:space="0" w:color="000000"/>
              <w:bottom w:val="single" w:sz="4" w:space="0" w:color="000000"/>
              <w:right w:val="nil"/>
            </w:tcBorders>
            <w:hideMark/>
          </w:tcPr>
          <w:p w:rsidR="005D37E3" w:rsidRPr="00FE2B00" w:rsidRDefault="005D37E3">
            <w:pPr>
              <w:pStyle w:val="Stil3"/>
              <w:rPr>
                <w:rFonts w:cs="Times New Roman"/>
                <w:sz w:val="24"/>
                <w:szCs w:val="24"/>
                <w:lang w:bidi="ta-IN"/>
              </w:rPr>
            </w:pPr>
            <w:r w:rsidRPr="00FE2B00">
              <w:rPr>
                <w:rFonts w:cs="Times New Roman"/>
                <w:b w:val="0"/>
                <w:sz w:val="24"/>
                <w:szCs w:val="24"/>
                <w:lang w:bidi="ta-IN"/>
              </w:rPr>
              <w:t>C.3 Jesu li aktivnosti prikladno prikazane u proračunu projekta?</w:t>
            </w:r>
          </w:p>
        </w:tc>
        <w:tc>
          <w:tcPr>
            <w:tcW w:w="1560" w:type="dxa"/>
            <w:tcBorders>
              <w:top w:val="single" w:sz="4" w:space="0" w:color="000000"/>
              <w:left w:val="single" w:sz="4" w:space="0" w:color="000000"/>
              <w:bottom w:val="single" w:sz="4" w:space="0" w:color="000000"/>
              <w:right w:val="single" w:sz="4" w:space="0" w:color="000000"/>
            </w:tcBorders>
            <w:hideMark/>
          </w:tcPr>
          <w:p w:rsidR="005D37E3" w:rsidRPr="00FE2B00" w:rsidRDefault="005D37E3">
            <w:pPr>
              <w:pStyle w:val="Stil3"/>
              <w:jc w:val="center"/>
              <w:rPr>
                <w:sz w:val="24"/>
                <w:szCs w:val="24"/>
              </w:rPr>
            </w:pPr>
            <w:r w:rsidRPr="00FE2B00">
              <w:rPr>
                <w:rFonts w:cs="Times New Roman"/>
                <w:sz w:val="24"/>
                <w:szCs w:val="24"/>
                <w:lang w:bidi="ta-IN"/>
              </w:rPr>
              <w:t>(1 - 5) x 2</w:t>
            </w:r>
          </w:p>
        </w:tc>
      </w:tr>
      <w:tr w:rsidR="005D37E3" w:rsidRPr="00FE2B00" w:rsidTr="005D37E3">
        <w:trPr>
          <w:trHeight w:val="392"/>
        </w:trPr>
        <w:tc>
          <w:tcPr>
            <w:tcW w:w="8056" w:type="dxa"/>
            <w:tcBorders>
              <w:top w:val="single" w:sz="4" w:space="0" w:color="000000"/>
              <w:left w:val="single" w:sz="4" w:space="0" w:color="000000"/>
              <w:bottom w:val="single" w:sz="4" w:space="0" w:color="000000"/>
              <w:right w:val="nil"/>
            </w:tcBorders>
            <w:hideMark/>
          </w:tcPr>
          <w:p w:rsidR="005D37E3" w:rsidRPr="00FE2B00" w:rsidRDefault="005D37E3">
            <w:pPr>
              <w:pStyle w:val="Stil3"/>
              <w:rPr>
                <w:rFonts w:cs="Times New Roman"/>
                <w:sz w:val="24"/>
                <w:szCs w:val="24"/>
                <w:lang w:bidi="ta-IN"/>
              </w:rPr>
            </w:pPr>
            <w:r w:rsidRPr="00FE2B00">
              <w:rPr>
                <w:rFonts w:cs="Times New Roman"/>
                <w:sz w:val="24"/>
                <w:szCs w:val="24"/>
                <w:lang w:bidi="ta-IN"/>
              </w:rPr>
              <w:t>C. ukupan broj bodova (maksimalan broj bodova 25)</w:t>
            </w:r>
          </w:p>
        </w:tc>
        <w:tc>
          <w:tcPr>
            <w:tcW w:w="1560" w:type="dxa"/>
            <w:tcBorders>
              <w:top w:val="single" w:sz="4" w:space="0" w:color="000000"/>
              <w:left w:val="single" w:sz="4" w:space="0" w:color="000000"/>
              <w:bottom w:val="single" w:sz="4" w:space="0" w:color="000000"/>
              <w:right w:val="single" w:sz="4" w:space="0" w:color="000000"/>
            </w:tcBorders>
          </w:tcPr>
          <w:p w:rsidR="005D37E3" w:rsidRPr="00FE2B00" w:rsidRDefault="005D37E3">
            <w:pPr>
              <w:pStyle w:val="Stil3"/>
              <w:snapToGrid w:val="0"/>
              <w:jc w:val="center"/>
              <w:rPr>
                <w:rFonts w:cs="Times New Roman"/>
                <w:sz w:val="24"/>
                <w:szCs w:val="24"/>
                <w:lang w:bidi="ta-IN"/>
              </w:rPr>
            </w:pPr>
          </w:p>
        </w:tc>
      </w:tr>
      <w:tr w:rsidR="005D37E3" w:rsidRPr="00FE2B00" w:rsidTr="005D37E3">
        <w:trPr>
          <w:trHeight w:val="392"/>
        </w:trPr>
        <w:tc>
          <w:tcPr>
            <w:tcW w:w="8056" w:type="dxa"/>
            <w:tcBorders>
              <w:top w:val="single" w:sz="4" w:space="0" w:color="000000"/>
              <w:left w:val="single" w:sz="4" w:space="0" w:color="000000"/>
              <w:bottom w:val="single" w:sz="4" w:space="0" w:color="000000"/>
              <w:right w:val="nil"/>
            </w:tcBorders>
            <w:hideMark/>
          </w:tcPr>
          <w:p w:rsidR="005D37E3" w:rsidRPr="00FE2B00" w:rsidRDefault="005D37E3">
            <w:pPr>
              <w:pStyle w:val="Stil3"/>
              <w:rPr>
                <w:rFonts w:cs="Times New Roman"/>
                <w:sz w:val="24"/>
                <w:szCs w:val="24"/>
                <w:lang w:bidi="ta-IN"/>
              </w:rPr>
            </w:pPr>
            <w:r w:rsidRPr="00FE2B00">
              <w:rPr>
                <w:rFonts w:cs="Times New Roman"/>
                <w:sz w:val="24"/>
                <w:szCs w:val="24"/>
                <w:lang w:bidi="ta-IN"/>
              </w:rPr>
              <w:t>D. PREDNOST U FINANCIRANJU</w:t>
            </w:r>
          </w:p>
        </w:tc>
        <w:tc>
          <w:tcPr>
            <w:tcW w:w="1560" w:type="dxa"/>
            <w:tcBorders>
              <w:top w:val="single" w:sz="4" w:space="0" w:color="000000"/>
              <w:left w:val="single" w:sz="4" w:space="0" w:color="000000"/>
              <w:bottom w:val="single" w:sz="4" w:space="0" w:color="000000"/>
              <w:right w:val="single" w:sz="4" w:space="0" w:color="000000"/>
            </w:tcBorders>
            <w:hideMark/>
          </w:tcPr>
          <w:p w:rsidR="005D37E3" w:rsidRPr="00FE2B00" w:rsidRDefault="005D37E3">
            <w:pPr>
              <w:pStyle w:val="Stil3"/>
              <w:jc w:val="center"/>
              <w:rPr>
                <w:sz w:val="24"/>
                <w:szCs w:val="24"/>
              </w:rPr>
            </w:pPr>
            <w:r w:rsidRPr="00FE2B00">
              <w:rPr>
                <w:rFonts w:cs="Times New Roman"/>
                <w:sz w:val="24"/>
                <w:szCs w:val="24"/>
                <w:lang w:bidi="ta-IN"/>
              </w:rPr>
              <w:t>Bodovi (15)</w:t>
            </w:r>
          </w:p>
        </w:tc>
      </w:tr>
      <w:tr w:rsidR="005D37E3" w:rsidRPr="00FE2B00" w:rsidTr="005D37E3">
        <w:trPr>
          <w:trHeight w:val="392"/>
        </w:trPr>
        <w:tc>
          <w:tcPr>
            <w:tcW w:w="8056" w:type="dxa"/>
            <w:tcBorders>
              <w:top w:val="single" w:sz="4" w:space="0" w:color="000000"/>
              <w:left w:val="single" w:sz="4" w:space="0" w:color="000000"/>
              <w:bottom w:val="single" w:sz="4" w:space="0" w:color="000000"/>
              <w:right w:val="nil"/>
            </w:tcBorders>
            <w:hideMark/>
          </w:tcPr>
          <w:p w:rsidR="005D37E3" w:rsidRPr="00FE2B00" w:rsidRDefault="005D37E3">
            <w:pPr>
              <w:pStyle w:val="Stil3"/>
              <w:rPr>
                <w:rFonts w:cs="Times New Roman"/>
                <w:sz w:val="24"/>
                <w:szCs w:val="24"/>
                <w:lang w:bidi="ta-IN"/>
              </w:rPr>
            </w:pPr>
            <w:r w:rsidRPr="00FE2B00">
              <w:rPr>
                <w:rFonts w:cs="Times New Roman"/>
                <w:b w:val="0"/>
                <w:sz w:val="24"/>
                <w:szCs w:val="24"/>
                <w:lang w:bidi="ta-IN"/>
              </w:rPr>
              <w:t xml:space="preserve">D.1 Hoće li prijavitelji u provedbu projekta uključiti i volontere? </w:t>
            </w:r>
          </w:p>
        </w:tc>
        <w:tc>
          <w:tcPr>
            <w:tcW w:w="1560" w:type="dxa"/>
            <w:tcBorders>
              <w:top w:val="single" w:sz="4" w:space="0" w:color="000000"/>
              <w:left w:val="single" w:sz="4" w:space="0" w:color="000000"/>
              <w:bottom w:val="single" w:sz="4" w:space="0" w:color="000000"/>
              <w:right w:val="single" w:sz="4" w:space="0" w:color="000000"/>
            </w:tcBorders>
            <w:hideMark/>
          </w:tcPr>
          <w:p w:rsidR="005D37E3" w:rsidRPr="00FE2B00" w:rsidRDefault="005D37E3">
            <w:pPr>
              <w:pStyle w:val="Stil3"/>
              <w:jc w:val="center"/>
              <w:rPr>
                <w:sz w:val="24"/>
                <w:szCs w:val="24"/>
              </w:rPr>
            </w:pPr>
            <w:r w:rsidRPr="00FE2B00">
              <w:rPr>
                <w:rFonts w:cs="Times New Roman"/>
                <w:sz w:val="24"/>
                <w:szCs w:val="24"/>
                <w:lang w:bidi="ta-IN"/>
              </w:rPr>
              <w:t>1 - 5</w:t>
            </w:r>
          </w:p>
        </w:tc>
      </w:tr>
      <w:tr w:rsidR="005D37E3" w:rsidRPr="00FE2B00" w:rsidTr="005D37E3">
        <w:trPr>
          <w:trHeight w:val="392"/>
        </w:trPr>
        <w:tc>
          <w:tcPr>
            <w:tcW w:w="8056" w:type="dxa"/>
            <w:tcBorders>
              <w:top w:val="single" w:sz="4" w:space="0" w:color="000000"/>
              <w:left w:val="single" w:sz="4" w:space="0" w:color="000000"/>
              <w:bottom w:val="single" w:sz="4" w:space="0" w:color="000000"/>
              <w:right w:val="nil"/>
            </w:tcBorders>
            <w:hideMark/>
          </w:tcPr>
          <w:p w:rsidR="005D37E3" w:rsidRPr="00FE2B00" w:rsidRDefault="005D37E3">
            <w:pPr>
              <w:pStyle w:val="Stil3"/>
              <w:rPr>
                <w:rFonts w:cs="Times New Roman"/>
                <w:sz w:val="24"/>
                <w:szCs w:val="24"/>
                <w:lang w:bidi="ta-IN"/>
              </w:rPr>
            </w:pPr>
            <w:r w:rsidRPr="00FE2B00">
              <w:rPr>
                <w:rFonts w:cs="Times New Roman"/>
                <w:b w:val="0"/>
                <w:sz w:val="24"/>
                <w:szCs w:val="24"/>
                <w:lang w:bidi="ta-IN"/>
              </w:rPr>
              <w:t>D.2 Kvaliteta dosadašnje suradnje prijavitelja projekta sa Virovitičko-podravskom županijom.</w:t>
            </w:r>
          </w:p>
        </w:tc>
        <w:tc>
          <w:tcPr>
            <w:tcW w:w="1560" w:type="dxa"/>
            <w:tcBorders>
              <w:top w:val="single" w:sz="4" w:space="0" w:color="000000"/>
              <w:left w:val="single" w:sz="4" w:space="0" w:color="000000"/>
              <w:bottom w:val="single" w:sz="4" w:space="0" w:color="000000"/>
              <w:right w:val="single" w:sz="4" w:space="0" w:color="000000"/>
            </w:tcBorders>
            <w:hideMark/>
          </w:tcPr>
          <w:p w:rsidR="005D37E3" w:rsidRPr="00FE2B00" w:rsidRDefault="005D37E3">
            <w:pPr>
              <w:pStyle w:val="Stil3"/>
              <w:jc w:val="center"/>
              <w:rPr>
                <w:sz w:val="24"/>
                <w:szCs w:val="24"/>
              </w:rPr>
            </w:pPr>
            <w:r w:rsidRPr="00FE2B00">
              <w:rPr>
                <w:rFonts w:cs="Times New Roman"/>
                <w:sz w:val="24"/>
                <w:szCs w:val="24"/>
                <w:lang w:bidi="ta-IN"/>
              </w:rPr>
              <w:t>(1-5) x 2</w:t>
            </w:r>
          </w:p>
        </w:tc>
      </w:tr>
      <w:tr w:rsidR="005D37E3" w:rsidRPr="00FE2B00" w:rsidTr="005D37E3">
        <w:trPr>
          <w:trHeight w:val="392"/>
        </w:trPr>
        <w:tc>
          <w:tcPr>
            <w:tcW w:w="8056" w:type="dxa"/>
            <w:tcBorders>
              <w:top w:val="single" w:sz="4" w:space="0" w:color="000000"/>
              <w:left w:val="single" w:sz="4" w:space="0" w:color="000000"/>
              <w:bottom w:val="single" w:sz="4" w:space="0" w:color="000000"/>
              <w:right w:val="nil"/>
            </w:tcBorders>
            <w:hideMark/>
          </w:tcPr>
          <w:p w:rsidR="005D37E3" w:rsidRPr="00FE2B00" w:rsidRDefault="005D37E3">
            <w:pPr>
              <w:pStyle w:val="Stil3"/>
              <w:rPr>
                <w:rFonts w:cs="Times New Roman"/>
                <w:sz w:val="24"/>
                <w:szCs w:val="24"/>
                <w:lang w:bidi="ta-IN"/>
              </w:rPr>
            </w:pPr>
            <w:r w:rsidRPr="00FE2B00">
              <w:rPr>
                <w:rFonts w:cs="Times New Roman"/>
                <w:sz w:val="24"/>
                <w:szCs w:val="24"/>
                <w:lang w:bidi="ta-IN"/>
              </w:rPr>
              <w:t>D. ukupan broj bodova (maksimalan broj bodova 15)</w:t>
            </w:r>
          </w:p>
        </w:tc>
        <w:tc>
          <w:tcPr>
            <w:tcW w:w="1560" w:type="dxa"/>
            <w:tcBorders>
              <w:top w:val="single" w:sz="4" w:space="0" w:color="000000"/>
              <w:left w:val="single" w:sz="4" w:space="0" w:color="000000"/>
              <w:bottom w:val="single" w:sz="4" w:space="0" w:color="000000"/>
              <w:right w:val="single" w:sz="4" w:space="0" w:color="000000"/>
            </w:tcBorders>
          </w:tcPr>
          <w:p w:rsidR="005D37E3" w:rsidRPr="00FE2B00" w:rsidRDefault="005D37E3">
            <w:pPr>
              <w:pStyle w:val="Stil3"/>
              <w:snapToGrid w:val="0"/>
              <w:jc w:val="center"/>
              <w:rPr>
                <w:rFonts w:cs="Times New Roman"/>
                <w:sz w:val="24"/>
                <w:szCs w:val="24"/>
                <w:lang w:bidi="ta-IN"/>
              </w:rPr>
            </w:pPr>
          </w:p>
        </w:tc>
      </w:tr>
      <w:tr w:rsidR="005D37E3" w:rsidRPr="00FE2B00" w:rsidTr="005D37E3">
        <w:trPr>
          <w:trHeight w:val="452"/>
        </w:trPr>
        <w:tc>
          <w:tcPr>
            <w:tcW w:w="8056" w:type="dxa"/>
            <w:tcBorders>
              <w:top w:val="single" w:sz="4" w:space="0" w:color="000000"/>
              <w:left w:val="single" w:sz="4" w:space="0" w:color="000000"/>
              <w:bottom w:val="single" w:sz="4" w:space="0" w:color="000000"/>
              <w:right w:val="nil"/>
            </w:tcBorders>
          </w:tcPr>
          <w:p w:rsidR="005D37E3" w:rsidRPr="00FE2B00" w:rsidRDefault="005D37E3">
            <w:pPr>
              <w:pStyle w:val="Stil3"/>
              <w:snapToGrid w:val="0"/>
              <w:rPr>
                <w:rFonts w:cs="Times New Roman"/>
                <w:sz w:val="24"/>
                <w:szCs w:val="24"/>
                <w:lang w:bidi="ta-IN"/>
              </w:rPr>
            </w:pPr>
          </w:p>
          <w:p w:rsidR="005D37E3" w:rsidRPr="00FE2B00" w:rsidRDefault="005D37E3">
            <w:pPr>
              <w:pStyle w:val="Stil3"/>
              <w:rPr>
                <w:rFonts w:cs="Times New Roman"/>
                <w:sz w:val="24"/>
                <w:szCs w:val="24"/>
                <w:lang w:bidi="ta-IN"/>
              </w:rPr>
            </w:pPr>
            <w:r w:rsidRPr="00FE2B00">
              <w:rPr>
                <w:rFonts w:cs="Times New Roman"/>
                <w:sz w:val="24"/>
                <w:szCs w:val="24"/>
                <w:lang w:bidi="ta-IN"/>
              </w:rPr>
              <w:t>UKUPNO (maksimalan broj bodova 90)</w:t>
            </w:r>
          </w:p>
          <w:p w:rsidR="005D37E3" w:rsidRPr="00FE2B00" w:rsidRDefault="005D37E3">
            <w:pPr>
              <w:pStyle w:val="Stil3"/>
              <w:rPr>
                <w:rFonts w:cs="Times New Roman"/>
                <w:sz w:val="24"/>
                <w:szCs w:val="24"/>
                <w:lang w:bidi="ta-IN"/>
              </w:rPr>
            </w:pPr>
          </w:p>
        </w:tc>
        <w:tc>
          <w:tcPr>
            <w:tcW w:w="1560" w:type="dxa"/>
            <w:tcBorders>
              <w:top w:val="single" w:sz="4" w:space="0" w:color="000000"/>
              <w:left w:val="single" w:sz="4" w:space="0" w:color="000000"/>
              <w:bottom w:val="single" w:sz="4" w:space="0" w:color="000000"/>
              <w:right w:val="single" w:sz="4" w:space="0" w:color="000000"/>
            </w:tcBorders>
          </w:tcPr>
          <w:p w:rsidR="005D37E3" w:rsidRPr="00FE2B00" w:rsidRDefault="005D37E3">
            <w:pPr>
              <w:pStyle w:val="Stil3"/>
              <w:snapToGrid w:val="0"/>
              <w:rPr>
                <w:rFonts w:cs="Times New Roman"/>
                <w:sz w:val="24"/>
                <w:szCs w:val="24"/>
                <w:lang w:bidi="ta-IN"/>
              </w:rPr>
            </w:pPr>
          </w:p>
        </w:tc>
      </w:tr>
    </w:tbl>
    <w:p w:rsidR="005D37E3" w:rsidRPr="00FE2B00" w:rsidRDefault="005D37E3" w:rsidP="005D37E3">
      <w:pPr>
        <w:widowControl/>
        <w:autoSpaceDE/>
        <w:autoSpaceDN w:val="0"/>
        <w:jc w:val="both"/>
        <w:rPr>
          <w:rFonts w:ascii="Arial Narrow" w:hAnsi="Arial Narrow" w:cs="Arial"/>
          <w:b/>
          <w:color w:val="FF0000"/>
          <w:sz w:val="24"/>
          <w:szCs w:val="24"/>
        </w:rPr>
      </w:pPr>
    </w:p>
    <w:p w:rsidR="005D37E3" w:rsidRPr="00FE2B00" w:rsidRDefault="005D37E3" w:rsidP="005D37E3">
      <w:pPr>
        <w:widowControl/>
        <w:autoSpaceDE/>
        <w:autoSpaceDN w:val="0"/>
        <w:jc w:val="both"/>
        <w:rPr>
          <w:rFonts w:ascii="Arial Narrow" w:hAnsi="Arial Narrow" w:cs="Arial"/>
          <w:b/>
          <w:sz w:val="24"/>
          <w:szCs w:val="24"/>
        </w:rPr>
      </w:pPr>
    </w:p>
    <w:p w:rsidR="005D37E3" w:rsidRPr="00FE2B00" w:rsidRDefault="005D37E3" w:rsidP="005D37E3">
      <w:pPr>
        <w:widowControl/>
        <w:autoSpaceDE/>
        <w:autoSpaceDN w:val="0"/>
        <w:jc w:val="both"/>
        <w:rPr>
          <w:rFonts w:ascii="Arial Narrow" w:hAnsi="Arial Narrow" w:cs="Arial"/>
          <w:sz w:val="24"/>
          <w:szCs w:val="24"/>
        </w:rPr>
      </w:pPr>
      <w:r w:rsidRPr="00FE2B00">
        <w:rPr>
          <w:rFonts w:ascii="Arial Narrow" w:hAnsi="Arial Narrow" w:cs="Arial"/>
          <w:b/>
          <w:sz w:val="24"/>
          <w:szCs w:val="24"/>
        </w:rPr>
        <w:t>VI. OCJENJIVANJE PRIJAVA KOJE SU ISPUNILE FORMALNE UVJETE NATJEČAJA</w:t>
      </w:r>
    </w:p>
    <w:p w:rsidR="005D37E3" w:rsidRPr="00FE2B00" w:rsidRDefault="005D37E3" w:rsidP="005D37E3">
      <w:pPr>
        <w:jc w:val="both"/>
        <w:rPr>
          <w:rFonts w:ascii="Arial Narrow" w:hAnsi="Arial Narrow" w:cs="Arial"/>
          <w:sz w:val="24"/>
          <w:szCs w:val="24"/>
        </w:rPr>
      </w:pPr>
      <w:r w:rsidRPr="00FE2B00">
        <w:rPr>
          <w:rFonts w:ascii="Arial Narrow" w:hAnsi="Arial Narrow" w:cs="Arial"/>
          <w:sz w:val="24"/>
          <w:szCs w:val="24"/>
        </w:rPr>
        <w:tab/>
        <w:t>Ocjenjivanje prijava koje su ispunile formalne uvjete Natječaja provodi Povjerenstvo za ocjenjivanje pristiglih prijava na Natječaj.</w:t>
      </w:r>
    </w:p>
    <w:p w:rsidR="005D37E3" w:rsidRPr="00FE2B00" w:rsidRDefault="005D37E3" w:rsidP="005D37E3">
      <w:pPr>
        <w:pStyle w:val="Naslov1"/>
        <w:numPr>
          <w:ilvl w:val="0"/>
          <w:numId w:val="4"/>
        </w:numPr>
        <w:ind w:left="0" w:firstLine="0"/>
        <w:jc w:val="both"/>
        <w:rPr>
          <w:rFonts w:ascii="Arial Narrow" w:hAnsi="Arial Narrow"/>
          <w:sz w:val="24"/>
          <w:szCs w:val="24"/>
          <w:lang w:val="hr-HR"/>
        </w:rPr>
      </w:pPr>
      <w:r w:rsidRPr="00FE2B00">
        <w:rPr>
          <w:rFonts w:ascii="Arial Narrow" w:hAnsi="Arial Narrow"/>
          <w:b w:val="0"/>
          <w:sz w:val="24"/>
          <w:szCs w:val="24"/>
          <w:lang w:val="hr-HR"/>
        </w:rPr>
        <w:tab/>
        <w:t>Zadaća Povjerenstva je razmotriti i ocijeniti prijave koje su ispunile formalne uvjete sukladno kriterijima koji su propisani Natječajem, te dostaviti prijedlog za odobravanje sredstava pročelnici Ureda župana na odlučivanje.</w:t>
      </w:r>
    </w:p>
    <w:p w:rsidR="005D37E3" w:rsidRPr="00FE2B00" w:rsidRDefault="005D37E3" w:rsidP="005D37E3">
      <w:pPr>
        <w:jc w:val="both"/>
        <w:rPr>
          <w:rFonts w:ascii="Arial Narrow" w:hAnsi="Arial Narrow" w:cs="Arial"/>
          <w:sz w:val="24"/>
          <w:szCs w:val="24"/>
        </w:rPr>
      </w:pPr>
      <w:r w:rsidRPr="00FE2B00">
        <w:rPr>
          <w:rFonts w:ascii="Arial Narrow" w:hAnsi="Arial Narrow" w:cs="Arial"/>
          <w:sz w:val="24"/>
          <w:szCs w:val="24"/>
        </w:rPr>
        <w:tab/>
        <w:t>Odluku o projektima kojima su odobrena financijska sredstva, Ured župana će objaviti na mrežnim stranicama Virovitičko-podravske županije (</w:t>
      </w:r>
      <w:hyperlink r:id="rId10" w:history="1">
        <w:r w:rsidRPr="00FE2B00">
          <w:rPr>
            <w:rStyle w:val="Hiperveza"/>
            <w:rFonts w:ascii="Arial Narrow" w:hAnsi="Arial Narrow"/>
            <w:sz w:val="24"/>
            <w:szCs w:val="24"/>
          </w:rPr>
          <w:t>www.vpz.hr</w:t>
        </w:r>
      </w:hyperlink>
      <w:r w:rsidRPr="00FE2B00">
        <w:rPr>
          <w:rFonts w:ascii="Arial Narrow" w:hAnsi="Arial Narrow" w:cs="Arial"/>
          <w:sz w:val="24"/>
          <w:szCs w:val="24"/>
        </w:rPr>
        <w:t>).</w:t>
      </w:r>
    </w:p>
    <w:p w:rsidR="005D37E3" w:rsidRPr="00FE2B00" w:rsidRDefault="005D37E3" w:rsidP="005D37E3">
      <w:pPr>
        <w:ind w:firstLine="708"/>
        <w:jc w:val="both"/>
        <w:rPr>
          <w:rFonts w:ascii="Arial Narrow" w:hAnsi="Arial Narrow"/>
          <w:sz w:val="24"/>
          <w:szCs w:val="24"/>
        </w:rPr>
      </w:pPr>
      <w:r w:rsidRPr="00FE2B00">
        <w:rPr>
          <w:rFonts w:ascii="Arial Narrow" w:hAnsi="Arial Narrow"/>
          <w:sz w:val="24"/>
          <w:szCs w:val="24"/>
        </w:rPr>
        <w:t>Ured župana će, u roku od 8 dana od donošenja odluke o dodjeli financijskih sredstava obavijestiti udruge čiji projekti ili programi nisu prihvaćeni za financiranje o razlozima nefinanciranja njihovog projekta ili programa uz navođenje ostvarenog broja bodova po pojedinim kategorijama ocjenjivanja i obrazloženja iz opisnog dijela ocjene ocjenjivanog projekta ili programa.</w:t>
      </w:r>
    </w:p>
    <w:p w:rsidR="005D37E3" w:rsidRPr="00FE2B00" w:rsidRDefault="005D37E3" w:rsidP="005D37E3">
      <w:pPr>
        <w:pStyle w:val="Default"/>
        <w:ind w:firstLine="709"/>
        <w:jc w:val="both"/>
        <w:rPr>
          <w:rFonts w:ascii="Arial Narrow" w:eastAsia="Arial" w:hAnsi="Arial Narrow" w:cs="Arial"/>
        </w:rPr>
      </w:pPr>
      <w:r w:rsidRPr="00FE2B00">
        <w:rPr>
          <w:rFonts w:ascii="Arial Narrow" w:hAnsi="Arial Narrow" w:cs="Arial"/>
        </w:rPr>
        <w:t xml:space="preserve">Prijaviteljima koji su nezadovoljni odlukom o dodjeli financijskih sredstava omogućit će se pravo na prigovor. Prigovor se podnosi </w:t>
      </w:r>
      <w:r w:rsidRPr="00FE2B00">
        <w:rPr>
          <w:rFonts w:ascii="Arial Narrow" w:hAnsi="Arial Narrow" w:cs="Arial"/>
          <w:color w:val="auto"/>
        </w:rPr>
        <w:t>Uredu župana</w:t>
      </w:r>
      <w:r w:rsidRPr="00FE2B00">
        <w:rPr>
          <w:rFonts w:ascii="Arial Narrow" w:hAnsi="Arial Narrow" w:cs="Arial"/>
        </w:rPr>
        <w:t xml:space="preserve"> u pisanom obliku, u roku od 8 radnih dana od dana objave rezultata natječaja, a odluku po prigovoru, uzimajući</w:t>
      </w:r>
      <w:r w:rsidR="00A81B18">
        <w:rPr>
          <w:rFonts w:ascii="Arial Narrow" w:hAnsi="Arial Narrow" w:cs="Arial"/>
        </w:rPr>
        <w:t xml:space="preserve"> u obzir sve činjenice, donosi Ž</w:t>
      </w:r>
      <w:r w:rsidRPr="00FE2B00">
        <w:rPr>
          <w:rFonts w:ascii="Arial Narrow" w:hAnsi="Arial Narrow" w:cs="Arial"/>
        </w:rPr>
        <w:t>upan u roku od 8 dana od dana primitka prigovora. Prigovor ne odgađa izvršenje odluke i daljnju provedbu postupka po natječaju.</w:t>
      </w:r>
    </w:p>
    <w:p w:rsidR="005D37E3" w:rsidRPr="00FE2B00" w:rsidRDefault="005D37E3" w:rsidP="005D37E3">
      <w:pPr>
        <w:pStyle w:val="Default"/>
        <w:jc w:val="both"/>
        <w:rPr>
          <w:rFonts w:ascii="Arial Narrow" w:hAnsi="Arial Narrow" w:cs="Arial"/>
        </w:rPr>
      </w:pPr>
      <w:r w:rsidRPr="00FE2B00">
        <w:rPr>
          <w:rFonts w:ascii="Arial Narrow" w:eastAsia="Arial" w:hAnsi="Arial Narrow" w:cs="Arial"/>
        </w:rPr>
        <w:t xml:space="preserve"> </w:t>
      </w:r>
      <w:r w:rsidRPr="00FE2B00">
        <w:rPr>
          <w:rFonts w:ascii="Arial Narrow" w:hAnsi="Arial Narrow" w:cs="Arial"/>
        </w:rPr>
        <w:tab/>
        <w:t xml:space="preserve">Prigovor se može odnositi isključivo na natječajni postupak. Prigovor mora biti obrazložen i ovjeren od osobe ovlaštene za zastupanje. </w:t>
      </w:r>
    </w:p>
    <w:p w:rsidR="005D37E3" w:rsidRPr="00FE2B00" w:rsidRDefault="005D37E3" w:rsidP="005D37E3">
      <w:pPr>
        <w:pStyle w:val="Default"/>
        <w:ind w:firstLine="709"/>
        <w:jc w:val="both"/>
        <w:rPr>
          <w:rFonts w:ascii="Arial Narrow" w:hAnsi="Arial Narrow"/>
          <w:lang w:eastAsia="en-US"/>
        </w:rPr>
      </w:pPr>
      <w:r w:rsidRPr="00FE2B00">
        <w:rPr>
          <w:rFonts w:ascii="Arial Narrow" w:hAnsi="Arial Narrow" w:cs="Arial"/>
        </w:rPr>
        <w:t>Postupak dodjele financijskih sredstava udrugama je akt poslovanja i ne vodi se kao upravni postupak te se na postupak prigovora ne primjenjuju odredbe o žalbi kao pravnom lije</w:t>
      </w:r>
      <w:r w:rsidR="00A81B18">
        <w:rPr>
          <w:rFonts w:ascii="Arial Narrow" w:hAnsi="Arial Narrow" w:cs="Arial"/>
        </w:rPr>
        <w:t>ku u upravnom postupku. Odluka Ž</w:t>
      </w:r>
      <w:r w:rsidRPr="00FE2B00">
        <w:rPr>
          <w:rFonts w:ascii="Arial Narrow" w:hAnsi="Arial Narrow" w:cs="Arial"/>
        </w:rPr>
        <w:t xml:space="preserve">upana kojom je odlučeno o prigovoru je konačna. </w:t>
      </w:r>
    </w:p>
    <w:p w:rsidR="005D37E3" w:rsidRPr="00FE2B00" w:rsidRDefault="005D37E3" w:rsidP="005D37E3">
      <w:pPr>
        <w:rPr>
          <w:rFonts w:ascii="Arial Narrow" w:hAnsi="Arial Narrow"/>
          <w:sz w:val="24"/>
          <w:szCs w:val="24"/>
          <w:lang w:eastAsia="en-US"/>
        </w:rPr>
      </w:pPr>
    </w:p>
    <w:p w:rsidR="005D37E3" w:rsidRPr="00FE2B00" w:rsidRDefault="005D37E3" w:rsidP="005D37E3">
      <w:pPr>
        <w:jc w:val="both"/>
        <w:rPr>
          <w:rFonts w:ascii="Arial Narrow" w:hAnsi="Arial Narrow" w:cs="Arial"/>
          <w:sz w:val="24"/>
          <w:szCs w:val="24"/>
        </w:rPr>
      </w:pPr>
      <w:r w:rsidRPr="00FE2B00">
        <w:rPr>
          <w:rFonts w:ascii="Arial Narrow" w:hAnsi="Arial Narrow" w:cs="Arial"/>
          <w:b/>
          <w:sz w:val="24"/>
          <w:szCs w:val="24"/>
        </w:rPr>
        <w:t xml:space="preserve">VII. SKLAPANJE UGOVORA O FINANCIRANJU </w:t>
      </w:r>
    </w:p>
    <w:p w:rsidR="005D37E3" w:rsidRPr="00FE2B00" w:rsidRDefault="005D37E3" w:rsidP="005D37E3">
      <w:pPr>
        <w:ind w:firstLine="708"/>
        <w:jc w:val="both"/>
        <w:rPr>
          <w:rFonts w:ascii="Arial Narrow" w:hAnsi="Arial Narrow" w:cs="Arial"/>
          <w:color w:val="000000"/>
          <w:sz w:val="24"/>
          <w:szCs w:val="24"/>
          <w:lang w:eastAsia="en-US"/>
        </w:rPr>
      </w:pPr>
      <w:r w:rsidRPr="00FE2B00">
        <w:rPr>
          <w:rFonts w:ascii="Arial Narrow" w:hAnsi="Arial Narrow" w:cs="Arial"/>
          <w:sz w:val="24"/>
          <w:szCs w:val="24"/>
        </w:rPr>
        <w:t>S prijaviteljima kojima su odobrena financijska sredstva Županija će potpisati ugovor o financiranju najkasnije u roku od 30 dana od dana donošenja odluke o financiranju.</w:t>
      </w:r>
      <w:r w:rsidRPr="00FE2B00">
        <w:rPr>
          <w:rFonts w:ascii="Arial Narrow" w:hAnsi="Arial Narrow"/>
          <w:color w:val="000000"/>
          <w:sz w:val="24"/>
          <w:szCs w:val="24"/>
          <w:lang w:eastAsia="en-US"/>
        </w:rPr>
        <w:t> </w:t>
      </w:r>
    </w:p>
    <w:p w:rsidR="005D37E3" w:rsidRPr="00FE2B00" w:rsidRDefault="005D37E3" w:rsidP="005D37E3">
      <w:pPr>
        <w:ind w:firstLine="708"/>
        <w:jc w:val="both"/>
        <w:rPr>
          <w:rFonts w:ascii="Arial Narrow" w:hAnsi="Arial Narrow"/>
          <w:sz w:val="24"/>
          <w:szCs w:val="24"/>
        </w:rPr>
      </w:pPr>
      <w:r w:rsidRPr="00FE2B00">
        <w:rPr>
          <w:rFonts w:ascii="Arial Narrow" w:hAnsi="Arial Narrow" w:cs="Arial"/>
          <w:sz w:val="24"/>
          <w:szCs w:val="24"/>
        </w:rPr>
        <w:lastRenderedPageBreak/>
        <w:t xml:space="preserve">Ugovor se sastoji od uvjeta koji moraju biti isti za sve prijavitelje u okviru Natječaja, a obrazac ugovora je sastavni dio natječajne dokumentacije i dostupan je </w:t>
      </w:r>
      <w:r w:rsidRPr="00FE2B00">
        <w:rPr>
          <w:rFonts w:ascii="Arial Narrow" w:hAnsi="Arial Narrow" w:cs="Arial"/>
          <w:bCs/>
          <w:iCs/>
          <w:sz w:val="24"/>
          <w:szCs w:val="24"/>
        </w:rPr>
        <w:t xml:space="preserve">na mrežnim stranicama Virovitičko-podravske županije </w:t>
      </w:r>
      <w:hyperlink r:id="rId11" w:history="1">
        <w:r w:rsidRPr="00FE2B00">
          <w:rPr>
            <w:rStyle w:val="Hiperveza"/>
            <w:rFonts w:ascii="Arial Narrow" w:hAnsi="Arial Narrow"/>
            <w:bCs/>
            <w:iCs/>
            <w:sz w:val="24"/>
            <w:szCs w:val="24"/>
          </w:rPr>
          <w:t>www.vpz.hr</w:t>
        </w:r>
      </w:hyperlink>
      <w:r w:rsidRPr="00FE2B00">
        <w:rPr>
          <w:rFonts w:ascii="Arial Narrow" w:hAnsi="Arial Narrow" w:cs="Arial"/>
          <w:bCs/>
          <w:iCs/>
          <w:sz w:val="24"/>
          <w:szCs w:val="24"/>
        </w:rPr>
        <w:t xml:space="preserve">. </w:t>
      </w:r>
      <w:r w:rsidRPr="00FE2B00">
        <w:rPr>
          <w:rFonts w:ascii="Arial Narrow" w:hAnsi="Arial Narrow"/>
          <w:sz w:val="24"/>
          <w:szCs w:val="24"/>
        </w:rPr>
        <w:t xml:space="preserve">U slučaju da je odobreno samo djelomično financiranje programa ili projekta, </w:t>
      </w:r>
      <w:r w:rsidR="00A81B18">
        <w:rPr>
          <w:rFonts w:ascii="Arial Narrow" w:hAnsi="Arial Narrow"/>
          <w:sz w:val="24"/>
          <w:szCs w:val="24"/>
        </w:rPr>
        <w:t>Ured župana</w:t>
      </w:r>
      <w:r w:rsidRPr="00FE2B00">
        <w:rPr>
          <w:rFonts w:ascii="Arial Narrow" w:hAnsi="Arial Narrow"/>
          <w:sz w:val="24"/>
          <w:szCs w:val="24"/>
        </w:rPr>
        <w:t xml:space="preserve"> ima obvezu prethodno pregovarati o stavkama proračuna programa ili projekta i aktivnostima u opisnom dijelu programa ili projekta koje treba izmijeniti, koji postupak je potrebno okončati prije potpisivanja ugovora. Tako izmijenjeni obrasci prijave postaju sastavni dio ugovora.</w:t>
      </w:r>
    </w:p>
    <w:p w:rsidR="005D37E3" w:rsidRPr="00FE2B00" w:rsidRDefault="005D37E3" w:rsidP="005D37E3">
      <w:pPr>
        <w:ind w:firstLine="360"/>
        <w:jc w:val="both"/>
        <w:rPr>
          <w:rFonts w:ascii="Arial Narrow" w:hAnsi="Arial Narrow" w:cs="Arial"/>
          <w:sz w:val="24"/>
          <w:szCs w:val="24"/>
        </w:rPr>
      </w:pPr>
      <w:r w:rsidRPr="00FE2B00">
        <w:rPr>
          <w:rFonts w:ascii="Arial Narrow" w:hAnsi="Arial Narrow" w:cs="Arial"/>
          <w:sz w:val="24"/>
          <w:szCs w:val="24"/>
        </w:rPr>
        <w:t xml:space="preserve">Postupak je potrebno okončati prije potpisivanja ugovora. Tako izmijenjeni obrasci prijave postaju sastavni dio ugovora. </w:t>
      </w:r>
    </w:p>
    <w:p w:rsidR="005D37E3" w:rsidRPr="00FE2B00" w:rsidRDefault="005D37E3" w:rsidP="005D37E3">
      <w:pPr>
        <w:jc w:val="both"/>
        <w:rPr>
          <w:rFonts w:ascii="Arial Narrow" w:hAnsi="Arial Narrow" w:cs="Arial"/>
          <w:sz w:val="24"/>
          <w:szCs w:val="24"/>
        </w:rPr>
      </w:pPr>
    </w:p>
    <w:p w:rsidR="005D37E3" w:rsidRPr="00FE2B00" w:rsidRDefault="005D37E3" w:rsidP="005D37E3">
      <w:pPr>
        <w:jc w:val="both"/>
        <w:rPr>
          <w:rFonts w:ascii="Arial Narrow" w:hAnsi="Arial Narrow" w:cs="Arial"/>
          <w:sz w:val="24"/>
          <w:szCs w:val="24"/>
        </w:rPr>
      </w:pPr>
      <w:r w:rsidRPr="00FE2B00">
        <w:rPr>
          <w:rFonts w:ascii="Arial Narrow" w:hAnsi="Arial Narrow" w:cs="Arial"/>
          <w:b/>
          <w:sz w:val="24"/>
          <w:szCs w:val="24"/>
        </w:rPr>
        <w:t>VIII. ZABRANA DVOSTRUKOG FINANCIRANJA</w:t>
      </w:r>
    </w:p>
    <w:p w:rsidR="005D37E3" w:rsidRPr="00FE2B00" w:rsidRDefault="005D37E3" w:rsidP="005D37E3">
      <w:pPr>
        <w:ind w:firstLine="708"/>
        <w:jc w:val="both"/>
        <w:rPr>
          <w:rFonts w:ascii="Arial Narrow" w:hAnsi="Arial Narrow"/>
          <w:sz w:val="24"/>
          <w:szCs w:val="24"/>
        </w:rPr>
      </w:pPr>
      <w:bookmarkStart w:id="1" w:name="_Hlk368654230"/>
      <w:r w:rsidRPr="00FE2B00">
        <w:rPr>
          <w:rFonts w:ascii="Arial Narrow" w:hAnsi="Arial Narrow"/>
          <w:sz w:val="24"/>
          <w:szCs w:val="24"/>
        </w:rPr>
        <w:t xml:space="preserve">Bez obzira na kvalitetu predloženog programa ili projekta Županija neće dati financijska sredstva za aktivnosti koje se već financiraju iz nekog javnog izvora i po posebnim propisima kada je u pitanju ista aktivnost, koja se provodi na istom području, u isto vrijeme i za iste korisnike, osim ako se ne radi o koordiniranom sufinanciranju iz više različitih izvora. </w:t>
      </w:r>
    </w:p>
    <w:p w:rsidR="005D37E3" w:rsidRPr="00FE2B00" w:rsidRDefault="005D37E3" w:rsidP="00A81B18">
      <w:pPr>
        <w:ind w:firstLine="708"/>
        <w:jc w:val="both"/>
        <w:rPr>
          <w:rFonts w:ascii="Arial Narrow" w:hAnsi="Arial Narrow" w:cs="Arial"/>
          <w:sz w:val="24"/>
          <w:szCs w:val="24"/>
        </w:rPr>
      </w:pPr>
      <w:r w:rsidRPr="00FE2B00">
        <w:rPr>
          <w:rFonts w:ascii="Arial Narrow" w:hAnsi="Arial Narrow" w:cs="Arial"/>
          <w:sz w:val="24"/>
          <w:szCs w:val="24"/>
        </w:rPr>
        <w:t>Podnositelj zahtjeva daje</w:t>
      </w:r>
      <w:bookmarkEnd w:id="1"/>
      <w:r w:rsidRPr="00FE2B00">
        <w:rPr>
          <w:rFonts w:ascii="Arial Narrow" w:hAnsi="Arial Narrow" w:cs="Arial"/>
          <w:sz w:val="24"/>
          <w:szCs w:val="24"/>
          <w:lang w:eastAsia="zh-TW"/>
        </w:rPr>
        <w:t xml:space="preserve"> </w:t>
      </w:r>
      <w:r w:rsidRPr="00FE2B00">
        <w:rPr>
          <w:rFonts w:ascii="Arial Narrow" w:hAnsi="Arial Narrow" w:cs="Arial"/>
          <w:sz w:val="24"/>
          <w:szCs w:val="24"/>
        </w:rPr>
        <w:t xml:space="preserve">pismenu izjavu o nepostojanju dvostrukog financiranja </w:t>
      </w:r>
      <w:r w:rsidRPr="00FE2B00">
        <w:rPr>
          <w:rFonts w:ascii="Arial Narrow" w:hAnsi="Arial Narrow" w:cs="Arial"/>
          <w:sz w:val="24"/>
          <w:szCs w:val="24"/>
          <w:lang w:eastAsia="zh-TW"/>
        </w:rPr>
        <w:t>pod materijalnom i kaznenom odgovornošću</w:t>
      </w:r>
      <w:r w:rsidRPr="00FE2B00">
        <w:rPr>
          <w:rFonts w:ascii="Arial Narrow" w:hAnsi="Arial Narrow" w:cs="Arial"/>
          <w:sz w:val="24"/>
          <w:szCs w:val="24"/>
        </w:rPr>
        <w:t xml:space="preserve">. </w:t>
      </w:r>
    </w:p>
    <w:p w:rsidR="005D37E3" w:rsidRPr="00FE2B00" w:rsidRDefault="005D37E3" w:rsidP="005D37E3">
      <w:pPr>
        <w:rPr>
          <w:rFonts w:ascii="Arial Narrow" w:hAnsi="Arial Narrow" w:cs="Calibri"/>
          <w:color w:val="1F497D"/>
          <w:sz w:val="24"/>
          <w:szCs w:val="24"/>
        </w:rPr>
      </w:pPr>
    </w:p>
    <w:p w:rsidR="005D37E3" w:rsidRPr="00FE2B00" w:rsidRDefault="005D37E3" w:rsidP="005D37E3">
      <w:pPr>
        <w:jc w:val="both"/>
        <w:rPr>
          <w:rFonts w:ascii="Arial Narrow" w:hAnsi="Arial Narrow" w:cs="Arial"/>
          <w:sz w:val="24"/>
          <w:szCs w:val="24"/>
        </w:rPr>
      </w:pPr>
      <w:r w:rsidRPr="00FE2B00">
        <w:rPr>
          <w:rFonts w:ascii="Arial Narrow" w:hAnsi="Arial Narrow" w:cs="Arial"/>
          <w:b/>
          <w:sz w:val="24"/>
          <w:szCs w:val="24"/>
        </w:rPr>
        <w:t>IX. PRIHVATLJIVOST TROŠKOVA</w:t>
      </w:r>
    </w:p>
    <w:p w:rsidR="005D37E3" w:rsidRPr="00FE2B00" w:rsidRDefault="005D37E3" w:rsidP="005D37E3">
      <w:pPr>
        <w:ind w:firstLine="708"/>
        <w:jc w:val="both"/>
        <w:rPr>
          <w:rFonts w:ascii="Arial Narrow" w:hAnsi="Arial Narrow"/>
          <w:sz w:val="24"/>
          <w:szCs w:val="24"/>
        </w:rPr>
      </w:pPr>
      <w:r w:rsidRPr="00FE2B00">
        <w:rPr>
          <w:rFonts w:ascii="Arial Narrow" w:hAnsi="Arial Narrow" w:cs="Arial"/>
          <w:sz w:val="24"/>
          <w:szCs w:val="24"/>
        </w:rPr>
        <w:tab/>
      </w:r>
      <w:r w:rsidRPr="00FE2B00">
        <w:rPr>
          <w:rFonts w:ascii="Arial Narrow" w:hAnsi="Arial Narrow"/>
          <w:sz w:val="24"/>
          <w:szCs w:val="24"/>
        </w:rPr>
        <w:t xml:space="preserve">Odobrena financijska sredstva financijske potpore korisnik je dužan utrošiti isključivo za realizaciju programa/projekta/manifestacije/inicijative utvrđenog proračunom projekta i ugovorom. </w:t>
      </w:r>
    </w:p>
    <w:p w:rsidR="005D37E3" w:rsidRPr="00FE2B00" w:rsidRDefault="005D37E3" w:rsidP="005D37E3">
      <w:pPr>
        <w:ind w:firstLine="708"/>
        <w:jc w:val="both"/>
        <w:rPr>
          <w:rFonts w:ascii="Arial Narrow" w:hAnsi="Arial Narrow"/>
          <w:sz w:val="24"/>
          <w:szCs w:val="24"/>
        </w:rPr>
      </w:pPr>
      <w:r w:rsidRPr="00FE2B00">
        <w:rPr>
          <w:rFonts w:ascii="Arial Narrow" w:hAnsi="Arial Narrow"/>
          <w:sz w:val="24"/>
          <w:szCs w:val="24"/>
        </w:rPr>
        <w:t>Sredstva se smatraju namjenski utrošenim ako su korištena isključivo za financiranje prihvatljivih i opravdanih troškova u realizaciji programa utvrđenog ugovorom.</w:t>
      </w:r>
    </w:p>
    <w:p w:rsidR="005D37E3" w:rsidRPr="00FE2B00" w:rsidRDefault="005D37E3" w:rsidP="005D37E3">
      <w:pPr>
        <w:ind w:firstLine="708"/>
        <w:jc w:val="both"/>
        <w:rPr>
          <w:rFonts w:ascii="Arial Narrow" w:hAnsi="Arial Narrow"/>
          <w:sz w:val="24"/>
          <w:szCs w:val="24"/>
        </w:rPr>
      </w:pPr>
      <w:r w:rsidRPr="00FE2B00">
        <w:rPr>
          <w:rFonts w:ascii="Arial Narrow" w:hAnsi="Arial Narrow"/>
          <w:sz w:val="24"/>
          <w:szCs w:val="24"/>
        </w:rPr>
        <w:t xml:space="preserve">Svako odstupanje od proračuna bez odobrenja </w:t>
      </w:r>
      <w:r w:rsidR="00A81B18">
        <w:rPr>
          <w:rFonts w:ascii="Arial Narrow" w:hAnsi="Arial Narrow"/>
          <w:sz w:val="24"/>
          <w:szCs w:val="24"/>
        </w:rPr>
        <w:t>Ureda župana</w:t>
      </w:r>
      <w:r w:rsidRPr="00FE2B00">
        <w:rPr>
          <w:rFonts w:ascii="Arial Narrow" w:hAnsi="Arial Narrow"/>
          <w:sz w:val="24"/>
          <w:szCs w:val="24"/>
        </w:rPr>
        <w:t xml:space="preserve"> smatrat će se nenamjenskim trošenjem sredstava.</w:t>
      </w:r>
    </w:p>
    <w:p w:rsidR="005D37E3" w:rsidRPr="00FE2B00" w:rsidRDefault="005D37E3" w:rsidP="005D37E3">
      <w:pPr>
        <w:ind w:firstLine="708"/>
        <w:jc w:val="both"/>
        <w:rPr>
          <w:rFonts w:ascii="Arial Narrow" w:hAnsi="Arial Narrow"/>
          <w:sz w:val="24"/>
          <w:szCs w:val="24"/>
        </w:rPr>
      </w:pPr>
      <w:r w:rsidRPr="00FE2B00">
        <w:rPr>
          <w:rFonts w:ascii="Arial Narrow" w:hAnsi="Arial Narrow"/>
          <w:b/>
          <w:sz w:val="24"/>
          <w:szCs w:val="24"/>
        </w:rPr>
        <w:t>Prihvatljivi troškovi</w:t>
      </w:r>
      <w:r w:rsidRPr="00FE2B00">
        <w:rPr>
          <w:rFonts w:ascii="Arial Narrow" w:hAnsi="Arial Narrow"/>
          <w:sz w:val="24"/>
          <w:szCs w:val="24"/>
        </w:rPr>
        <w:t xml:space="preserve"> su troškovi koje je imao korisnik financiranja, a koji ispunjavaju sve sljedeće kriterije:</w:t>
      </w:r>
    </w:p>
    <w:p w:rsidR="005D37E3" w:rsidRPr="00FE2B00" w:rsidRDefault="005D37E3" w:rsidP="005D37E3">
      <w:pPr>
        <w:widowControl/>
        <w:numPr>
          <w:ilvl w:val="0"/>
          <w:numId w:val="5"/>
        </w:numPr>
        <w:suppressAutoHyphens w:val="0"/>
        <w:autoSpaceDE/>
        <w:autoSpaceDN w:val="0"/>
        <w:jc w:val="both"/>
        <w:rPr>
          <w:rFonts w:ascii="Arial Narrow" w:hAnsi="Arial Narrow"/>
          <w:sz w:val="24"/>
          <w:szCs w:val="24"/>
        </w:rPr>
      </w:pPr>
      <w:r w:rsidRPr="00FE2B00">
        <w:rPr>
          <w:rFonts w:ascii="Arial Narrow" w:hAnsi="Arial Narrow"/>
          <w:sz w:val="24"/>
          <w:szCs w:val="24"/>
        </w:rPr>
        <w:t>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5D37E3" w:rsidRPr="00FE2B00" w:rsidRDefault="005D37E3" w:rsidP="005D37E3">
      <w:pPr>
        <w:widowControl/>
        <w:numPr>
          <w:ilvl w:val="0"/>
          <w:numId w:val="5"/>
        </w:numPr>
        <w:suppressAutoHyphens w:val="0"/>
        <w:autoSpaceDE/>
        <w:autoSpaceDN w:val="0"/>
        <w:jc w:val="both"/>
        <w:rPr>
          <w:rFonts w:ascii="Arial Narrow" w:hAnsi="Arial Narrow"/>
          <w:sz w:val="24"/>
          <w:szCs w:val="24"/>
        </w:rPr>
      </w:pPr>
      <w:r w:rsidRPr="00FE2B00">
        <w:rPr>
          <w:rFonts w:ascii="Arial Narrow" w:hAnsi="Arial Narrow"/>
          <w:sz w:val="24"/>
          <w:szCs w:val="24"/>
        </w:rPr>
        <w:t>moraju biti navedeni u ukupnom predviđenom proračunu projekta ili programa,</w:t>
      </w:r>
    </w:p>
    <w:p w:rsidR="005D37E3" w:rsidRPr="00FE2B00" w:rsidRDefault="005D37E3" w:rsidP="005D37E3">
      <w:pPr>
        <w:widowControl/>
        <w:numPr>
          <w:ilvl w:val="0"/>
          <w:numId w:val="5"/>
        </w:numPr>
        <w:suppressAutoHyphens w:val="0"/>
        <w:autoSpaceDE/>
        <w:autoSpaceDN w:val="0"/>
        <w:jc w:val="both"/>
        <w:rPr>
          <w:rFonts w:ascii="Arial Narrow" w:hAnsi="Arial Narrow"/>
          <w:sz w:val="24"/>
          <w:szCs w:val="24"/>
        </w:rPr>
      </w:pPr>
      <w:r w:rsidRPr="00FE2B00">
        <w:rPr>
          <w:rFonts w:ascii="Arial Narrow" w:hAnsi="Arial Narrow"/>
          <w:sz w:val="24"/>
          <w:szCs w:val="24"/>
        </w:rPr>
        <w:t>nužni su za provođenje programa ili projekta koji je predmetom dodjele financijskih sredstava,</w:t>
      </w:r>
    </w:p>
    <w:p w:rsidR="005D37E3" w:rsidRPr="00FE2B00" w:rsidRDefault="005D37E3" w:rsidP="005D37E3">
      <w:pPr>
        <w:widowControl/>
        <w:numPr>
          <w:ilvl w:val="0"/>
          <w:numId w:val="5"/>
        </w:numPr>
        <w:suppressAutoHyphens w:val="0"/>
        <w:autoSpaceDE/>
        <w:autoSpaceDN w:val="0"/>
        <w:jc w:val="both"/>
        <w:rPr>
          <w:rFonts w:ascii="Arial Narrow" w:hAnsi="Arial Narrow"/>
          <w:sz w:val="24"/>
          <w:szCs w:val="24"/>
        </w:rPr>
      </w:pPr>
      <w:r w:rsidRPr="00FE2B00">
        <w:rPr>
          <w:rFonts w:ascii="Arial Narrow" w:hAnsi="Arial Narrow"/>
          <w:sz w:val="24"/>
          <w:szCs w:val="24"/>
        </w:rPr>
        <w:t>mogu biti identificirani i provjereni i koji su računovodstveno evidentirani kod korisnika financiranja prema važećim propisima o računovodstvu neprofitnih organizacija,</w:t>
      </w:r>
    </w:p>
    <w:p w:rsidR="005D37E3" w:rsidRPr="00FE2B00" w:rsidRDefault="005D37E3" w:rsidP="005D37E3">
      <w:pPr>
        <w:widowControl/>
        <w:numPr>
          <w:ilvl w:val="0"/>
          <w:numId w:val="5"/>
        </w:numPr>
        <w:suppressAutoHyphens w:val="0"/>
        <w:autoSpaceDE/>
        <w:autoSpaceDN w:val="0"/>
        <w:jc w:val="both"/>
        <w:rPr>
          <w:rFonts w:ascii="Arial Narrow" w:hAnsi="Arial Narrow"/>
          <w:sz w:val="24"/>
          <w:szCs w:val="24"/>
        </w:rPr>
      </w:pPr>
      <w:r w:rsidRPr="00FE2B00">
        <w:rPr>
          <w:rFonts w:ascii="Arial Narrow" w:hAnsi="Arial Narrow"/>
          <w:sz w:val="24"/>
          <w:szCs w:val="24"/>
        </w:rPr>
        <w:t>trebaju biti umjereni, opravdani i usuglašeni sa zahtjevima racionalnog financijskog upravljanja, sukladno načelima ekonomičnosti i učinkovitosti.</w:t>
      </w:r>
    </w:p>
    <w:p w:rsidR="005D37E3" w:rsidRPr="00FE2B00" w:rsidRDefault="005D37E3" w:rsidP="005D37E3">
      <w:pPr>
        <w:widowControl/>
        <w:suppressAutoHyphens w:val="0"/>
        <w:autoSpaceDE/>
        <w:autoSpaceDN w:val="0"/>
        <w:ind w:left="720"/>
        <w:jc w:val="both"/>
        <w:rPr>
          <w:rFonts w:ascii="Arial Narrow" w:hAnsi="Arial Narrow"/>
          <w:sz w:val="24"/>
          <w:szCs w:val="24"/>
        </w:rPr>
      </w:pPr>
    </w:p>
    <w:p w:rsidR="005D37E3" w:rsidRPr="00FE2B00" w:rsidRDefault="005D37E3" w:rsidP="005D37E3">
      <w:pPr>
        <w:ind w:left="720"/>
        <w:jc w:val="both"/>
        <w:rPr>
          <w:rFonts w:ascii="Arial Narrow" w:hAnsi="Arial Narrow" w:cs="Arial"/>
          <w:sz w:val="24"/>
          <w:szCs w:val="24"/>
        </w:rPr>
      </w:pPr>
      <w:r w:rsidRPr="00FE2B00">
        <w:rPr>
          <w:rFonts w:ascii="Arial Narrow" w:eastAsia="Calibri" w:hAnsi="Arial Narrow" w:cs="Arial"/>
          <w:sz w:val="24"/>
          <w:szCs w:val="24"/>
        </w:rPr>
        <w:t xml:space="preserve">Pod </w:t>
      </w:r>
      <w:r w:rsidRPr="00FE2B00">
        <w:rPr>
          <w:rFonts w:ascii="Arial Narrow" w:eastAsia="Calibri" w:hAnsi="Arial Narrow" w:cs="Arial"/>
          <w:b/>
          <w:sz w:val="24"/>
          <w:szCs w:val="24"/>
        </w:rPr>
        <w:t>prihvatljivim izravnim troškovima</w:t>
      </w:r>
      <w:r w:rsidRPr="00FE2B00">
        <w:rPr>
          <w:rFonts w:ascii="Arial Narrow" w:eastAsia="Calibri" w:hAnsi="Arial Narrow" w:cs="Arial"/>
          <w:sz w:val="24"/>
          <w:szCs w:val="24"/>
        </w:rPr>
        <w:t xml:space="preserve"> podrazumijevaju se troškovi koji su neposredno povezani uz provedbu pojedinih aktivnosti predloženog programa ili projekta</w:t>
      </w:r>
      <w:r w:rsidRPr="00FE2B00">
        <w:rPr>
          <w:rFonts w:ascii="Arial Narrow" w:hAnsi="Arial Narrow" w:cs="Arial"/>
          <w:sz w:val="24"/>
          <w:szCs w:val="24"/>
        </w:rPr>
        <w:t xml:space="preserve"> kao što su:</w:t>
      </w:r>
    </w:p>
    <w:p w:rsidR="005D37E3" w:rsidRPr="00FE2B00" w:rsidRDefault="005D37E3" w:rsidP="005D37E3">
      <w:pPr>
        <w:numPr>
          <w:ilvl w:val="0"/>
          <w:numId w:val="5"/>
        </w:numPr>
        <w:jc w:val="both"/>
        <w:rPr>
          <w:rFonts w:ascii="Arial Narrow" w:hAnsi="Arial Narrow" w:cs="Arial"/>
          <w:sz w:val="24"/>
          <w:szCs w:val="24"/>
        </w:rPr>
      </w:pPr>
      <w:r w:rsidRPr="00FE2B00">
        <w:rPr>
          <w:rFonts w:ascii="Arial Narrow" w:hAnsi="Arial Narrow" w:cs="Arial"/>
          <w:sz w:val="24"/>
          <w:szCs w:val="24"/>
        </w:rPr>
        <w:t xml:space="preserve">organizacija obrazovnih aktivnosti, okruglih stolova </w:t>
      </w:r>
      <w:r w:rsidRPr="00FE2B00">
        <w:rPr>
          <w:rFonts w:ascii="Arial Narrow" w:hAnsi="Arial Narrow"/>
          <w:sz w:val="24"/>
          <w:szCs w:val="24"/>
        </w:rPr>
        <w:t>(pri čemu treba posebno naznačiti vrstu i cijenu svake usluge)</w:t>
      </w:r>
      <w:r w:rsidRPr="00FE2B00">
        <w:rPr>
          <w:rFonts w:ascii="Arial Narrow" w:hAnsi="Arial Narrow" w:cs="Arial"/>
          <w:sz w:val="24"/>
          <w:szCs w:val="24"/>
        </w:rPr>
        <w:t>,</w:t>
      </w:r>
    </w:p>
    <w:p w:rsidR="005D37E3" w:rsidRPr="00FE2B00" w:rsidRDefault="005D37E3" w:rsidP="005D37E3">
      <w:pPr>
        <w:numPr>
          <w:ilvl w:val="0"/>
          <w:numId w:val="5"/>
        </w:numPr>
        <w:jc w:val="both"/>
        <w:rPr>
          <w:rFonts w:ascii="Arial Narrow" w:hAnsi="Arial Narrow" w:cs="Arial"/>
          <w:sz w:val="24"/>
          <w:szCs w:val="24"/>
        </w:rPr>
      </w:pPr>
      <w:r w:rsidRPr="00FE2B00">
        <w:rPr>
          <w:rFonts w:ascii="Arial Narrow" w:hAnsi="Arial Narrow" w:cs="Arial"/>
          <w:sz w:val="24"/>
          <w:szCs w:val="24"/>
        </w:rPr>
        <w:t>materijal za aktivnosti,</w:t>
      </w:r>
    </w:p>
    <w:p w:rsidR="005D37E3" w:rsidRPr="00FE2B00" w:rsidRDefault="005D37E3" w:rsidP="005D37E3">
      <w:pPr>
        <w:numPr>
          <w:ilvl w:val="0"/>
          <w:numId w:val="5"/>
        </w:numPr>
        <w:jc w:val="both"/>
        <w:rPr>
          <w:rFonts w:ascii="Arial Narrow" w:hAnsi="Arial Narrow" w:cs="Arial"/>
          <w:sz w:val="24"/>
          <w:szCs w:val="24"/>
        </w:rPr>
      </w:pPr>
      <w:r w:rsidRPr="00FE2B00">
        <w:rPr>
          <w:rFonts w:ascii="Arial Narrow" w:hAnsi="Arial Narrow" w:cs="Arial"/>
          <w:sz w:val="24"/>
          <w:szCs w:val="24"/>
        </w:rPr>
        <w:t xml:space="preserve">grafičke usluge (grafička priprema, usluge tiskanja letaka, brošura, časopisa i sl.) </w:t>
      </w:r>
      <w:r w:rsidRPr="00FE2B00">
        <w:rPr>
          <w:rFonts w:ascii="Arial Narrow" w:hAnsi="Arial Narrow"/>
          <w:sz w:val="24"/>
          <w:szCs w:val="24"/>
        </w:rPr>
        <w:t>pri čemu treba navesti vrstu i namjenu usluge, količinu, jedinične cijene</w:t>
      </w:r>
      <w:r w:rsidRPr="00FE2B00">
        <w:rPr>
          <w:rFonts w:ascii="Arial Narrow" w:hAnsi="Arial Narrow" w:cs="Arial"/>
          <w:sz w:val="24"/>
          <w:szCs w:val="24"/>
        </w:rPr>
        <w:t>,</w:t>
      </w:r>
    </w:p>
    <w:p w:rsidR="005D37E3" w:rsidRPr="00FE2B00" w:rsidRDefault="005D37E3" w:rsidP="005D37E3">
      <w:pPr>
        <w:numPr>
          <w:ilvl w:val="0"/>
          <w:numId w:val="5"/>
        </w:numPr>
        <w:jc w:val="both"/>
        <w:rPr>
          <w:rFonts w:ascii="Arial Narrow" w:hAnsi="Arial Narrow" w:cs="Arial"/>
          <w:sz w:val="24"/>
          <w:szCs w:val="24"/>
        </w:rPr>
      </w:pPr>
      <w:r w:rsidRPr="00FE2B00">
        <w:rPr>
          <w:rFonts w:ascii="Arial Narrow" w:hAnsi="Arial Narrow" w:cs="Arial"/>
          <w:sz w:val="24"/>
          <w:szCs w:val="24"/>
        </w:rPr>
        <w:t>usluge promidžbe (televizijske i radijske prezentacije, održavanje internetskih stranica, obavijesti u tiskovinama, promidžbeni materijal i sl.),</w:t>
      </w:r>
    </w:p>
    <w:p w:rsidR="005D37E3" w:rsidRPr="00FE2B00" w:rsidRDefault="005D37E3" w:rsidP="005D37E3">
      <w:pPr>
        <w:numPr>
          <w:ilvl w:val="0"/>
          <w:numId w:val="5"/>
        </w:numPr>
        <w:jc w:val="both"/>
        <w:rPr>
          <w:rFonts w:ascii="Arial Narrow" w:hAnsi="Arial Narrow" w:cs="Arial"/>
          <w:sz w:val="24"/>
          <w:szCs w:val="24"/>
        </w:rPr>
      </w:pPr>
      <w:r w:rsidRPr="00FE2B00">
        <w:rPr>
          <w:rFonts w:ascii="Arial Narrow" w:hAnsi="Arial Narrow" w:cs="Arial"/>
          <w:sz w:val="24"/>
          <w:szCs w:val="24"/>
        </w:rPr>
        <w:t>troškovi reprezentacije vezani uz organizaciju programskih odnosno projektnih aktivnosti</w:t>
      </w:r>
    </w:p>
    <w:p w:rsidR="005D37E3" w:rsidRPr="00FE2B00" w:rsidRDefault="005D37E3" w:rsidP="005D37E3">
      <w:pPr>
        <w:numPr>
          <w:ilvl w:val="0"/>
          <w:numId w:val="5"/>
        </w:numPr>
        <w:jc w:val="both"/>
        <w:rPr>
          <w:rFonts w:ascii="Arial Narrow" w:hAnsi="Arial Narrow" w:cs="Arial"/>
          <w:sz w:val="24"/>
          <w:szCs w:val="24"/>
        </w:rPr>
      </w:pPr>
      <w:r w:rsidRPr="00FE2B00">
        <w:rPr>
          <w:rFonts w:ascii="Arial Narrow" w:hAnsi="Arial Narrow" w:cs="Arial"/>
          <w:sz w:val="24"/>
          <w:szCs w:val="24"/>
        </w:rPr>
        <w:t xml:space="preserve">izdaci za troškove plaća i naknada voditeljima programa ili projekta, izvoditeljima iz udruge i/ili vanjskim suradnicima koji sudjeluju u provedbi projekta (ugovor o autorskom djelu i honorar, </w:t>
      </w:r>
      <w:r w:rsidRPr="00FE2B00">
        <w:rPr>
          <w:rFonts w:ascii="Arial Narrow" w:hAnsi="Arial Narrow" w:cs="Arial"/>
          <w:sz w:val="24"/>
          <w:szCs w:val="24"/>
        </w:rPr>
        <w:lastRenderedPageBreak/>
        <w:t>ugovor o djelu, ugovor o djelu redovitog studenta, ugovor o radu) pri čemu treba navesti ime i prezime osobe koja će biti angažirana, broj mjeseci i mjesečni bruto iznos naknade,</w:t>
      </w:r>
    </w:p>
    <w:p w:rsidR="005D37E3" w:rsidRPr="00FE2B00" w:rsidRDefault="005D37E3" w:rsidP="005D37E3">
      <w:pPr>
        <w:numPr>
          <w:ilvl w:val="0"/>
          <w:numId w:val="5"/>
        </w:numPr>
        <w:jc w:val="both"/>
        <w:rPr>
          <w:rFonts w:ascii="Arial Narrow" w:hAnsi="Arial Narrow" w:cs="Arial"/>
          <w:sz w:val="24"/>
          <w:szCs w:val="24"/>
        </w:rPr>
      </w:pPr>
      <w:r w:rsidRPr="00FE2B00">
        <w:rPr>
          <w:rFonts w:ascii="Arial Narrow" w:hAnsi="Arial Narrow" w:cs="Arial"/>
          <w:sz w:val="24"/>
          <w:szCs w:val="24"/>
        </w:rPr>
        <w:t xml:space="preserve">troškovi komunikacije (troškovi telefona, </w:t>
      </w:r>
      <w:proofErr w:type="spellStart"/>
      <w:r w:rsidRPr="00FE2B00">
        <w:rPr>
          <w:rFonts w:ascii="Arial Narrow" w:hAnsi="Arial Narrow" w:cs="Arial"/>
          <w:sz w:val="24"/>
          <w:szCs w:val="24"/>
        </w:rPr>
        <w:t>interneta</w:t>
      </w:r>
      <w:proofErr w:type="spellEnd"/>
      <w:r w:rsidRPr="00FE2B00">
        <w:rPr>
          <w:rFonts w:ascii="Arial Narrow" w:hAnsi="Arial Narrow" w:cs="Arial"/>
          <w:sz w:val="24"/>
          <w:szCs w:val="24"/>
        </w:rPr>
        <w:t xml:space="preserve"> i sl.) koji moraju biti specificirani,</w:t>
      </w:r>
    </w:p>
    <w:p w:rsidR="005D37E3" w:rsidRPr="00FE2B00" w:rsidRDefault="005D37E3" w:rsidP="005D37E3">
      <w:pPr>
        <w:numPr>
          <w:ilvl w:val="0"/>
          <w:numId w:val="5"/>
        </w:numPr>
        <w:jc w:val="both"/>
        <w:rPr>
          <w:rFonts w:ascii="Arial Narrow" w:hAnsi="Arial Narrow" w:cs="Arial"/>
          <w:sz w:val="24"/>
          <w:szCs w:val="24"/>
        </w:rPr>
      </w:pPr>
      <w:r w:rsidRPr="00FE2B00">
        <w:rPr>
          <w:rFonts w:ascii="Arial Narrow" w:hAnsi="Arial Narrow" w:cs="Arial"/>
          <w:sz w:val="24"/>
          <w:szCs w:val="24"/>
        </w:rPr>
        <w:t>troškovi nabavke opreme nužne za provedbu projekta</w:t>
      </w:r>
    </w:p>
    <w:p w:rsidR="005D37E3" w:rsidRPr="00FE2B00" w:rsidRDefault="005D37E3" w:rsidP="005D37E3">
      <w:pPr>
        <w:numPr>
          <w:ilvl w:val="0"/>
          <w:numId w:val="5"/>
        </w:numPr>
        <w:jc w:val="both"/>
        <w:rPr>
          <w:rFonts w:ascii="Arial Narrow" w:hAnsi="Arial Narrow" w:cs="Arial"/>
          <w:sz w:val="24"/>
          <w:szCs w:val="24"/>
        </w:rPr>
      </w:pPr>
      <w:r w:rsidRPr="00FE2B00">
        <w:rPr>
          <w:rFonts w:ascii="Arial Narrow" w:hAnsi="Arial Narrow" w:cs="Arial"/>
          <w:sz w:val="24"/>
          <w:szCs w:val="24"/>
        </w:rPr>
        <w:t>putni troškovi (npr. dnevnice za službena putovanja),</w:t>
      </w:r>
    </w:p>
    <w:p w:rsidR="005D37E3" w:rsidRPr="00FE2B00" w:rsidRDefault="005D37E3" w:rsidP="005D37E3">
      <w:pPr>
        <w:numPr>
          <w:ilvl w:val="0"/>
          <w:numId w:val="5"/>
        </w:numPr>
        <w:jc w:val="both"/>
        <w:rPr>
          <w:rFonts w:ascii="Arial Narrow" w:hAnsi="Arial Narrow" w:cs="Arial"/>
          <w:sz w:val="24"/>
          <w:szCs w:val="24"/>
        </w:rPr>
      </w:pPr>
      <w:r w:rsidRPr="00FE2B00">
        <w:rPr>
          <w:rFonts w:ascii="Arial Narrow" w:hAnsi="Arial Narrow" w:cs="Arial"/>
          <w:sz w:val="24"/>
          <w:szCs w:val="24"/>
        </w:rPr>
        <w:t>izdaci za prijevoz i smještaj</w:t>
      </w:r>
    </w:p>
    <w:p w:rsidR="005D37E3" w:rsidRPr="00FE2B00" w:rsidRDefault="005D37E3" w:rsidP="005D37E3">
      <w:pPr>
        <w:numPr>
          <w:ilvl w:val="0"/>
          <w:numId w:val="5"/>
        </w:numPr>
        <w:jc w:val="both"/>
        <w:rPr>
          <w:rFonts w:ascii="Arial Narrow" w:hAnsi="Arial Narrow" w:cs="Arial"/>
          <w:sz w:val="24"/>
          <w:szCs w:val="24"/>
        </w:rPr>
      </w:pPr>
      <w:r w:rsidRPr="00FE2B00">
        <w:rPr>
          <w:rFonts w:ascii="Arial Narrow" w:hAnsi="Arial Narrow" w:cs="Arial"/>
          <w:sz w:val="24"/>
          <w:szCs w:val="24"/>
        </w:rPr>
        <w:t>ostali troškovi koji su izravno vezani za provedbu aktivnosti projekta/manifestacije/inicijative</w:t>
      </w:r>
      <w:r w:rsidRPr="00FE2B00">
        <w:rPr>
          <w:rFonts w:ascii="Arial Narrow" w:eastAsia="Calibri" w:hAnsi="Arial Narrow" w:cs="Arial"/>
          <w:sz w:val="24"/>
          <w:szCs w:val="24"/>
        </w:rPr>
        <w:t>.</w:t>
      </w:r>
    </w:p>
    <w:p w:rsidR="005D37E3" w:rsidRPr="00FE2B00" w:rsidRDefault="005D37E3" w:rsidP="005D37E3">
      <w:pPr>
        <w:rPr>
          <w:rFonts w:ascii="Arial Narrow" w:hAnsi="Arial Narrow"/>
          <w:b/>
          <w:sz w:val="24"/>
          <w:szCs w:val="24"/>
        </w:rPr>
      </w:pPr>
    </w:p>
    <w:p w:rsidR="005D37E3" w:rsidRPr="00FE2B00" w:rsidRDefault="005D37E3" w:rsidP="005D37E3">
      <w:pPr>
        <w:ind w:firstLine="708"/>
        <w:jc w:val="both"/>
        <w:rPr>
          <w:rFonts w:ascii="Arial Narrow" w:hAnsi="Arial Narrow"/>
          <w:sz w:val="24"/>
          <w:szCs w:val="24"/>
        </w:rPr>
      </w:pPr>
      <w:r w:rsidRPr="00FE2B00">
        <w:rPr>
          <w:rFonts w:ascii="Arial Narrow" w:hAnsi="Arial Narrow"/>
          <w:sz w:val="24"/>
          <w:szCs w:val="24"/>
        </w:rPr>
        <w:t xml:space="preserve">U skladu s opravdanim troškovima i kada je to relevantno za poštivanje propisa o javnoj nabavi,  </w:t>
      </w:r>
      <w:r w:rsidRPr="00FE2B00">
        <w:rPr>
          <w:rFonts w:ascii="Arial Narrow" w:hAnsi="Arial Narrow"/>
          <w:b/>
          <w:sz w:val="24"/>
          <w:szCs w:val="24"/>
        </w:rPr>
        <w:t>opravdanim</w:t>
      </w:r>
      <w:r w:rsidRPr="00FE2B00">
        <w:rPr>
          <w:rFonts w:ascii="Arial Narrow" w:hAnsi="Arial Narrow"/>
          <w:sz w:val="24"/>
          <w:szCs w:val="24"/>
        </w:rPr>
        <w:t xml:space="preserve"> se smatraju sljedeći izravni troškovi udruge i njezinih partnera:</w:t>
      </w:r>
    </w:p>
    <w:p w:rsidR="005D37E3" w:rsidRPr="00FE2B00" w:rsidRDefault="005D37E3" w:rsidP="005D37E3">
      <w:pPr>
        <w:widowControl/>
        <w:numPr>
          <w:ilvl w:val="0"/>
          <w:numId w:val="6"/>
        </w:numPr>
        <w:suppressAutoHyphens w:val="0"/>
        <w:autoSpaceDE/>
        <w:autoSpaceDN w:val="0"/>
        <w:jc w:val="both"/>
        <w:rPr>
          <w:rFonts w:ascii="Arial Narrow" w:hAnsi="Arial Narrow"/>
          <w:sz w:val="24"/>
          <w:szCs w:val="24"/>
        </w:rPr>
      </w:pPr>
      <w:r w:rsidRPr="00FE2B00">
        <w:rPr>
          <w:rFonts w:ascii="Arial Narrow" w:hAnsi="Arial Narrow"/>
          <w:sz w:val="24"/>
          <w:szCs w:val="24"/>
        </w:rPr>
        <w:t>troškovi zaposlenika angažiranih na programu ili projektu koji odgovaraju stvarnim izdacima za plaće te porezima i doprinosima iz plaće i drugim troškovima vezanim uz plaću, sukladno odredbama ovog Pravilnika i Uredbe;</w:t>
      </w:r>
    </w:p>
    <w:p w:rsidR="005D37E3" w:rsidRPr="00FE2B00" w:rsidRDefault="005D37E3" w:rsidP="005D37E3">
      <w:pPr>
        <w:widowControl/>
        <w:numPr>
          <w:ilvl w:val="0"/>
          <w:numId w:val="6"/>
        </w:numPr>
        <w:suppressAutoHyphens w:val="0"/>
        <w:autoSpaceDE/>
        <w:autoSpaceDN w:val="0"/>
        <w:jc w:val="both"/>
        <w:rPr>
          <w:rFonts w:ascii="Arial Narrow" w:hAnsi="Arial Narrow"/>
          <w:sz w:val="24"/>
          <w:szCs w:val="24"/>
        </w:rPr>
      </w:pPr>
      <w:r w:rsidRPr="00FE2B00">
        <w:rPr>
          <w:rFonts w:ascii="Arial Narrow" w:hAnsi="Arial Narrow"/>
          <w:sz w:val="24"/>
          <w:szCs w:val="24"/>
        </w:rPr>
        <w:t>putni troškovi i troškovi dnevnica za zaposlenike i druge osobe koje sudjeluju u projektu ili programu, pod uvjetom da su u skladu s pravilima o visini iznosa za takve naknade za korisnike koji se financiraju iz sredstava državnog proračuna;</w:t>
      </w:r>
    </w:p>
    <w:p w:rsidR="005D37E3" w:rsidRPr="00FE2B00" w:rsidRDefault="005D37E3" w:rsidP="005D37E3">
      <w:pPr>
        <w:widowControl/>
        <w:numPr>
          <w:ilvl w:val="0"/>
          <w:numId w:val="6"/>
        </w:numPr>
        <w:suppressAutoHyphens w:val="0"/>
        <w:autoSpaceDE/>
        <w:autoSpaceDN w:val="0"/>
        <w:jc w:val="both"/>
        <w:rPr>
          <w:rFonts w:ascii="Arial Narrow" w:hAnsi="Arial Narrow"/>
          <w:sz w:val="24"/>
          <w:szCs w:val="24"/>
        </w:rPr>
      </w:pPr>
      <w:r w:rsidRPr="00FE2B00">
        <w:rPr>
          <w:rFonts w:ascii="Arial Narrow" w:hAnsi="Arial Narrow"/>
          <w:sz w:val="24"/>
          <w:szCs w:val="24"/>
        </w:rPr>
        <w:t>troškovi kupnje ili iznajmljivanja opreme i materijala (novih ili rabljenih)  namijenjenih  isključivo za program ili projekt, te troškovi usluga pod uvjetom da su u skladu s tržišnim cijenama;</w:t>
      </w:r>
    </w:p>
    <w:p w:rsidR="005D37E3" w:rsidRPr="00FE2B00" w:rsidRDefault="005D37E3" w:rsidP="005D37E3">
      <w:pPr>
        <w:widowControl/>
        <w:numPr>
          <w:ilvl w:val="0"/>
          <w:numId w:val="6"/>
        </w:numPr>
        <w:suppressAutoHyphens w:val="0"/>
        <w:autoSpaceDE/>
        <w:autoSpaceDN w:val="0"/>
        <w:jc w:val="both"/>
        <w:rPr>
          <w:rFonts w:ascii="Arial Narrow" w:hAnsi="Arial Narrow"/>
          <w:sz w:val="24"/>
          <w:szCs w:val="24"/>
        </w:rPr>
      </w:pPr>
      <w:r w:rsidRPr="00FE2B00">
        <w:rPr>
          <w:rFonts w:ascii="Arial Narrow" w:hAnsi="Arial Narrow"/>
          <w:sz w:val="24"/>
          <w:szCs w:val="24"/>
        </w:rPr>
        <w:t>troškovi potrošne robe;</w:t>
      </w:r>
    </w:p>
    <w:p w:rsidR="005D37E3" w:rsidRPr="00FE2B00" w:rsidRDefault="005D37E3" w:rsidP="005D37E3">
      <w:pPr>
        <w:widowControl/>
        <w:numPr>
          <w:ilvl w:val="0"/>
          <w:numId w:val="6"/>
        </w:numPr>
        <w:suppressAutoHyphens w:val="0"/>
        <w:autoSpaceDE/>
        <w:autoSpaceDN w:val="0"/>
        <w:jc w:val="both"/>
        <w:rPr>
          <w:rFonts w:ascii="Arial Narrow" w:hAnsi="Arial Narrow"/>
          <w:sz w:val="24"/>
          <w:szCs w:val="24"/>
        </w:rPr>
      </w:pPr>
      <w:r w:rsidRPr="00FE2B00">
        <w:rPr>
          <w:rFonts w:ascii="Arial Narrow" w:hAnsi="Arial Narrow"/>
          <w:sz w:val="24"/>
          <w:szCs w:val="24"/>
        </w:rPr>
        <w:t>troškovi podugovaranja;</w:t>
      </w:r>
    </w:p>
    <w:p w:rsidR="005D37E3" w:rsidRPr="00FE2B00" w:rsidRDefault="005D37E3" w:rsidP="005D37E3">
      <w:pPr>
        <w:widowControl/>
        <w:numPr>
          <w:ilvl w:val="0"/>
          <w:numId w:val="6"/>
        </w:numPr>
        <w:suppressAutoHyphens w:val="0"/>
        <w:autoSpaceDE/>
        <w:autoSpaceDN w:val="0"/>
        <w:jc w:val="both"/>
        <w:rPr>
          <w:rFonts w:ascii="Arial Narrow" w:hAnsi="Arial Narrow"/>
          <w:sz w:val="24"/>
          <w:szCs w:val="24"/>
        </w:rPr>
      </w:pPr>
      <w:r w:rsidRPr="00FE2B00">
        <w:rPr>
          <w:rFonts w:ascii="Arial Narrow" w:hAnsi="Arial Narrow"/>
          <w:sz w:val="24"/>
          <w:szCs w:val="24"/>
        </w:rPr>
        <w:t>troškovi koji izravno proizlaze iz zahtjeva ugovora uključujući troškove financijskih usluga (informiranje, vrednovanje konkretno povezano s projektom, revizija, umnožavanje, osiguranje, itd.).</w:t>
      </w:r>
    </w:p>
    <w:p w:rsidR="005D37E3" w:rsidRPr="00FE2B00" w:rsidRDefault="005D37E3" w:rsidP="005D37E3">
      <w:pPr>
        <w:jc w:val="center"/>
        <w:rPr>
          <w:rFonts w:ascii="Arial Narrow" w:hAnsi="Arial Narrow"/>
          <w:b/>
          <w:sz w:val="24"/>
          <w:szCs w:val="24"/>
        </w:rPr>
      </w:pPr>
    </w:p>
    <w:p w:rsidR="005D37E3" w:rsidRPr="00FE2B00" w:rsidRDefault="005D37E3" w:rsidP="005D37E3">
      <w:pPr>
        <w:pStyle w:val="Odlomakpopisa"/>
        <w:ind w:left="0" w:firstLine="708"/>
        <w:contextualSpacing/>
        <w:jc w:val="both"/>
        <w:rPr>
          <w:rFonts w:ascii="Arial Narrow" w:hAnsi="Arial Narrow"/>
          <w:sz w:val="24"/>
          <w:szCs w:val="24"/>
          <w:lang w:val="hr-HR"/>
        </w:rPr>
      </w:pPr>
      <w:r w:rsidRPr="00FE2B00">
        <w:rPr>
          <w:rFonts w:ascii="Arial Narrow" w:hAnsi="Arial Narrow"/>
          <w:sz w:val="24"/>
          <w:szCs w:val="24"/>
          <w:lang w:val="hr-HR"/>
        </w:rPr>
        <w:t xml:space="preserve">Osim izravnih, korisniku sredstava se može odobriti i </w:t>
      </w:r>
      <w:r w:rsidRPr="00FE2B00">
        <w:rPr>
          <w:rFonts w:ascii="Arial Narrow" w:hAnsi="Arial Narrow"/>
          <w:b/>
          <w:sz w:val="24"/>
          <w:szCs w:val="24"/>
          <w:lang w:val="hr-HR"/>
        </w:rPr>
        <w:t>pokrivanje dijela neizravnih troškova</w:t>
      </w:r>
      <w:r w:rsidRPr="00FE2B00">
        <w:rPr>
          <w:rFonts w:ascii="Arial Narrow" w:hAnsi="Arial Narrow"/>
          <w:sz w:val="24"/>
          <w:szCs w:val="24"/>
          <w:lang w:val="hr-HR"/>
        </w:rPr>
        <w:t xml:space="preserve"> kao što su: energija, voda, uredski materijal, sitan inventar, telefon, pošta i drugi indirektni troškovi koji nisu povezani s provedbom programa, u maksimalnom iznosu </w:t>
      </w:r>
      <w:r w:rsidRPr="00FE2B00">
        <w:rPr>
          <w:rFonts w:ascii="Arial Narrow" w:hAnsi="Arial Narrow"/>
          <w:b/>
          <w:sz w:val="24"/>
          <w:szCs w:val="24"/>
          <w:lang w:val="hr-HR"/>
        </w:rPr>
        <w:t>do 25% ukupnog odobrenog iznosa</w:t>
      </w:r>
      <w:r w:rsidRPr="00FE2B00">
        <w:rPr>
          <w:rFonts w:ascii="Arial Narrow" w:hAnsi="Arial Narrow"/>
          <w:sz w:val="24"/>
          <w:szCs w:val="24"/>
          <w:lang w:val="hr-HR"/>
        </w:rPr>
        <w:t xml:space="preserve"> financiranja iz proračuna Županije.</w:t>
      </w:r>
    </w:p>
    <w:p w:rsidR="005D37E3" w:rsidRPr="00FE2B00" w:rsidRDefault="005D37E3" w:rsidP="005D37E3">
      <w:pPr>
        <w:ind w:firstLine="709"/>
        <w:jc w:val="right"/>
        <w:rPr>
          <w:rFonts w:ascii="Arial Narrow" w:hAnsi="Arial Narrow" w:cs="Arial"/>
          <w:sz w:val="24"/>
          <w:szCs w:val="24"/>
        </w:rPr>
      </w:pPr>
    </w:p>
    <w:p w:rsidR="005D37E3" w:rsidRPr="00FE2B00" w:rsidRDefault="005D37E3" w:rsidP="005D37E3">
      <w:pPr>
        <w:ind w:firstLine="708"/>
        <w:jc w:val="both"/>
        <w:rPr>
          <w:rFonts w:ascii="Arial Narrow" w:hAnsi="Arial Narrow"/>
          <w:sz w:val="24"/>
          <w:szCs w:val="24"/>
        </w:rPr>
      </w:pPr>
      <w:r w:rsidRPr="00FE2B00">
        <w:rPr>
          <w:rFonts w:ascii="Arial Narrow" w:hAnsi="Arial Narrow"/>
          <w:b/>
          <w:sz w:val="24"/>
          <w:szCs w:val="24"/>
        </w:rPr>
        <w:t>Neprihvatljivim troškovima</w:t>
      </w:r>
      <w:r w:rsidRPr="00FE2B00">
        <w:rPr>
          <w:rFonts w:ascii="Arial Narrow" w:hAnsi="Arial Narrow"/>
          <w:sz w:val="24"/>
          <w:szCs w:val="24"/>
        </w:rPr>
        <w:t xml:space="preserve"> projekta ili programa smatraju se:</w:t>
      </w:r>
    </w:p>
    <w:p w:rsidR="005D37E3" w:rsidRPr="00FE2B00" w:rsidRDefault="005D37E3" w:rsidP="005D37E3">
      <w:pPr>
        <w:widowControl/>
        <w:numPr>
          <w:ilvl w:val="0"/>
          <w:numId w:val="7"/>
        </w:numPr>
        <w:suppressAutoHyphens w:val="0"/>
        <w:autoSpaceDE/>
        <w:autoSpaceDN w:val="0"/>
        <w:jc w:val="both"/>
        <w:rPr>
          <w:rFonts w:ascii="Arial Narrow" w:hAnsi="Arial Narrow"/>
          <w:sz w:val="24"/>
          <w:szCs w:val="24"/>
        </w:rPr>
      </w:pPr>
      <w:r w:rsidRPr="00FE2B00">
        <w:rPr>
          <w:rFonts w:ascii="Arial Narrow" w:hAnsi="Arial Narrow"/>
          <w:sz w:val="24"/>
          <w:szCs w:val="24"/>
        </w:rPr>
        <w:t>dugovi i stavke za pokrivanje gubitaka ili dugova;</w:t>
      </w:r>
    </w:p>
    <w:p w:rsidR="005D37E3" w:rsidRPr="00FE2B00" w:rsidRDefault="005D37E3" w:rsidP="005D37E3">
      <w:pPr>
        <w:widowControl/>
        <w:numPr>
          <w:ilvl w:val="0"/>
          <w:numId w:val="7"/>
        </w:numPr>
        <w:suppressAutoHyphens w:val="0"/>
        <w:autoSpaceDE/>
        <w:autoSpaceDN w:val="0"/>
        <w:jc w:val="both"/>
        <w:rPr>
          <w:rFonts w:ascii="Arial Narrow" w:hAnsi="Arial Narrow"/>
          <w:sz w:val="24"/>
          <w:szCs w:val="24"/>
        </w:rPr>
      </w:pPr>
      <w:r w:rsidRPr="00FE2B00">
        <w:rPr>
          <w:rFonts w:ascii="Arial Narrow" w:hAnsi="Arial Narrow"/>
          <w:sz w:val="24"/>
          <w:szCs w:val="24"/>
        </w:rPr>
        <w:t xml:space="preserve">dospjele kamate; </w:t>
      </w:r>
    </w:p>
    <w:p w:rsidR="005D37E3" w:rsidRPr="00FE2B00" w:rsidRDefault="005D37E3" w:rsidP="005D37E3">
      <w:pPr>
        <w:widowControl/>
        <w:numPr>
          <w:ilvl w:val="0"/>
          <w:numId w:val="7"/>
        </w:numPr>
        <w:suppressAutoHyphens w:val="0"/>
        <w:autoSpaceDE/>
        <w:autoSpaceDN w:val="0"/>
        <w:jc w:val="both"/>
        <w:rPr>
          <w:rFonts w:ascii="Arial Narrow" w:hAnsi="Arial Narrow"/>
          <w:sz w:val="24"/>
          <w:szCs w:val="24"/>
        </w:rPr>
      </w:pPr>
      <w:r w:rsidRPr="00FE2B00">
        <w:rPr>
          <w:rFonts w:ascii="Arial Narrow" w:hAnsi="Arial Narrow"/>
          <w:sz w:val="24"/>
          <w:szCs w:val="24"/>
        </w:rPr>
        <w:t>stavke koje se već financiraju iz javnih izvora;</w:t>
      </w:r>
    </w:p>
    <w:p w:rsidR="005D37E3" w:rsidRPr="00FE2B00" w:rsidRDefault="005D37E3" w:rsidP="005D37E3">
      <w:pPr>
        <w:widowControl/>
        <w:numPr>
          <w:ilvl w:val="0"/>
          <w:numId w:val="7"/>
        </w:numPr>
        <w:suppressAutoHyphens w:val="0"/>
        <w:autoSpaceDE/>
        <w:autoSpaceDN w:val="0"/>
        <w:jc w:val="both"/>
        <w:rPr>
          <w:rFonts w:ascii="Arial Narrow" w:hAnsi="Arial Narrow"/>
          <w:sz w:val="24"/>
          <w:szCs w:val="24"/>
        </w:rPr>
      </w:pPr>
      <w:r w:rsidRPr="00FE2B00">
        <w:rPr>
          <w:rFonts w:ascii="Arial Narrow" w:hAnsi="Arial Narrow"/>
          <w:sz w:val="24"/>
          <w:szCs w:val="24"/>
        </w:rPr>
        <w:t>kupovina zemljišta ili građevina, osim kada je to nužno za izravno provođenje projekta/programa, kada se vlasništvo mora prenijeti na udrugu i/ili partnere najkasnije po završetku projekta/programa;</w:t>
      </w:r>
    </w:p>
    <w:p w:rsidR="005D37E3" w:rsidRPr="00FE2B00" w:rsidRDefault="005D37E3" w:rsidP="005D37E3">
      <w:pPr>
        <w:widowControl/>
        <w:numPr>
          <w:ilvl w:val="0"/>
          <w:numId w:val="7"/>
        </w:numPr>
        <w:suppressAutoHyphens w:val="0"/>
        <w:autoSpaceDE/>
        <w:autoSpaceDN w:val="0"/>
        <w:jc w:val="both"/>
        <w:rPr>
          <w:rFonts w:ascii="Arial Narrow" w:hAnsi="Arial Narrow"/>
          <w:sz w:val="24"/>
          <w:szCs w:val="24"/>
        </w:rPr>
      </w:pPr>
      <w:r w:rsidRPr="00FE2B00">
        <w:rPr>
          <w:rFonts w:ascii="Arial Narrow" w:hAnsi="Arial Narrow"/>
          <w:sz w:val="24"/>
          <w:szCs w:val="24"/>
        </w:rPr>
        <w:t>gubitci na tečajnim razlikama;</w:t>
      </w:r>
    </w:p>
    <w:p w:rsidR="005D37E3" w:rsidRPr="00FE2B00" w:rsidRDefault="005D37E3" w:rsidP="005D37E3">
      <w:pPr>
        <w:widowControl/>
        <w:numPr>
          <w:ilvl w:val="0"/>
          <w:numId w:val="7"/>
        </w:numPr>
        <w:suppressAutoHyphens w:val="0"/>
        <w:autoSpaceDE/>
        <w:autoSpaceDN w:val="0"/>
        <w:jc w:val="both"/>
        <w:rPr>
          <w:rFonts w:ascii="Arial Narrow" w:hAnsi="Arial Narrow"/>
          <w:sz w:val="24"/>
          <w:szCs w:val="24"/>
        </w:rPr>
      </w:pPr>
      <w:r w:rsidRPr="00FE2B00">
        <w:rPr>
          <w:rFonts w:ascii="Arial Narrow" w:hAnsi="Arial Narrow"/>
          <w:sz w:val="24"/>
          <w:szCs w:val="24"/>
        </w:rPr>
        <w:t>zajmovi trećim stranama;</w:t>
      </w:r>
    </w:p>
    <w:p w:rsidR="005D37E3" w:rsidRPr="00FE2B00" w:rsidRDefault="005D37E3" w:rsidP="005D37E3">
      <w:pPr>
        <w:pStyle w:val="Odlomakpopisa"/>
        <w:numPr>
          <w:ilvl w:val="0"/>
          <w:numId w:val="7"/>
        </w:numPr>
        <w:contextualSpacing/>
        <w:jc w:val="both"/>
        <w:rPr>
          <w:rFonts w:ascii="Arial Narrow" w:hAnsi="Arial Narrow"/>
          <w:sz w:val="24"/>
          <w:szCs w:val="24"/>
          <w:lang w:val="hr-HR"/>
        </w:rPr>
      </w:pPr>
      <w:r w:rsidRPr="00FE2B00">
        <w:rPr>
          <w:rFonts w:ascii="Arial Narrow" w:hAnsi="Arial Narrow"/>
          <w:sz w:val="24"/>
          <w:szCs w:val="24"/>
          <w:lang w:val="hr-HR"/>
        </w:rPr>
        <w:t>troškovi reprezentacije, hrane i alkoholnih pića (osim u iznimnim slučajevima kada se kroz pregovaranje s nadležnim upravnim tijelom Županije dio tih troškova može priznati kao prihvatljiv trošak);</w:t>
      </w:r>
    </w:p>
    <w:p w:rsidR="005D37E3" w:rsidRPr="00FE2B00" w:rsidRDefault="005D37E3" w:rsidP="005D37E3">
      <w:pPr>
        <w:pStyle w:val="Odlomakpopisa"/>
        <w:numPr>
          <w:ilvl w:val="0"/>
          <w:numId w:val="7"/>
        </w:numPr>
        <w:contextualSpacing/>
        <w:jc w:val="both"/>
        <w:rPr>
          <w:rFonts w:ascii="Arial Narrow" w:hAnsi="Arial Narrow"/>
          <w:sz w:val="24"/>
          <w:szCs w:val="24"/>
          <w:lang w:val="hr-HR"/>
        </w:rPr>
      </w:pPr>
      <w:r w:rsidRPr="00FE2B00">
        <w:rPr>
          <w:rFonts w:ascii="Arial Narrow" w:hAnsi="Arial Narrow"/>
          <w:sz w:val="24"/>
          <w:szCs w:val="24"/>
          <w:lang w:val="hr-HR"/>
        </w:rPr>
        <w:t>troškovi smještaja (osim u slučaju višednevnih i međunarodnih programa ili u iznimnim slučajevima kada se kroz pregovaranje s nadležnim upravnim tijelom Županije dio tih troškova može priznati kao prihvatljiv trošak).</w:t>
      </w:r>
    </w:p>
    <w:p w:rsidR="005D37E3" w:rsidRPr="00FE2B00" w:rsidRDefault="005D37E3" w:rsidP="005D37E3">
      <w:pPr>
        <w:pStyle w:val="Odlomakpopisa1"/>
        <w:ind w:left="0"/>
        <w:contextualSpacing/>
        <w:jc w:val="both"/>
        <w:rPr>
          <w:rFonts w:ascii="Arial Narrow" w:hAnsi="Arial Narrow" w:cs="Arial"/>
          <w:sz w:val="24"/>
          <w:szCs w:val="24"/>
          <w:lang w:val="hr-HR"/>
        </w:rPr>
      </w:pPr>
    </w:p>
    <w:p w:rsidR="005D37E3" w:rsidRPr="00FE2B00" w:rsidRDefault="005D37E3" w:rsidP="005D37E3">
      <w:pPr>
        <w:rPr>
          <w:rFonts w:ascii="Arial Narrow" w:hAnsi="Arial Narrow" w:cs="Arial"/>
          <w:b/>
          <w:sz w:val="24"/>
          <w:szCs w:val="24"/>
        </w:rPr>
      </w:pPr>
    </w:p>
    <w:p w:rsidR="005D37E3" w:rsidRPr="00FE2B00" w:rsidRDefault="005D37E3" w:rsidP="005D37E3">
      <w:pPr>
        <w:rPr>
          <w:rFonts w:ascii="Arial Narrow" w:hAnsi="Arial Narrow" w:cs="Arial"/>
          <w:bCs/>
          <w:iCs/>
          <w:sz w:val="24"/>
          <w:szCs w:val="24"/>
        </w:rPr>
      </w:pPr>
      <w:r w:rsidRPr="00FE2B00">
        <w:rPr>
          <w:rFonts w:ascii="Arial Narrow" w:hAnsi="Arial Narrow" w:cs="Arial"/>
          <w:b/>
          <w:sz w:val="24"/>
          <w:szCs w:val="24"/>
        </w:rPr>
        <w:t>X. PRIJAVA NA NATJEČAJ</w:t>
      </w:r>
    </w:p>
    <w:p w:rsidR="005D37E3" w:rsidRPr="00FE2B00" w:rsidRDefault="005D37E3" w:rsidP="005D37E3">
      <w:pPr>
        <w:ind w:firstLine="709"/>
        <w:jc w:val="both"/>
        <w:rPr>
          <w:rFonts w:ascii="Arial Narrow" w:hAnsi="Arial Narrow" w:cs="Arial"/>
          <w:sz w:val="24"/>
          <w:szCs w:val="24"/>
        </w:rPr>
      </w:pPr>
      <w:r w:rsidRPr="00FE2B00">
        <w:rPr>
          <w:rFonts w:ascii="Arial Narrow" w:hAnsi="Arial Narrow" w:cs="Arial"/>
          <w:bCs/>
          <w:iCs/>
          <w:sz w:val="24"/>
          <w:szCs w:val="24"/>
        </w:rPr>
        <w:t xml:space="preserve">Prijave se dostavljaju </w:t>
      </w:r>
      <w:r w:rsidRPr="00FE2B00">
        <w:rPr>
          <w:rFonts w:ascii="Arial Narrow" w:hAnsi="Arial Narrow" w:cs="Arial"/>
          <w:b/>
          <w:bCs/>
          <w:iCs/>
          <w:sz w:val="24"/>
          <w:szCs w:val="24"/>
        </w:rPr>
        <w:t>isključivo na propisanim obrascima</w:t>
      </w:r>
      <w:r w:rsidRPr="00FE2B00">
        <w:rPr>
          <w:rFonts w:ascii="Arial Narrow" w:hAnsi="Arial Narrow" w:cs="Arial"/>
          <w:bCs/>
          <w:iCs/>
          <w:sz w:val="24"/>
          <w:szCs w:val="24"/>
        </w:rPr>
        <w:t>, koji su zajedno s Uputama za prijavitelje i ostalom natječajnom dokumentacijom, dostupni na mrežnim stranicama Virovitičko-</w:t>
      </w:r>
      <w:r w:rsidRPr="00FE2B00">
        <w:rPr>
          <w:rFonts w:ascii="Arial Narrow" w:hAnsi="Arial Narrow" w:cs="Arial"/>
          <w:bCs/>
          <w:iCs/>
          <w:sz w:val="24"/>
          <w:szCs w:val="24"/>
        </w:rPr>
        <w:lastRenderedPageBreak/>
        <w:t>podravske županije</w:t>
      </w:r>
      <w:r w:rsidRPr="00FE2B00">
        <w:rPr>
          <w:rFonts w:ascii="Arial Narrow" w:hAnsi="Arial Narrow" w:cs="Arial"/>
          <w:sz w:val="24"/>
          <w:szCs w:val="24"/>
        </w:rPr>
        <w:t xml:space="preserve"> </w:t>
      </w:r>
      <w:hyperlink r:id="rId12" w:history="1">
        <w:r w:rsidRPr="00FE2B00">
          <w:rPr>
            <w:rStyle w:val="Hiperveza"/>
            <w:rFonts w:ascii="Arial Narrow" w:hAnsi="Arial Narrow"/>
            <w:b/>
            <w:sz w:val="24"/>
            <w:szCs w:val="24"/>
          </w:rPr>
          <w:t>www.vpz.hr</w:t>
        </w:r>
      </w:hyperlink>
      <w:r w:rsidRPr="00FE2B00">
        <w:rPr>
          <w:rFonts w:ascii="Arial Narrow" w:hAnsi="Arial Narrow"/>
          <w:sz w:val="24"/>
          <w:szCs w:val="24"/>
        </w:rPr>
        <w:t xml:space="preserve">. </w:t>
      </w:r>
    </w:p>
    <w:p w:rsidR="005D37E3" w:rsidRPr="00FE2B00" w:rsidRDefault="005D37E3" w:rsidP="005D37E3">
      <w:pPr>
        <w:jc w:val="both"/>
        <w:rPr>
          <w:rFonts w:ascii="Arial Narrow" w:hAnsi="Arial Narrow" w:cs="Arial"/>
          <w:sz w:val="24"/>
          <w:szCs w:val="24"/>
        </w:rPr>
      </w:pPr>
      <w:r w:rsidRPr="00FE2B00">
        <w:rPr>
          <w:rFonts w:ascii="Arial Narrow" w:hAnsi="Arial Narrow" w:cs="Arial"/>
          <w:sz w:val="24"/>
          <w:szCs w:val="24"/>
        </w:rPr>
        <w:tab/>
      </w:r>
    </w:p>
    <w:p w:rsidR="005D37E3" w:rsidRPr="00FE2B00" w:rsidRDefault="005D37E3" w:rsidP="005D37E3">
      <w:pPr>
        <w:ind w:firstLine="360"/>
        <w:jc w:val="both"/>
        <w:rPr>
          <w:rFonts w:ascii="Arial Narrow" w:hAnsi="Arial Narrow" w:cs="Arial"/>
          <w:sz w:val="24"/>
          <w:szCs w:val="24"/>
        </w:rPr>
      </w:pPr>
      <w:r w:rsidRPr="00FE2B00">
        <w:rPr>
          <w:rFonts w:ascii="Arial Narrow" w:hAnsi="Arial Narrow" w:cs="Arial"/>
          <w:sz w:val="24"/>
          <w:szCs w:val="24"/>
        </w:rPr>
        <w:t>Prijave se mogu dostaviti na dva načina:</w:t>
      </w:r>
    </w:p>
    <w:p w:rsidR="005D37E3" w:rsidRPr="00FE2B00" w:rsidRDefault="005D37E3" w:rsidP="005D37E3">
      <w:pPr>
        <w:numPr>
          <w:ilvl w:val="0"/>
          <w:numId w:val="1"/>
        </w:numPr>
        <w:jc w:val="both"/>
        <w:rPr>
          <w:rFonts w:ascii="Arial Narrow" w:hAnsi="Arial Narrow" w:cs="Arial"/>
          <w:sz w:val="24"/>
          <w:szCs w:val="24"/>
        </w:rPr>
      </w:pPr>
      <w:r w:rsidRPr="00FE2B00">
        <w:rPr>
          <w:rFonts w:ascii="Arial Narrow" w:hAnsi="Arial Narrow" w:cs="Arial"/>
          <w:sz w:val="24"/>
          <w:szCs w:val="24"/>
        </w:rPr>
        <w:t>poštom preporučeno u zatvorenoj omotnici na adresu:</w:t>
      </w:r>
    </w:p>
    <w:p w:rsidR="005D37E3" w:rsidRPr="00FE2B00" w:rsidRDefault="005D37E3" w:rsidP="005D37E3">
      <w:pPr>
        <w:ind w:left="720"/>
        <w:jc w:val="both"/>
        <w:rPr>
          <w:rFonts w:ascii="Arial Narrow" w:hAnsi="Arial Narrow" w:cs="Arial"/>
          <w:sz w:val="24"/>
          <w:szCs w:val="24"/>
        </w:rPr>
      </w:pPr>
    </w:p>
    <w:p w:rsidR="005D37E3" w:rsidRPr="00FE2B00" w:rsidRDefault="005D37E3" w:rsidP="005D37E3">
      <w:pPr>
        <w:jc w:val="center"/>
        <w:rPr>
          <w:rFonts w:ascii="Arial Narrow" w:hAnsi="Arial Narrow" w:cs="Arial"/>
          <w:sz w:val="24"/>
          <w:szCs w:val="24"/>
        </w:rPr>
      </w:pPr>
      <w:r w:rsidRPr="00FE2B00">
        <w:rPr>
          <w:rFonts w:ascii="Arial Narrow" w:hAnsi="Arial Narrow"/>
          <w:noProof/>
          <w:lang w:eastAsia="hr-HR"/>
        </w:rPr>
        <mc:AlternateContent>
          <mc:Choice Requires="wps">
            <w:drawing>
              <wp:anchor distT="0" distB="0" distL="114300" distR="114300" simplePos="0" relativeHeight="251657216" behindDoc="0" locked="0" layoutInCell="1" allowOverlap="1" wp14:anchorId="109D4E44" wp14:editId="7DD0530D">
                <wp:simplePos x="0" y="0"/>
                <wp:positionH relativeFrom="column">
                  <wp:posOffset>1345565</wp:posOffset>
                </wp:positionH>
                <wp:positionV relativeFrom="paragraph">
                  <wp:posOffset>76835</wp:posOffset>
                </wp:positionV>
                <wp:extent cx="3383280" cy="1485900"/>
                <wp:effectExtent l="12065" t="10160" r="5080" b="889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485900"/>
                        </a:xfrm>
                        <a:prstGeom prst="rect">
                          <a:avLst/>
                        </a:prstGeom>
                        <a:solidFill>
                          <a:srgbClr val="FFFFFF"/>
                        </a:solidFill>
                        <a:ln w="9525">
                          <a:solidFill>
                            <a:srgbClr val="000000"/>
                          </a:solidFill>
                          <a:miter lim="800000"/>
                          <a:headEnd/>
                          <a:tailEnd/>
                        </a:ln>
                      </wps:spPr>
                      <wps:txbx>
                        <w:txbxContent>
                          <w:p w:rsidR="005D37E3" w:rsidRDefault="005D37E3" w:rsidP="005D37E3">
                            <w:pPr>
                              <w:pStyle w:val="Naslov2"/>
                              <w:numPr>
                                <w:ilvl w:val="1"/>
                                <w:numId w:val="4"/>
                              </w:numPr>
                              <w:jc w:val="center"/>
                              <w:rPr>
                                <w:rFonts w:ascii="Arial Narrow" w:hAnsi="Arial Narrow"/>
                                <w:i w:val="0"/>
                                <w:sz w:val="24"/>
                                <w:szCs w:val="24"/>
                              </w:rPr>
                            </w:pPr>
                            <w:r>
                              <w:rPr>
                                <w:rFonts w:ascii="Arial Narrow" w:hAnsi="Arial Narrow"/>
                                <w:i w:val="0"/>
                                <w:sz w:val="24"/>
                                <w:szCs w:val="24"/>
                              </w:rPr>
                              <w:t>VIROVITIČKO-PODRAVSKA ŽUPANIJA</w:t>
                            </w:r>
                          </w:p>
                          <w:p w:rsidR="005D37E3" w:rsidRDefault="005D37E3" w:rsidP="005D37E3">
                            <w:pPr>
                              <w:jc w:val="center"/>
                              <w:rPr>
                                <w:rFonts w:ascii="Arial Narrow" w:hAnsi="Arial Narrow" w:cs="Arial"/>
                                <w:b/>
                                <w:sz w:val="24"/>
                                <w:szCs w:val="24"/>
                              </w:rPr>
                            </w:pPr>
                            <w:r>
                              <w:rPr>
                                <w:rFonts w:ascii="Arial Narrow" w:hAnsi="Arial Narrow" w:cs="Arial"/>
                                <w:b/>
                                <w:sz w:val="24"/>
                                <w:szCs w:val="24"/>
                              </w:rPr>
                              <w:t>URED ŽUPANA</w:t>
                            </w:r>
                          </w:p>
                          <w:p w:rsidR="005D37E3" w:rsidRDefault="005D37E3" w:rsidP="005D37E3">
                            <w:pPr>
                              <w:jc w:val="center"/>
                              <w:rPr>
                                <w:rFonts w:ascii="Arial Narrow" w:hAnsi="Arial Narrow" w:cs="Arial"/>
                                <w:b/>
                                <w:sz w:val="22"/>
                                <w:szCs w:val="24"/>
                              </w:rPr>
                            </w:pPr>
                            <w:r>
                              <w:rPr>
                                <w:rFonts w:ascii="Arial Narrow" w:hAnsi="Arial Narrow" w:cs="Arial"/>
                                <w:b/>
                                <w:sz w:val="22"/>
                                <w:szCs w:val="24"/>
                              </w:rPr>
                              <w:t>''Prijava za financiranje projekata udruga od općeg značaja za Virovitičko-podravsku županiju''</w:t>
                            </w:r>
                          </w:p>
                          <w:p w:rsidR="005D37E3" w:rsidRDefault="005D37E3" w:rsidP="005D37E3">
                            <w:pPr>
                              <w:jc w:val="center"/>
                              <w:rPr>
                                <w:rFonts w:ascii="Arial Narrow" w:hAnsi="Arial Narrow" w:cs="Arial"/>
                                <w:b/>
                                <w:sz w:val="22"/>
                                <w:szCs w:val="24"/>
                              </w:rPr>
                            </w:pPr>
                            <w:r>
                              <w:rPr>
                                <w:rFonts w:ascii="Arial Narrow" w:hAnsi="Arial Narrow" w:cs="Arial"/>
                                <w:b/>
                                <w:sz w:val="22"/>
                                <w:szCs w:val="24"/>
                              </w:rPr>
                              <w:t xml:space="preserve">Trg Ljudevita </w:t>
                            </w:r>
                            <w:proofErr w:type="spellStart"/>
                            <w:r>
                              <w:rPr>
                                <w:rFonts w:ascii="Arial Narrow" w:hAnsi="Arial Narrow" w:cs="Arial"/>
                                <w:b/>
                                <w:sz w:val="22"/>
                                <w:szCs w:val="24"/>
                              </w:rPr>
                              <w:t>Patačića</w:t>
                            </w:r>
                            <w:proofErr w:type="spellEnd"/>
                            <w:r>
                              <w:rPr>
                                <w:rFonts w:ascii="Arial Narrow" w:hAnsi="Arial Narrow" w:cs="Arial"/>
                                <w:b/>
                                <w:sz w:val="22"/>
                                <w:szCs w:val="24"/>
                              </w:rPr>
                              <w:t xml:space="preserve"> 1</w:t>
                            </w:r>
                          </w:p>
                          <w:p w:rsidR="005D37E3" w:rsidRDefault="005D37E3" w:rsidP="005D37E3">
                            <w:pPr>
                              <w:jc w:val="center"/>
                              <w:rPr>
                                <w:rFonts w:ascii="Arial Narrow" w:hAnsi="Arial Narrow" w:cs="Arial"/>
                                <w:b/>
                                <w:sz w:val="22"/>
                                <w:szCs w:val="24"/>
                              </w:rPr>
                            </w:pPr>
                            <w:r>
                              <w:rPr>
                                <w:rFonts w:ascii="Arial Narrow" w:hAnsi="Arial Narrow" w:cs="Arial"/>
                                <w:b/>
                                <w:sz w:val="22"/>
                                <w:szCs w:val="24"/>
                              </w:rPr>
                              <w:t>33000 Virovitica</w:t>
                            </w:r>
                          </w:p>
                          <w:p w:rsidR="005D37E3" w:rsidRDefault="005D37E3" w:rsidP="005D37E3">
                            <w:pPr>
                              <w:jc w:val="center"/>
                              <w:rPr>
                                <w:rFonts w:ascii="Arial Narrow" w:hAnsi="Arial Narrow" w:cs="Arial"/>
                                <w:b/>
                                <w:sz w:val="22"/>
                                <w:szCs w:val="24"/>
                              </w:rPr>
                            </w:pPr>
                            <w:r>
                              <w:rPr>
                                <w:rFonts w:ascii="Arial Narrow" w:hAnsi="Arial Narrow" w:cs="Arial"/>
                                <w:b/>
                                <w:sz w:val="22"/>
                                <w:szCs w:val="24"/>
                              </w:rPr>
                              <w:t>- NE OTVARATI -</w:t>
                            </w:r>
                          </w:p>
                          <w:p w:rsidR="005D37E3" w:rsidRDefault="005D37E3" w:rsidP="005D37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left:0;text-align:left;margin-left:105.95pt;margin-top:6.05pt;width:266.4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">
                <v:textbox>
                  <w:txbxContent>
                    <w:p w:rsidR="005D37E3" w:rsidRDefault="005D37E3" w:rsidP="005D37E3">
                      <w:pPr>
                        <w:pStyle w:val="Naslov2"/>
                        <w:numPr>
                          <w:ilvl w:val="1"/>
                          <w:numId w:val="4"/>
                        </w:numPr>
                        <w:jc w:val="center"/>
                        <w:rPr>
                          <w:rFonts w:ascii="Arial Narrow" w:hAnsi="Arial Narrow"/>
                          <w:i w:val="0"/>
                          <w:sz w:val="24"/>
                          <w:szCs w:val="24"/>
                        </w:rPr>
                      </w:pPr>
                      <w:r>
                        <w:rPr>
                          <w:rFonts w:ascii="Arial Narrow" w:hAnsi="Arial Narrow"/>
                          <w:i w:val="0"/>
                          <w:sz w:val="24"/>
                          <w:szCs w:val="24"/>
                        </w:rPr>
                        <w:t>VIROVITIČKO-PODRAVSKA ŽUPANIJA</w:t>
                      </w:r>
                    </w:p>
                    <w:p w:rsidR="005D37E3" w:rsidRDefault="005D37E3" w:rsidP="005D37E3">
                      <w:pPr>
                        <w:jc w:val="center"/>
                        <w:rPr>
                          <w:rFonts w:ascii="Arial Narrow" w:hAnsi="Arial Narrow" w:cs="Arial"/>
                          <w:b/>
                          <w:sz w:val="24"/>
                          <w:szCs w:val="24"/>
                        </w:rPr>
                      </w:pPr>
                      <w:r>
                        <w:rPr>
                          <w:rFonts w:ascii="Arial Narrow" w:hAnsi="Arial Narrow" w:cs="Arial"/>
                          <w:b/>
                          <w:sz w:val="24"/>
                          <w:szCs w:val="24"/>
                        </w:rPr>
                        <w:t>URED ŽUPANA</w:t>
                      </w:r>
                    </w:p>
                    <w:p w:rsidR="005D37E3" w:rsidRDefault="005D37E3" w:rsidP="005D37E3">
                      <w:pPr>
                        <w:jc w:val="center"/>
                        <w:rPr>
                          <w:rFonts w:ascii="Arial Narrow" w:hAnsi="Arial Narrow" w:cs="Arial"/>
                          <w:b/>
                          <w:sz w:val="22"/>
                          <w:szCs w:val="24"/>
                        </w:rPr>
                      </w:pPr>
                      <w:r>
                        <w:rPr>
                          <w:rFonts w:ascii="Arial Narrow" w:hAnsi="Arial Narrow" w:cs="Arial"/>
                          <w:b/>
                          <w:sz w:val="22"/>
                          <w:szCs w:val="24"/>
                        </w:rPr>
                        <w:t>''Prijava za financiranje projekata udruga od općeg značaja za Virovitičko-podravsku županiju''</w:t>
                      </w:r>
                    </w:p>
                    <w:p w:rsidR="005D37E3" w:rsidRDefault="005D37E3" w:rsidP="005D37E3">
                      <w:pPr>
                        <w:jc w:val="center"/>
                        <w:rPr>
                          <w:rFonts w:ascii="Arial Narrow" w:hAnsi="Arial Narrow" w:cs="Arial"/>
                          <w:b/>
                          <w:sz w:val="22"/>
                          <w:szCs w:val="24"/>
                        </w:rPr>
                      </w:pPr>
                      <w:r>
                        <w:rPr>
                          <w:rFonts w:ascii="Arial Narrow" w:hAnsi="Arial Narrow" w:cs="Arial"/>
                          <w:b/>
                          <w:sz w:val="22"/>
                          <w:szCs w:val="24"/>
                        </w:rPr>
                        <w:t xml:space="preserve">Trg Ljudevita </w:t>
                      </w:r>
                      <w:proofErr w:type="spellStart"/>
                      <w:r>
                        <w:rPr>
                          <w:rFonts w:ascii="Arial Narrow" w:hAnsi="Arial Narrow" w:cs="Arial"/>
                          <w:b/>
                          <w:sz w:val="22"/>
                          <w:szCs w:val="24"/>
                        </w:rPr>
                        <w:t>Patačića</w:t>
                      </w:r>
                      <w:proofErr w:type="spellEnd"/>
                      <w:r>
                        <w:rPr>
                          <w:rFonts w:ascii="Arial Narrow" w:hAnsi="Arial Narrow" w:cs="Arial"/>
                          <w:b/>
                          <w:sz w:val="22"/>
                          <w:szCs w:val="24"/>
                        </w:rPr>
                        <w:t xml:space="preserve"> 1</w:t>
                      </w:r>
                    </w:p>
                    <w:p w:rsidR="005D37E3" w:rsidRDefault="005D37E3" w:rsidP="005D37E3">
                      <w:pPr>
                        <w:jc w:val="center"/>
                        <w:rPr>
                          <w:rFonts w:ascii="Arial Narrow" w:hAnsi="Arial Narrow" w:cs="Arial"/>
                          <w:b/>
                          <w:sz w:val="22"/>
                          <w:szCs w:val="24"/>
                        </w:rPr>
                      </w:pPr>
                      <w:r>
                        <w:rPr>
                          <w:rFonts w:ascii="Arial Narrow" w:hAnsi="Arial Narrow" w:cs="Arial"/>
                          <w:b/>
                          <w:sz w:val="22"/>
                          <w:szCs w:val="24"/>
                        </w:rPr>
                        <w:t>33000 Virovitica</w:t>
                      </w:r>
                    </w:p>
                    <w:p w:rsidR="005D37E3" w:rsidRDefault="005D37E3" w:rsidP="005D37E3">
                      <w:pPr>
                        <w:jc w:val="center"/>
                        <w:rPr>
                          <w:rFonts w:ascii="Arial Narrow" w:hAnsi="Arial Narrow" w:cs="Arial"/>
                          <w:b/>
                          <w:sz w:val="22"/>
                          <w:szCs w:val="24"/>
                        </w:rPr>
                      </w:pPr>
                      <w:r>
                        <w:rPr>
                          <w:rFonts w:ascii="Arial Narrow" w:hAnsi="Arial Narrow" w:cs="Arial"/>
                          <w:b/>
                          <w:sz w:val="22"/>
                          <w:szCs w:val="24"/>
                        </w:rPr>
                        <w:t>- NE OTVARATI -</w:t>
                      </w:r>
                    </w:p>
                    <w:p w:rsidR="005D37E3" w:rsidRDefault="005D37E3" w:rsidP="005D37E3"/>
                  </w:txbxContent>
                </v:textbox>
              </v:shape>
            </w:pict>
          </mc:Fallback>
        </mc:AlternateContent>
      </w:r>
    </w:p>
    <w:p w:rsidR="005D37E3" w:rsidRPr="00FE2B00" w:rsidRDefault="005D37E3" w:rsidP="005D37E3">
      <w:pPr>
        <w:jc w:val="center"/>
        <w:rPr>
          <w:rFonts w:ascii="Arial Narrow" w:hAnsi="Arial Narrow" w:cs="Arial"/>
          <w:sz w:val="24"/>
          <w:szCs w:val="24"/>
        </w:rPr>
      </w:pPr>
    </w:p>
    <w:p w:rsidR="005D37E3" w:rsidRPr="00FE2B00" w:rsidRDefault="005D37E3" w:rsidP="005D37E3">
      <w:pPr>
        <w:jc w:val="center"/>
        <w:rPr>
          <w:rFonts w:ascii="Arial Narrow" w:hAnsi="Arial Narrow" w:cs="Arial"/>
          <w:sz w:val="24"/>
          <w:szCs w:val="24"/>
        </w:rPr>
      </w:pPr>
    </w:p>
    <w:p w:rsidR="005D37E3" w:rsidRPr="00FE2B00" w:rsidRDefault="005D37E3" w:rsidP="005D37E3">
      <w:pPr>
        <w:jc w:val="center"/>
        <w:rPr>
          <w:rFonts w:ascii="Arial Narrow" w:hAnsi="Arial Narrow" w:cs="Arial"/>
          <w:sz w:val="24"/>
          <w:szCs w:val="24"/>
        </w:rPr>
      </w:pPr>
    </w:p>
    <w:p w:rsidR="005D37E3" w:rsidRPr="00FE2B00" w:rsidRDefault="005D37E3" w:rsidP="005D37E3">
      <w:pPr>
        <w:jc w:val="center"/>
        <w:rPr>
          <w:rFonts w:ascii="Arial Narrow" w:hAnsi="Arial Narrow" w:cs="Arial"/>
          <w:sz w:val="24"/>
          <w:szCs w:val="24"/>
        </w:rPr>
      </w:pPr>
    </w:p>
    <w:p w:rsidR="005D37E3" w:rsidRPr="00FE2B00" w:rsidRDefault="005D37E3" w:rsidP="005D37E3">
      <w:pPr>
        <w:jc w:val="center"/>
        <w:rPr>
          <w:rFonts w:ascii="Arial Narrow" w:hAnsi="Arial Narrow" w:cs="Arial"/>
          <w:sz w:val="24"/>
          <w:szCs w:val="24"/>
        </w:rPr>
      </w:pPr>
    </w:p>
    <w:p w:rsidR="005D37E3" w:rsidRPr="00FE2B00" w:rsidRDefault="005D37E3" w:rsidP="005D37E3">
      <w:pPr>
        <w:jc w:val="center"/>
        <w:rPr>
          <w:rFonts w:ascii="Arial Narrow" w:hAnsi="Arial Narrow" w:cs="Arial"/>
          <w:sz w:val="24"/>
          <w:szCs w:val="24"/>
        </w:rPr>
      </w:pPr>
    </w:p>
    <w:p w:rsidR="005D37E3" w:rsidRPr="00FE2B00" w:rsidRDefault="005D37E3" w:rsidP="005D37E3">
      <w:pPr>
        <w:jc w:val="center"/>
        <w:rPr>
          <w:rFonts w:ascii="Arial Narrow" w:hAnsi="Arial Narrow" w:cs="Arial"/>
          <w:sz w:val="24"/>
          <w:szCs w:val="24"/>
        </w:rPr>
      </w:pPr>
      <w:r w:rsidRPr="00FE2B00">
        <w:rPr>
          <w:rFonts w:ascii="Arial Narrow" w:hAnsi="Arial Narrow"/>
          <w:noProof/>
          <w:lang w:eastAsia="hr-HR"/>
        </w:rPr>
        <mc:AlternateContent>
          <mc:Choice Requires="wps">
            <w:drawing>
              <wp:anchor distT="0" distB="0" distL="114300" distR="114300" simplePos="0" relativeHeight="251658240" behindDoc="0" locked="0" layoutInCell="1" allowOverlap="1" wp14:anchorId="3C0F1D72" wp14:editId="2AE984D8">
                <wp:simplePos x="0" y="0"/>
                <wp:positionH relativeFrom="column">
                  <wp:posOffset>2207895</wp:posOffset>
                </wp:positionH>
                <wp:positionV relativeFrom="paragraph">
                  <wp:posOffset>8628380</wp:posOffset>
                </wp:positionV>
                <wp:extent cx="3598545" cy="1546860"/>
                <wp:effectExtent l="0" t="0" r="20955" b="15240"/>
                <wp:wrapNone/>
                <wp:docPr id="3" name="Tekstni okvir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8545" cy="1546860"/>
                        </a:xfrm>
                        <a:prstGeom prst="rect">
                          <a:avLst/>
                        </a:prstGeom>
                        <a:solidFill>
                          <a:srgbClr val="FFFFFF"/>
                        </a:solidFill>
                        <a:ln w="9525">
                          <a:solidFill>
                            <a:srgbClr val="000000"/>
                          </a:solidFill>
                          <a:miter lim="800000"/>
                          <a:headEnd/>
                          <a:tailEnd/>
                        </a:ln>
                      </wps:spPr>
                      <wps:txbx>
                        <w:txbxContent>
                          <w:p w:rsidR="005D37E3" w:rsidRDefault="005D37E3" w:rsidP="005D37E3">
                            <w:pPr>
                              <w:pStyle w:val="Naslov2"/>
                              <w:numPr>
                                <w:ilvl w:val="1"/>
                                <w:numId w:val="4"/>
                              </w:numPr>
                              <w:jc w:val="center"/>
                              <w:rPr>
                                <w:rFonts w:ascii="Arial Narrow" w:hAnsi="Arial Narrow"/>
                                <w:i w:val="0"/>
                                <w:sz w:val="24"/>
                                <w:szCs w:val="24"/>
                              </w:rPr>
                            </w:pPr>
                            <w:r>
                              <w:rPr>
                                <w:rFonts w:ascii="Arial Narrow" w:hAnsi="Arial Narrow"/>
                                <w:i w:val="0"/>
                                <w:sz w:val="24"/>
                                <w:szCs w:val="24"/>
                              </w:rPr>
                              <w:t>VIROVITIČKO-PODRAVSKA ŽUPANIJA</w:t>
                            </w:r>
                          </w:p>
                          <w:p w:rsidR="005D37E3" w:rsidRDefault="005D37E3" w:rsidP="005D37E3">
                            <w:pPr>
                              <w:jc w:val="center"/>
                              <w:rPr>
                                <w:rFonts w:ascii="Arial Narrow" w:hAnsi="Arial Narrow" w:cs="Arial"/>
                                <w:b/>
                                <w:color w:val="FF0000"/>
                                <w:szCs w:val="24"/>
                              </w:rPr>
                            </w:pPr>
                            <w:r>
                              <w:rPr>
                                <w:rFonts w:ascii="Arial Narrow" w:hAnsi="Arial Narrow" w:cs="Arial"/>
                                <w:b/>
                                <w:color w:val="FF0000"/>
                                <w:szCs w:val="24"/>
                              </w:rPr>
                              <w:t xml:space="preserve">UPRAVNI ODJEL </w:t>
                            </w:r>
                          </w:p>
                          <w:p w:rsidR="005D37E3" w:rsidRDefault="005D37E3" w:rsidP="005D37E3">
                            <w:pPr>
                              <w:jc w:val="center"/>
                              <w:rPr>
                                <w:rFonts w:ascii="Arial Narrow" w:hAnsi="Arial Narrow" w:cs="Arial"/>
                                <w:b/>
                                <w:szCs w:val="24"/>
                              </w:rPr>
                            </w:pPr>
                            <w:r>
                              <w:rPr>
                                <w:rFonts w:ascii="Arial Narrow" w:hAnsi="Arial Narrow" w:cs="Arial"/>
                                <w:b/>
                                <w:szCs w:val="24"/>
                              </w:rPr>
                              <w:t>''Prijava za financiranje projekata udruga od općeg značaja za Virovitičko-podravsku županiju''</w:t>
                            </w:r>
                          </w:p>
                          <w:p w:rsidR="005D37E3" w:rsidRDefault="005D37E3" w:rsidP="005D37E3">
                            <w:pPr>
                              <w:jc w:val="center"/>
                              <w:rPr>
                                <w:rFonts w:ascii="Arial Narrow" w:hAnsi="Arial Narrow" w:cs="Arial"/>
                                <w:b/>
                                <w:szCs w:val="24"/>
                              </w:rPr>
                            </w:pPr>
                            <w:r>
                              <w:rPr>
                                <w:rFonts w:ascii="Arial Narrow" w:hAnsi="Arial Narrow" w:cs="Arial"/>
                                <w:b/>
                                <w:szCs w:val="24"/>
                              </w:rPr>
                              <w:t xml:space="preserve">Trg Ljudevita </w:t>
                            </w:r>
                            <w:proofErr w:type="spellStart"/>
                            <w:r>
                              <w:rPr>
                                <w:rFonts w:ascii="Arial Narrow" w:hAnsi="Arial Narrow" w:cs="Arial"/>
                                <w:b/>
                                <w:szCs w:val="24"/>
                              </w:rPr>
                              <w:t>Patačića</w:t>
                            </w:r>
                            <w:proofErr w:type="spellEnd"/>
                            <w:r>
                              <w:rPr>
                                <w:rFonts w:ascii="Arial Narrow" w:hAnsi="Arial Narrow" w:cs="Arial"/>
                                <w:b/>
                                <w:szCs w:val="24"/>
                              </w:rPr>
                              <w:t xml:space="preserve"> 1</w:t>
                            </w:r>
                          </w:p>
                          <w:p w:rsidR="005D37E3" w:rsidRDefault="005D37E3" w:rsidP="005D37E3">
                            <w:pPr>
                              <w:jc w:val="center"/>
                              <w:rPr>
                                <w:rFonts w:ascii="Arial Narrow" w:hAnsi="Arial Narrow" w:cs="Arial"/>
                                <w:b/>
                                <w:szCs w:val="24"/>
                              </w:rPr>
                            </w:pPr>
                            <w:r>
                              <w:rPr>
                                <w:rFonts w:ascii="Arial Narrow" w:hAnsi="Arial Narrow" w:cs="Arial"/>
                                <w:b/>
                                <w:szCs w:val="24"/>
                              </w:rPr>
                              <w:t>33000 Virovitica</w:t>
                            </w:r>
                          </w:p>
                          <w:p w:rsidR="005D37E3" w:rsidRDefault="005D37E3" w:rsidP="005D37E3">
                            <w:pPr>
                              <w:jc w:val="center"/>
                              <w:rPr>
                                <w:rFonts w:ascii="Arial Narrow" w:hAnsi="Arial Narrow" w:cs="Arial"/>
                                <w:b/>
                                <w:szCs w:val="24"/>
                              </w:rPr>
                            </w:pPr>
                            <w:r>
                              <w:rPr>
                                <w:rFonts w:ascii="Arial Narrow" w:hAnsi="Arial Narrow" w:cs="Arial"/>
                                <w:b/>
                                <w:szCs w:val="24"/>
                              </w:rPr>
                              <w:t>- NE OTVARATI -</w:t>
                            </w:r>
                          </w:p>
                          <w:p w:rsidR="005D37E3" w:rsidRDefault="005D37E3" w:rsidP="005D37E3">
                            <w:pPr>
                              <w:jc w:val="center"/>
                              <w:rPr>
                                <w:rFonts w:ascii="Arial Narrow" w:hAnsi="Arial Narrow" w:cs="Arial"/>
                                <w:szCs w:val="24"/>
                              </w:rPr>
                            </w:pPr>
                          </w:p>
                          <w:p w:rsidR="005D37E3" w:rsidRDefault="005D37E3" w:rsidP="005D37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ni okvir 3" o:spid="_x0000_s1027" type="#_x0000_t202" style="position:absolute;left:0;text-align:left;margin-left:173.85pt;margin-top:679.4pt;width:283.35pt;height:12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">
                <v:textbox>
                  <w:txbxContent>
                    <w:p w:rsidR="005D37E3" w:rsidRDefault="005D37E3" w:rsidP="005D37E3">
                      <w:pPr>
                        <w:pStyle w:val="Naslov2"/>
                        <w:numPr>
                          <w:ilvl w:val="1"/>
                          <w:numId w:val="4"/>
                        </w:numPr>
                        <w:jc w:val="center"/>
                        <w:rPr>
                          <w:rFonts w:ascii="Arial Narrow" w:hAnsi="Arial Narrow"/>
                          <w:i w:val="0"/>
                          <w:sz w:val="24"/>
                          <w:szCs w:val="24"/>
                        </w:rPr>
                      </w:pPr>
                      <w:r>
                        <w:rPr>
                          <w:rFonts w:ascii="Arial Narrow" w:hAnsi="Arial Narrow"/>
                          <w:i w:val="0"/>
                          <w:sz w:val="24"/>
                          <w:szCs w:val="24"/>
                        </w:rPr>
                        <w:t>VIROVITIČKO-PODRAVSKA ŽUPANIJA</w:t>
                      </w:r>
                    </w:p>
                    <w:p w:rsidR="005D37E3" w:rsidRDefault="005D37E3" w:rsidP="005D37E3">
                      <w:pPr>
                        <w:jc w:val="center"/>
                        <w:rPr>
                          <w:rFonts w:ascii="Arial Narrow" w:hAnsi="Arial Narrow" w:cs="Arial"/>
                          <w:b/>
                          <w:color w:val="FF0000"/>
                          <w:szCs w:val="24"/>
                        </w:rPr>
                      </w:pPr>
                      <w:r>
                        <w:rPr>
                          <w:rFonts w:ascii="Arial Narrow" w:hAnsi="Arial Narrow" w:cs="Arial"/>
                          <w:b/>
                          <w:color w:val="FF0000"/>
                          <w:szCs w:val="24"/>
                        </w:rPr>
                        <w:t xml:space="preserve">UPRAVNI ODJEL </w:t>
                      </w:r>
                    </w:p>
                    <w:p w:rsidR="005D37E3" w:rsidRDefault="005D37E3" w:rsidP="005D37E3">
                      <w:pPr>
                        <w:jc w:val="center"/>
                        <w:rPr>
                          <w:rFonts w:ascii="Arial Narrow" w:hAnsi="Arial Narrow" w:cs="Arial"/>
                          <w:b/>
                          <w:szCs w:val="24"/>
                        </w:rPr>
                      </w:pPr>
                      <w:r>
                        <w:rPr>
                          <w:rFonts w:ascii="Arial Narrow" w:hAnsi="Arial Narrow" w:cs="Arial"/>
                          <w:b/>
                          <w:szCs w:val="24"/>
                        </w:rPr>
                        <w:t>''Prijava za financiranje projekata udruga od općeg značaja za Virovitičko-podravsku županiju''</w:t>
                      </w:r>
                    </w:p>
                    <w:p w:rsidR="005D37E3" w:rsidRDefault="005D37E3" w:rsidP="005D37E3">
                      <w:pPr>
                        <w:jc w:val="center"/>
                        <w:rPr>
                          <w:rFonts w:ascii="Arial Narrow" w:hAnsi="Arial Narrow" w:cs="Arial"/>
                          <w:b/>
                          <w:szCs w:val="24"/>
                        </w:rPr>
                      </w:pPr>
                      <w:r>
                        <w:rPr>
                          <w:rFonts w:ascii="Arial Narrow" w:hAnsi="Arial Narrow" w:cs="Arial"/>
                          <w:b/>
                          <w:szCs w:val="24"/>
                        </w:rPr>
                        <w:t xml:space="preserve">Trg Ljudevita </w:t>
                      </w:r>
                      <w:proofErr w:type="spellStart"/>
                      <w:r>
                        <w:rPr>
                          <w:rFonts w:ascii="Arial Narrow" w:hAnsi="Arial Narrow" w:cs="Arial"/>
                          <w:b/>
                          <w:szCs w:val="24"/>
                        </w:rPr>
                        <w:t>Patačića</w:t>
                      </w:r>
                      <w:proofErr w:type="spellEnd"/>
                      <w:r>
                        <w:rPr>
                          <w:rFonts w:ascii="Arial Narrow" w:hAnsi="Arial Narrow" w:cs="Arial"/>
                          <w:b/>
                          <w:szCs w:val="24"/>
                        </w:rPr>
                        <w:t xml:space="preserve"> 1</w:t>
                      </w:r>
                    </w:p>
                    <w:p w:rsidR="005D37E3" w:rsidRDefault="005D37E3" w:rsidP="005D37E3">
                      <w:pPr>
                        <w:jc w:val="center"/>
                        <w:rPr>
                          <w:rFonts w:ascii="Arial Narrow" w:hAnsi="Arial Narrow" w:cs="Arial"/>
                          <w:b/>
                          <w:szCs w:val="24"/>
                        </w:rPr>
                      </w:pPr>
                      <w:r>
                        <w:rPr>
                          <w:rFonts w:ascii="Arial Narrow" w:hAnsi="Arial Narrow" w:cs="Arial"/>
                          <w:b/>
                          <w:szCs w:val="24"/>
                        </w:rPr>
                        <w:t>33000 Virovitica</w:t>
                      </w:r>
                    </w:p>
                    <w:p w:rsidR="005D37E3" w:rsidRDefault="005D37E3" w:rsidP="005D37E3">
                      <w:pPr>
                        <w:jc w:val="center"/>
                        <w:rPr>
                          <w:rFonts w:ascii="Arial Narrow" w:hAnsi="Arial Narrow" w:cs="Arial"/>
                          <w:b/>
                          <w:szCs w:val="24"/>
                        </w:rPr>
                      </w:pPr>
                      <w:r>
                        <w:rPr>
                          <w:rFonts w:ascii="Arial Narrow" w:hAnsi="Arial Narrow" w:cs="Arial"/>
                          <w:b/>
                          <w:szCs w:val="24"/>
                        </w:rPr>
                        <w:t>- NE OTVARATI -</w:t>
                      </w:r>
                    </w:p>
                    <w:p w:rsidR="005D37E3" w:rsidRDefault="005D37E3" w:rsidP="005D37E3">
                      <w:pPr>
                        <w:jc w:val="center"/>
                        <w:rPr>
                          <w:rFonts w:ascii="Arial Narrow" w:hAnsi="Arial Narrow" w:cs="Arial"/>
                          <w:szCs w:val="24"/>
                        </w:rPr>
                      </w:pPr>
                    </w:p>
                    <w:p w:rsidR="005D37E3" w:rsidRDefault="005D37E3" w:rsidP="005D37E3"/>
                  </w:txbxContent>
                </v:textbox>
              </v:shape>
            </w:pict>
          </mc:Fallback>
        </mc:AlternateContent>
      </w:r>
      <w:r w:rsidRPr="00FE2B00">
        <w:rPr>
          <w:rFonts w:ascii="Arial Narrow" w:hAnsi="Arial Narrow" w:cs="Arial"/>
          <w:sz w:val="24"/>
          <w:szCs w:val="24"/>
        </w:rPr>
        <w:t>ili</w:t>
      </w:r>
    </w:p>
    <w:p w:rsidR="005D37E3" w:rsidRPr="00FE2B00" w:rsidRDefault="005D37E3" w:rsidP="005D37E3">
      <w:pPr>
        <w:jc w:val="both"/>
        <w:rPr>
          <w:rFonts w:ascii="Arial Narrow" w:hAnsi="Arial Narrow" w:cs="Arial"/>
          <w:sz w:val="24"/>
          <w:szCs w:val="24"/>
        </w:rPr>
      </w:pPr>
    </w:p>
    <w:p w:rsidR="005D37E3" w:rsidRPr="00FE2B00" w:rsidRDefault="005D37E3" w:rsidP="005D37E3">
      <w:pPr>
        <w:jc w:val="both"/>
        <w:rPr>
          <w:rFonts w:ascii="Arial Narrow" w:hAnsi="Arial Narrow" w:cs="Arial"/>
          <w:sz w:val="24"/>
          <w:szCs w:val="24"/>
        </w:rPr>
      </w:pPr>
    </w:p>
    <w:p w:rsidR="005D37E3" w:rsidRPr="00FE2B00" w:rsidRDefault="005D37E3" w:rsidP="005D37E3">
      <w:pPr>
        <w:numPr>
          <w:ilvl w:val="0"/>
          <w:numId w:val="1"/>
        </w:numPr>
        <w:jc w:val="both"/>
        <w:rPr>
          <w:rFonts w:ascii="Arial Narrow" w:hAnsi="Arial Narrow" w:cs="Arial"/>
          <w:color w:val="FF0000"/>
          <w:sz w:val="24"/>
          <w:szCs w:val="24"/>
          <w:u w:val="single"/>
        </w:rPr>
      </w:pPr>
      <w:r w:rsidRPr="00FE2B00">
        <w:rPr>
          <w:rFonts w:ascii="Arial Narrow" w:hAnsi="Arial Narrow" w:cs="Arial"/>
          <w:sz w:val="24"/>
          <w:szCs w:val="24"/>
        </w:rPr>
        <w:t xml:space="preserve">osobnom dostavom u zatvorenoj omotnici s upisanom adresom iz točke 1. preko pisarnice Virovitičko-podravske </w:t>
      </w:r>
      <w:r w:rsidRPr="00A81B18">
        <w:rPr>
          <w:rFonts w:ascii="Arial Narrow" w:hAnsi="Arial Narrow" w:cs="Arial"/>
          <w:sz w:val="24"/>
          <w:szCs w:val="24"/>
        </w:rPr>
        <w:t xml:space="preserve">županije na adresi Trg Ljudevita </w:t>
      </w:r>
      <w:proofErr w:type="spellStart"/>
      <w:r w:rsidRPr="00A81B18">
        <w:rPr>
          <w:rFonts w:ascii="Arial Narrow" w:hAnsi="Arial Narrow" w:cs="Arial"/>
          <w:sz w:val="24"/>
          <w:szCs w:val="24"/>
        </w:rPr>
        <w:t>Patačića</w:t>
      </w:r>
      <w:proofErr w:type="spellEnd"/>
      <w:r w:rsidRPr="00A81B18">
        <w:rPr>
          <w:rFonts w:ascii="Arial Narrow" w:hAnsi="Arial Narrow" w:cs="Arial"/>
          <w:sz w:val="24"/>
          <w:szCs w:val="24"/>
        </w:rPr>
        <w:t xml:space="preserve"> 1, 33000 Virovitica do 9. svibnja 2016. godine u 15 sati. </w:t>
      </w:r>
    </w:p>
    <w:p w:rsidR="005D37E3" w:rsidRPr="00A81B18" w:rsidRDefault="005D37E3" w:rsidP="005D37E3">
      <w:pPr>
        <w:ind w:left="720"/>
        <w:jc w:val="both"/>
        <w:rPr>
          <w:rFonts w:ascii="Arial Narrow" w:hAnsi="Arial Narrow" w:cs="Arial"/>
          <w:sz w:val="24"/>
          <w:szCs w:val="24"/>
          <w:u w:val="single"/>
        </w:rPr>
      </w:pPr>
    </w:p>
    <w:p w:rsidR="005D37E3" w:rsidRPr="00A81B18" w:rsidRDefault="005D37E3" w:rsidP="00A81B18">
      <w:pPr>
        <w:ind w:firstLine="708"/>
        <w:jc w:val="both"/>
        <w:rPr>
          <w:rFonts w:ascii="Arial Narrow" w:hAnsi="Arial Narrow" w:cs="Arial"/>
          <w:sz w:val="24"/>
          <w:szCs w:val="24"/>
        </w:rPr>
      </w:pPr>
      <w:r w:rsidRPr="00A81B18">
        <w:rPr>
          <w:rFonts w:ascii="Arial Narrow" w:hAnsi="Arial Narrow" w:cs="Arial"/>
          <w:sz w:val="24"/>
          <w:szCs w:val="24"/>
        </w:rPr>
        <w:t xml:space="preserve">Rok za podnošenje prijava projekata i programa je </w:t>
      </w:r>
      <w:r w:rsidRPr="00A81B18">
        <w:rPr>
          <w:rFonts w:ascii="Arial Narrow" w:hAnsi="Arial Narrow" w:cs="Arial"/>
          <w:b/>
          <w:sz w:val="24"/>
          <w:szCs w:val="24"/>
        </w:rPr>
        <w:t>30 dana</w:t>
      </w:r>
      <w:r w:rsidRPr="00A81B18">
        <w:rPr>
          <w:rFonts w:ascii="Arial Narrow" w:hAnsi="Arial Narrow" w:cs="Arial"/>
          <w:sz w:val="24"/>
          <w:szCs w:val="24"/>
        </w:rPr>
        <w:t xml:space="preserve"> od dana objave Natječaja, a istječe 9. svibnja 2016. godine.</w:t>
      </w:r>
    </w:p>
    <w:p w:rsidR="005D37E3" w:rsidRPr="00FE2B00" w:rsidRDefault="005D37E3" w:rsidP="00A81B18">
      <w:pPr>
        <w:ind w:firstLine="708"/>
        <w:jc w:val="both"/>
        <w:outlineLvl w:val="0"/>
        <w:rPr>
          <w:rFonts w:ascii="Arial Narrow" w:hAnsi="Arial Narrow"/>
          <w:noProof/>
          <w:sz w:val="24"/>
          <w:szCs w:val="24"/>
          <w:lang w:eastAsia="en-GB"/>
        </w:rPr>
      </w:pPr>
      <w:r w:rsidRPr="00FE2B00">
        <w:rPr>
          <w:rFonts w:ascii="Arial Narrow" w:hAnsi="Arial Narrow"/>
          <w:noProof/>
          <w:sz w:val="24"/>
          <w:szCs w:val="24"/>
          <w:lang w:eastAsia="en-GB"/>
        </w:rPr>
        <w:t>U svrhu osiguranja ravnopravnosti svih potencijalnih prijavitelja, davatelj sredstava ne može davati prethodna mišljenja o prihvatljivosti prijavitelja, partnera, aktivnosti ili troškova navedenih u prijavi.</w:t>
      </w:r>
    </w:p>
    <w:p w:rsidR="005D37E3" w:rsidRDefault="005D37E3" w:rsidP="005D37E3">
      <w:pPr>
        <w:ind w:firstLine="709"/>
        <w:jc w:val="both"/>
        <w:outlineLvl w:val="0"/>
        <w:rPr>
          <w:rFonts w:ascii="Arial Narrow" w:hAnsi="Arial Narrow"/>
          <w:noProof/>
          <w:sz w:val="24"/>
          <w:szCs w:val="24"/>
          <w:lang w:eastAsia="en-GB"/>
        </w:rPr>
      </w:pPr>
      <w:r w:rsidRPr="00FE2B00">
        <w:rPr>
          <w:rFonts w:ascii="Arial Narrow" w:hAnsi="Arial Narrow"/>
          <w:noProof/>
          <w:sz w:val="24"/>
          <w:szCs w:val="24"/>
          <w:lang w:eastAsia="en-GB"/>
        </w:rPr>
        <w:t xml:space="preserve">Sva pitanja vezana uz ovaj Natječaj mogu se postaviti elektroničkim putem, slanjem upita na adresu elektronske pošte: </w:t>
      </w:r>
      <w:hyperlink r:id="rId13" w:history="1">
        <w:r w:rsidRPr="00FE2B00">
          <w:rPr>
            <w:rStyle w:val="Hiperveza"/>
            <w:rFonts w:ascii="Arial Narrow" w:hAnsi="Arial Narrow"/>
            <w:noProof/>
            <w:sz w:val="24"/>
            <w:szCs w:val="24"/>
            <w:lang w:eastAsia="en-GB"/>
          </w:rPr>
          <w:t>sanja.sabolic@vpz.hr</w:t>
        </w:r>
      </w:hyperlink>
      <w:r w:rsidRPr="00FE2B00">
        <w:rPr>
          <w:rFonts w:ascii="Arial Narrow" w:hAnsi="Arial Narrow"/>
          <w:noProof/>
          <w:sz w:val="24"/>
          <w:szCs w:val="24"/>
          <w:lang w:eastAsia="en-GB"/>
        </w:rPr>
        <w:t>.</w:t>
      </w:r>
    </w:p>
    <w:p w:rsidR="00A81B18" w:rsidRPr="00FE2B00" w:rsidRDefault="00A81B18" w:rsidP="00A81B18">
      <w:pPr>
        <w:ind w:firstLine="708"/>
        <w:jc w:val="both"/>
        <w:rPr>
          <w:rFonts w:ascii="Arial Narrow" w:hAnsi="Arial Narrow" w:cs="Arial"/>
          <w:sz w:val="24"/>
          <w:szCs w:val="24"/>
        </w:rPr>
      </w:pPr>
      <w:r w:rsidRPr="00FE2B00">
        <w:rPr>
          <w:rFonts w:ascii="Arial Narrow" w:hAnsi="Arial Narrow"/>
          <w:noProof/>
          <w:sz w:val="24"/>
          <w:szCs w:val="24"/>
          <w:lang w:eastAsia="en-GB"/>
        </w:rPr>
        <w:t xml:space="preserve">Odgovori na pojedine upite u najkraćem mogućem roku poslat će se izravno na adrese onih koji su pitanja postavili, a odgovori na najčešće postavljena objavit će se na </w:t>
      </w:r>
      <w:r w:rsidRPr="00FE2B00">
        <w:rPr>
          <w:rFonts w:ascii="Arial Narrow" w:hAnsi="Arial Narrow" w:cs="Arial"/>
          <w:bCs/>
          <w:iCs/>
          <w:sz w:val="24"/>
          <w:szCs w:val="24"/>
        </w:rPr>
        <w:t>mrežnim stranicama Virovitičko-podravske županije</w:t>
      </w:r>
      <w:r w:rsidRPr="00FE2B00">
        <w:rPr>
          <w:rFonts w:ascii="Arial Narrow" w:hAnsi="Arial Narrow" w:cs="Arial"/>
          <w:sz w:val="24"/>
          <w:szCs w:val="24"/>
        </w:rPr>
        <w:t xml:space="preserve">: </w:t>
      </w:r>
      <w:hyperlink r:id="rId14" w:history="1">
        <w:r w:rsidRPr="00FE2B00">
          <w:rPr>
            <w:rStyle w:val="Hiperveza"/>
            <w:rFonts w:ascii="Arial Narrow" w:hAnsi="Arial Narrow"/>
            <w:sz w:val="24"/>
            <w:szCs w:val="24"/>
          </w:rPr>
          <w:t>www.vpz.hr</w:t>
        </w:r>
      </w:hyperlink>
      <w:r w:rsidRPr="00FE2B00">
        <w:rPr>
          <w:rFonts w:ascii="Arial Narrow" w:hAnsi="Arial Narrow"/>
          <w:sz w:val="24"/>
          <w:szCs w:val="24"/>
        </w:rPr>
        <w:t xml:space="preserve">.   </w:t>
      </w:r>
      <w:r>
        <w:rPr>
          <w:rFonts w:ascii="Arial Narrow" w:hAnsi="Arial Narrow"/>
          <w:sz w:val="24"/>
          <w:szCs w:val="24"/>
        </w:rPr>
        <w:t xml:space="preserve"> </w:t>
      </w:r>
    </w:p>
    <w:p w:rsidR="00A81B18" w:rsidRPr="00FE2B00" w:rsidRDefault="00A81B18" w:rsidP="005D37E3">
      <w:pPr>
        <w:ind w:firstLine="709"/>
        <w:jc w:val="both"/>
        <w:outlineLvl w:val="0"/>
        <w:rPr>
          <w:rFonts w:ascii="Arial Narrow" w:hAnsi="Arial Narrow"/>
          <w:noProof/>
          <w:sz w:val="24"/>
          <w:szCs w:val="24"/>
          <w:lang w:eastAsia="en-GB"/>
        </w:rPr>
      </w:pPr>
    </w:p>
    <w:p w:rsidR="005D37E3" w:rsidRPr="00FE2B00" w:rsidRDefault="005D37E3" w:rsidP="005D37E3">
      <w:pPr>
        <w:jc w:val="both"/>
        <w:rPr>
          <w:rFonts w:ascii="Arial Narrow" w:hAnsi="Arial Narrow"/>
          <w:noProof/>
          <w:sz w:val="24"/>
          <w:szCs w:val="24"/>
          <w:lang w:eastAsia="en-GB"/>
        </w:rPr>
      </w:pPr>
    </w:p>
    <w:p w:rsidR="005D37E3" w:rsidRPr="00FE2B00" w:rsidRDefault="005D37E3" w:rsidP="005D37E3">
      <w:pPr>
        <w:rPr>
          <w:rFonts w:ascii="Arial Narrow" w:hAnsi="Arial Narrow"/>
          <w:b/>
          <w:sz w:val="24"/>
          <w:szCs w:val="24"/>
        </w:rPr>
      </w:pPr>
      <w:r w:rsidRPr="00FE2B00">
        <w:rPr>
          <w:rFonts w:ascii="Arial Narrow" w:hAnsi="Arial Narrow"/>
          <w:b/>
          <w:sz w:val="24"/>
          <w:szCs w:val="24"/>
        </w:rPr>
        <w:t>KLASA: 230-02/16-01/03</w:t>
      </w:r>
      <w:r w:rsidRPr="00FE2B00">
        <w:rPr>
          <w:rFonts w:ascii="Arial Narrow" w:hAnsi="Arial Narrow"/>
          <w:b/>
          <w:sz w:val="24"/>
          <w:szCs w:val="24"/>
        </w:rPr>
        <w:br/>
        <w:t>URBROJ: 2189/1-05/02-16-2</w:t>
      </w:r>
    </w:p>
    <w:p w:rsidR="005D37E3" w:rsidRPr="00FE2B00" w:rsidRDefault="005D37E3" w:rsidP="005D37E3">
      <w:pPr>
        <w:jc w:val="both"/>
        <w:rPr>
          <w:rFonts w:ascii="Arial Narrow" w:hAnsi="Arial Narrow"/>
          <w:b/>
          <w:sz w:val="24"/>
          <w:szCs w:val="24"/>
        </w:rPr>
      </w:pPr>
      <w:r w:rsidRPr="00FE2B00">
        <w:rPr>
          <w:rFonts w:ascii="Arial Narrow" w:hAnsi="Arial Narrow"/>
          <w:b/>
          <w:sz w:val="24"/>
          <w:szCs w:val="24"/>
        </w:rPr>
        <w:t>Virovitica, 7. travnja 2016.</w:t>
      </w:r>
    </w:p>
    <w:p w:rsidR="005D37E3" w:rsidRPr="00FE2B00" w:rsidRDefault="005D37E3" w:rsidP="005D37E3">
      <w:pPr>
        <w:rPr>
          <w:rFonts w:ascii="Arial Narrow" w:hAnsi="Arial Narrow"/>
          <w:b/>
          <w:sz w:val="24"/>
          <w:szCs w:val="24"/>
        </w:rPr>
      </w:pPr>
    </w:p>
    <w:p w:rsidR="005D37E3" w:rsidRPr="00FE2B00" w:rsidRDefault="005D37E3" w:rsidP="005D37E3">
      <w:pPr>
        <w:rPr>
          <w:rFonts w:ascii="Arial Narrow" w:hAnsi="Arial Narrow"/>
          <w:b/>
          <w:sz w:val="24"/>
          <w:szCs w:val="24"/>
        </w:rPr>
      </w:pPr>
      <w:r w:rsidRPr="00FE2B00">
        <w:rPr>
          <w:rFonts w:ascii="Arial Narrow" w:hAnsi="Arial Narrow"/>
          <w:b/>
          <w:sz w:val="24"/>
          <w:szCs w:val="24"/>
        </w:rPr>
        <w:tab/>
      </w:r>
      <w:r w:rsidRPr="00FE2B00">
        <w:rPr>
          <w:rFonts w:ascii="Arial Narrow" w:hAnsi="Arial Narrow"/>
          <w:b/>
          <w:sz w:val="24"/>
          <w:szCs w:val="24"/>
        </w:rPr>
        <w:tab/>
      </w:r>
      <w:r w:rsidRPr="00FE2B00">
        <w:rPr>
          <w:rFonts w:ascii="Arial Narrow" w:hAnsi="Arial Narrow"/>
          <w:b/>
          <w:sz w:val="24"/>
          <w:szCs w:val="24"/>
        </w:rPr>
        <w:tab/>
      </w:r>
      <w:r w:rsidRPr="00FE2B00">
        <w:rPr>
          <w:rFonts w:ascii="Arial Narrow" w:hAnsi="Arial Narrow"/>
          <w:b/>
          <w:sz w:val="24"/>
          <w:szCs w:val="24"/>
        </w:rPr>
        <w:tab/>
      </w:r>
      <w:r w:rsidRPr="00FE2B00">
        <w:rPr>
          <w:rFonts w:ascii="Arial Narrow" w:hAnsi="Arial Narrow"/>
          <w:b/>
          <w:sz w:val="24"/>
          <w:szCs w:val="24"/>
        </w:rPr>
        <w:tab/>
      </w:r>
      <w:r w:rsidRPr="00FE2B00">
        <w:rPr>
          <w:rFonts w:ascii="Arial Narrow" w:hAnsi="Arial Narrow"/>
          <w:b/>
          <w:sz w:val="24"/>
          <w:szCs w:val="24"/>
        </w:rPr>
        <w:tab/>
      </w:r>
      <w:r w:rsidRPr="00FE2B00">
        <w:rPr>
          <w:rFonts w:ascii="Arial Narrow" w:hAnsi="Arial Narrow"/>
          <w:b/>
          <w:sz w:val="24"/>
          <w:szCs w:val="24"/>
        </w:rPr>
        <w:tab/>
      </w:r>
      <w:r w:rsidRPr="00FE2B00">
        <w:rPr>
          <w:rFonts w:ascii="Arial Narrow" w:hAnsi="Arial Narrow"/>
          <w:b/>
          <w:sz w:val="24"/>
          <w:szCs w:val="24"/>
        </w:rPr>
        <w:tab/>
      </w:r>
      <w:r w:rsidRPr="00FE2B00">
        <w:rPr>
          <w:rFonts w:ascii="Arial Narrow" w:hAnsi="Arial Narrow"/>
          <w:b/>
          <w:sz w:val="24"/>
          <w:szCs w:val="24"/>
        </w:rPr>
        <w:tab/>
      </w:r>
      <w:r w:rsidRPr="00FE2B00">
        <w:rPr>
          <w:rFonts w:ascii="Arial Narrow" w:hAnsi="Arial Narrow"/>
          <w:b/>
          <w:sz w:val="24"/>
          <w:szCs w:val="24"/>
        </w:rPr>
        <w:tab/>
        <w:t>PROČELNICA</w:t>
      </w:r>
    </w:p>
    <w:p w:rsidR="005D37E3" w:rsidRPr="00FE2B00" w:rsidRDefault="005D37E3" w:rsidP="005D37E3">
      <w:pPr>
        <w:rPr>
          <w:rFonts w:ascii="Arial Narrow" w:hAnsi="Arial Narrow"/>
          <w:b/>
          <w:sz w:val="24"/>
          <w:szCs w:val="24"/>
        </w:rPr>
      </w:pPr>
      <w:r w:rsidRPr="00FE2B00">
        <w:rPr>
          <w:rFonts w:ascii="Arial Narrow" w:hAnsi="Arial Narrow"/>
          <w:b/>
          <w:sz w:val="24"/>
          <w:szCs w:val="24"/>
        </w:rPr>
        <w:t xml:space="preserve">                                                                                                                    Jasna Abramović, dipl. iur.</w:t>
      </w:r>
    </w:p>
    <w:p w:rsidR="005D37E3" w:rsidRPr="00FE2B00" w:rsidRDefault="005D37E3" w:rsidP="005D37E3">
      <w:pPr>
        <w:rPr>
          <w:rFonts w:ascii="Arial Narrow" w:hAnsi="Arial Narrow"/>
          <w:b/>
          <w:sz w:val="24"/>
          <w:szCs w:val="24"/>
        </w:rPr>
      </w:pPr>
    </w:p>
    <w:p w:rsidR="005D37E3" w:rsidRPr="00FE2B00" w:rsidRDefault="005D37E3" w:rsidP="005D37E3">
      <w:pPr>
        <w:rPr>
          <w:rFonts w:ascii="Arial Narrow" w:hAnsi="Arial Narrow"/>
          <w:b/>
          <w:sz w:val="24"/>
          <w:szCs w:val="24"/>
        </w:rPr>
      </w:pPr>
    </w:p>
    <w:p w:rsidR="005D37E3" w:rsidRPr="00FE2B00" w:rsidRDefault="005D37E3" w:rsidP="005D37E3">
      <w:pPr>
        <w:rPr>
          <w:rFonts w:ascii="Arial Narrow" w:hAnsi="Arial Narrow"/>
          <w:b/>
          <w:sz w:val="24"/>
          <w:szCs w:val="24"/>
        </w:rPr>
      </w:pPr>
    </w:p>
    <w:p w:rsidR="005D37E3" w:rsidRPr="00FE2B00" w:rsidRDefault="005D37E3" w:rsidP="005D37E3">
      <w:pPr>
        <w:rPr>
          <w:rFonts w:ascii="Arial Narrow" w:hAnsi="Arial Narrow"/>
          <w:b/>
          <w:sz w:val="24"/>
          <w:szCs w:val="24"/>
        </w:rPr>
      </w:pPr>
    </w:p>
    <w:p w:rsidR="005D37E3" w:rsidRPr="00FE2B00" w:rsidRDefault="005D37E3" w:rsidP="005D37E3">
      <w:pPr>
        <w:rPr>
          <w:rFonts w:ascii="Arial Narrow" w:hAnsi="Arial Narrow"/>
          <w:b/>
          <w:sz w:val="24"/>
          <w:szCs w:val="24"/>
        </w:rPr>
      </w:pPr>
    </w:p>
    <w:p w:rsidR="00D44FCB" w:rsidRPr="00FE2B00" w:rsidRDefault="00D44FCB" w:rsidP="005D37E3">
      <w:pPr>
        <w:rPr>
          <w:rFonts w:ascii="Arial Narrow" w:hAnsi="Arial Narrow"/>
        </w:rPr>
      </w:pPr>
    </w:p>
    <w:sectPr w:rsidR="00D44FCB" w:rsidRPr="00FE2B00">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F28" w:rsidRDefault="00FC2F28" w:rsidP="005D37E3">
      <w:r>
        <w:separator/>
      </w:r>
    </w:p>
  </w:endnote>
  <w:endnote w:type="continuationSeparator" w:id="0">
    <w:p w:rsidR="00FC2F28" w:rsidRDefault="00FC2F28" w:rsidP="005D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F28" w:rsidRDefault="00FC2F28" w:rsidP="005D37E3">
      <w:r>
        <w:separator/>
      </w:r>
    </w:p>
  </w:footnote>
  <w:footnote w:type="continuationSeparator" w:id="0">
    <w:p w:rsidR="00FC2F28" w:rsidRDefault="00FC2F28" w:rsidP="005D3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7E3" w:rsidRDefault="005D37E3"/>
  <w:p w:rsidR="005D37E3" w:rsidRDefault="005D37E3"/>
  <w:p w:rsidR="005D37E3" w:rsidRDefault="005D37E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DB5C02BE"/>
    <w:name w:val="WW8Num3"/>
    <w:lvl w:ilvl="0">
      <w:start w:val="1"/>
      <w:numFmt w:val="decimal"/>
      <w:lvlText w:val="%1."/>
      <w:lvlJc w:val="left"/>
      <w:pPr>
        <w:tabs>
          <w:tab w:val="num" w:pos="0"/>
        </w:tabs>
        <w:ind w:left="720" w:hanging="360"/>
      </w:pPr>
      <w:rPr>
        <w:rFonts w:cs="Arial"/>
        <w:color w:val="auto"/>
      </w:rPr>
    </w:lvl>
  </w:abstractNum>
  <w:abstractNum w:abstractNumId="2">
    <w:nsid w:val="095D5B20"/>
    <w:multiLevelType w:val="hybridMultilevel"/>
    <w:tmpl w:val="6A1634D6"/>
    <w:lvl w:ilvl="0" w:tplc="3C3673F8">
      <w:start w:val="1"/>
      <w:numFmt w:val="bullet"/>
      <w:lvlText w:val="-"/>
      <w:lvlJc w:val="left"/>
      <w:pPr>
        <w:ind w:left="774" w:hanging="360"/>
      </w:pPr>
      <w:rPr>
        <w:rFonts w:ascii="Tahoma" w:hAnsi="Tahoma" w:cs="Times New Roman" w:hint="default"/>
      </w:rPr>
    </w:lvl>
    <w:lvl w:ilvl="1" w:tplc="041A0003">
      <w:start w:val="1"/>
      <w:numFmt w:val="bullet"/>
      <w:lvlText w:val="o"/>
      <w:lvlJc w:val="left"/>
      <w:pPr>
        <w:ind w:left="1494" w:hanging="360"/>
      </w:pPr>
      <w:rPr>
        <w:rFonts w:ascii="Courier New" w:hAnsi="Courier New" w:cs="Courier New" w:hint="default"/>
      </w:rPr>
    </w:lvl>
    <w:lvl w:ilvl="2" w:tplc="041A0005">
      <w:start w:val="1"/>
      <w:numFmt w:val="bullet"/>
      <w:lvlText w:val=""/>
      <w:lvlJc w:val="left"/>
      <w:pPr>
        <w:ind w:left="2214" w:hanging="360"/>
      </w:pPr>
      <w:rPr>
        <w:rFonts w:ascii="Wingdings" w:hAnsi="Wingdings" w:hint="default"/>
      </w:rPr>
    </w:lvl>
    <w:lvl w:ilvl="3" w:tplc="041A0001">
      <w:start w:val="1"/>
      <w:numFmt w:val="bullet"/>
      <w:lvlText w:val=""/>
      <w:lvlJc w:val="left"/>
      <w:pPr>
        <w:ind w:left="2934" w:hanging="360"/>
      </w:pPr>
      <w:rPr>
        <w:rFonts w:ascii="Symbol" w:hAnsi="Symbol" w:hint="default"/>
      </w:rPr>
    </w:lvl>
    <w:lvl w:ilvl="4" w:tplc="041A0003">
      <w:start w:val="1"/>
      <w:numFmt w:val="bullet"/>
      <w:lvlText w:val="o"/>
      <w:lvlJc w:val="left"/>
      <w:pPr>
        <w:ind w:left="3654" w:hanging="360"/>
      </w:pPr>
      <w:rPr>
        <w:rFonts w:ascii="Courier New" w:hAnsi="Courier New" w:cs="Courier New" w:hint="default"/>
      </w:rPr>
    </w:lvl>
    <w:lvl w:ilvl="5" w:tplc="041A0005">
      <w:start w:val="1"/>
      <w:numFmt w:val="bullet"/>
      <w:lvlText w:val=""/>
      <w:lvlJc w:val="left"/>
      <w:pPr>
        <w:ind w:left="4374" w:hanging="360"/>
      </w:pPr>
      <w:rPr>
        <w:rFonts w:ascii="Wingdings" w:hAnsi="Wingdings" w:hint="default"/>
      </w:rPr>
    </w:lvl>
    <w:lvl w:ilvl="6" w:tplc="041A0001">
      <w:start w:val="1"/>
      <w:numFmt w:val="bullet"/>
      <w:lvlText w:val=""/>
      <w:lvlJc w:val="left"/>
      <w:pPr>
        <w:ind w:left="5094" w:hanging="360"/>
      </w:pPr>
      <w:rPr>
        <w:rFonts w:ascii="Symbol" w:hAnsi="Symbol" w:hint="default"/>
      </w:rPr>
    </w:lvl>
    <w:lvl w:ilvl="7" w:tplc="041A0003">
      <w:start w:val="1"/>
      <w:numFmt w:val="bullet"/>
      <w:lvlText w:val="o"/>
      <w:lvlJc w:val="left"/>
      <w:pPr>
        <w:ind w:left="5814" w:hanging="360"/>
      </w:pPr>
      <w:rPr>
        <w:rFonts w:ascii="Courier New" w:hAnsi="Courier New" w:cs="Courier New" w:hint="default"/>
      </w:rPr>
    </w:lvl>
    <w:lvl w:ilvl="8" w:tplc="041A0005">
      <w:start w:val="1"/>
      <w:numFmt w:val="bullet"/>
      <w:lvlText w:val=""/>
      <w:lvlJc w:val="left"/>
      <w:pPr>
        <w:ind w:left="6534" w:hanging="360"/>
      </w:pPr>
      <w:rPr>
        <w:rFonts w:ascii="Wingdings" w:hAnsi="Wingdings" w:hint="default"/>
      </w:rPr>
    </w:lvl>
  </w:abstractNum>
  <w:abstractNum w:abstractNumId="3">
    <w:nsid w:val="2AA53C02"/>
    <w:multiLevelType w:val="hybridMultilevel"/>
    <w:tmpl w:val="92A8D594"/>
    <w:lvl w:ilvl="0" w:tplc="3C3673F8">
      <w:start w:val="1"/>
      <w:numFmt w:val="bullet"/>
      <w:lvlText w:val="-"/>
      <w:lvlJc w:val="left"/>
      <w:pPr>
        <w:ind w:left="720" w:hanging="360"/>
      </w:pPr>
      <w:rPr>
        <w:rFonts w:ascii="Tahoma" w:hAnsi="Tahom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47716C79"/>
    <w:multiLevelType w:val="hybridMultilevel"/>
    <w:tmpl w:val="67B4C766"/>
    <w:lvl w:ilvl="0" w:tplc="3C3673F8">
      <w:start w:val="1"/>
      <w:numFmt w:val="bullet"/>
      <w:pStyle w:val="Naslov1"/>
      <w:lvlText w:val="-"/>
      <w:lvlJc w:val="left"/>
      <w:pPr>
        <w:ind w:left="774" w:hanging="360"/>
      </w:pPr>
      <w:rPr>
        <w:rFonts w:ascii="Tahoma" w:hAnsi="Tahoma" w:cs="Times New Roman" w:hint="default"/>
      </w:rPr>
    </w:lvl>
    <w:lvl w:ilvl="1" w:tplc="04090003">
      <w:start w:val="1"/>
      <w:numFmt w:val="bullet"/>
      <w:pStyle w:val="Naslov2"/>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5">
    <w:nsid w:val="528456EB"/>
    <w:multiLevelType w:val="hybridMultilevel"/>
    <w:tmpl w:val="608C4A80"/>
    <w:lvl w:ilvl="0" w:tplc="3C3673F8">
      <w:start w:val="1"/>
      <w:numFmt w:val="bullet"/>
      <w:lvlText w:val="-"/>
      <w:lvlJc w:val="left"/>
      <w:pPr>
        <w:ind w:left="720" w:hanging="360"/>
      </w:pPr>
      <w:rPr>
        <w:rFonts w:ascii="Tahoma" w:hAnsi="Tahom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6A1B5F67"/>
    <w:multiLevelType w:val="hybridMultilevel"/>
    <w:tmpl w:val="220CAB56"/>
    <w:lvl w:ilvl="0" w:tplc="3C3673F8">
      <w:start w:val="1"/>
      <w:numFmt w:val="bullet"/>
      <w:lvlText w:val="-"/>
      <w:lvlJc w:val="left"/>
      <w:pPr>
        <w:ind w:left="720" w:hanging="360"/>
      </w:pPr>
      <w:rPr>
        <w:rFonts w:ascii="Tahoma" w:hAnsi="Tahom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A80"/>
    <w:rsid w:val="00114BA4"/>
    <w:rsid w:val="00554A80"/>
    <w:rsid w:val="005D37E3"/>
    <w:rsid w:val="00695DEC"/>
    <w:rsid w:val="00A81B18"/>
    <w:rsid w:val="00C6482F"/>
    <w:rsid w:val="00D44FCB"/>
    <w:rsid w:val="00FC2F28"/>
    <w:rsid w:val="00FE2B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E3"/>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Naslov1">
    <w:name w:val="heading 1"/>
    <w:basedOn w:val="Normal"/>
    <w:next w:val="Normal"/>
    <w:link w:val="Naslov1Char"/>
    <w:qFormat/>
    <w:rsid w:val="005D37E3"/>
    <w:pPr>
      <w:keepNext/>
      <w:widowControl/>
      <w:numPr>
        <w:numId w:val="2"/>
      </w:numPr>
      <w:autoSpaceDE/>
      <w:jc w:val="center"/>
      <w:outlineLvl w:val="0"/>
    </w:pPr>
    <w:rPr>
      <w:rFonts w:ascii="Arial" w:hAnsi="Arial" w:cs="Arial"/>
      <w:b/>
      <w:sz w:val="28"/>
      <w:lang w:val="sl-SI"/>
    </w:rPr>
  </w:style>
  <w:style w:type="paragraph" w:styleId="Naslov2">
    <w:name w:val="heading 2"/>
    <w:basedOn w:val="Normal"/>
    <w:next w:val="Normal"/>
    <w:link w:val="Naslov2Char"/>
    <w:semiHidden/>
    <w:unhideWhenUsed/>
    <w:qFormat/>
    <w:rsid w:val="005D37E3"/>
    <w:pPr>
      <w:keepNext/>
      <w:numPr>
        <w:ilvl w:val="1"/>
        <w:numId w:val="2"/>
      </w:numPr>
      <w:spacing w:before="240" w:after="60"/>
      <w:outlineLvl w:val="1"/>
    </w:pPr>
    <w:rPr>
      <w:rFonts w:ascii="Arial" w:hAnsi="Arial" w:cs="Arial"/>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5D37E3"/>
    <w:rPr>
      <w:rFonts w:ascii="Arial" w:eastAsia="Times New Roman" w:hAnsi="Arial" w:cs="Arial"/>
      <w:b/>
      <w:sz w:val="28"/>
      <w:szCs w:val="20"/>
      <w:lang w:val="sl-SI" w:eastAsia="zh-CN"/>
    </w:rPr>
  </w:style>
  <w:style w:type="character" w:customStyle="1" w:styleId="Naslov2Char">
    <w:name w:val="Naslov 2 Char"/>
    <w:basedOn w:val="Zadanifontodlomka"/>
    <w:link w:val="Naslov2"/>
    <w:semiHidden/>
    <w:rsid w:val="005D37E3"/>
    <w:rPr>
      <w:rFonts w:ascii="Arial" w:eastAsia="Times New Roman" w:hAnsi="Arial" w:cs="Arial"/>
      <w:b/>
      <w:bCs/>
      <w:i/>
      <w:iCs/>
      <w:sz w:val="28"/>
      <w:szCs w:val="28"/>
      <w:lang w:eastAsia="zh-CN"/>
    </w:rPr>
  </w:style>
  <w:style w:type="character" w:styleId="Hiperveza">
    <w:name w:val="Hyperlink"/>
    <w:semiHidden/>
    <w:unhideWhenUsed/>
    <w:rsid w:val="005D37E3"/>
    <w:rPr>
      <w:color w:val="0000FF"/>
      <w:u w:val="single"/>
    </w:rPr>
  </w:style>
  <w:style w:type="paragraph" w:styleId="Odlomakpopisa">
    <w:name w:val="List Paragraph"/>
    <w:basedOn w:val="Normal"/>
    <w:uiPriority w:val="34"/>
    <w:qFormat/>
    <w:rsid w:val="005D37E3"/>
    <w:pPr>
      <w:widowControl/>
      <w:suppressAutoHyphens w:val="0"/>
      <w:autoSpaceDE/>
      <w:ind w:left="708"/>
    </w:pPr>
    <w:rPr>
      <w:lang w:val="en-US" w:eastAsia="hr-HR"/>
    </w:rPr>
  </w:style>
  <w:style w:type="paragraph" w:customStyle="1" w:styleId="Odlomakpopisa1">
    <w:name w:val="Odlomak popisa1"/>
    <w:basedOn w:val="Normal"/>
    <w:rsid w:val="005D37E3"/>
    <w:pPr>
      <w:widowControl/>
      <w:autoSpaceDE/>
      <w:ind w:left="708"/>
    </w:pPr>
    <w:rPr>
      <w:lang w:val="en-US"/>
    </w:rPr>
  </w:style>
  <w:style w:type="paragraph" w:customStyle="1" w:styleId="Stil3">
    <w:name w:val="Stil3"/>
    <w:basedOn w:val="Normal"/>
    <w:rsid w:val="005D37E3"/>
    <w:pPr>
      <w:widowControl/>
      <w:autoSpaceDE/>
      <w:jc w:val="both"/>
    </w:pPr>
    <w:rPr>
      <w:rFonts w:ascii="Arial Narrow" w:hAnsi="Arial Narrow" w:cs="Arial Narrow"/>
      <w:b/>
      <w:sz w:val="22"/>
      <w:lang w:eastAsia="hr-HR"/>
    </w:rPr>
  </w:style>
  <w:style w:type="paragraph" w:customStyle="1" w:styleId="Default">
    <w:name w:val="Default"/>
    <w:rsid w:val="005D37E3"/>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Text1">
    <w:name w:val="Text 1"/>
    <w:basedOn w:val="Normal"/>
    <w:rsid w:val="005D37E3"/>
    <w:pPr>
      <w:widowControl/>
      <w:suppressAutoHyphens w:val="0"/>
      <w:autoSpaceDE/>
      <w:snapToGrid w:val="0"/>
      <w:spacing w:after="240"/>
      <w:ind w:left="482"/>
      <w:jc w:val="both"/>
    </w:pPr>
    <w:rPr>
      <w:sz w:val="24"/>
      <w:lang w:val="en-GB" w:eastAsia="en-US"/>
    </w:rPr>
  </w:style>
  <w:style w:type="paragraph" w:styleId="Tekstbalonia">
    <w:name w:val="Balloon Text"/>
    <w:basedOn w:val="Normal"/>
    <w:link w:val="TekstbaloniaChar"/>
    <w:uiPriority w:val="99"/>
    <w:semiHidden/>
    <w:unhideWhenUsed/>
    <w:rsid w:val="005D37E3"/>
    <w:rPr>
      <w:rFonts w:ascii="Tahoma" w:hAnsi="Tahoma" w:cs="Tahoma"/>
      <w:sz w:val="16"/>
      <w:szCs w:val="16"/>
    </w:rPr>
  </w:style>
  <w:style w:type="character" w:customStyle="1" w:styleId="TekstbaloniaChar">
    <w:name w:val="Tekst balončića Char"/>
    <w:basedOn w:val="Zadanifontodlomka"/>
    <w:link w:val="Tekstbalonia"/>
    <w:uiPriority w:val="99"/>
    <w:semiHidden/>
    <w:rsid w:val="005D37E3"/>
    <w:rPr>
      <w:rFonts w:ascii="Tahoma" w:eastAsia="Times New Roman" w:hAnsi="Tahoma" w:cs="Tahoma"/>
      <w:sz w:val="16"/>
      <w:szCs w:val="16"/>
      <w:lang w:eastAsia="zh-CN"/>
    </w:rPr>
  </w:style>
  <w:style w:type="paragraph" w:styleId="Zaglavlje">
    <w:name w:val="header"/>
    <w:basedOn w:val="Normal"/>
    <w:link w:val="ZaglavljeChar"/>
    <w:uiPriority w:val="99"/>
    <w:unhideWhenUsed/>
    <w:rsid w:val="005D37E3"/>
    <w:pPr>
      <w:tabs>
        <w:tab w:val="center" w:pos="4536"/>
        <w:tab w:val="right" w:pos="9072"/>
      </w:tabs>
    </w:pPr>
  </w:style>
  <w:style w:type="character" w:customStyle="1" w:styleId="ZaglavljeChar">
    <w:name w:val="Zaglavlje Char"/>
    <w:basedOn w:val="Zadanifontodlomka"/>
    <w:link w:val="Zaglavlje"/>
    <w:uiPriority w:val="99"/>
    <w:rsid w:val="005D37E3"/>
    <w:rPr>
      <w:rFonts w:ascii="Times New Roman" w:eastAsia="Times New Roman" w:hAnsi="Times New Roman" w:cs="Times New Roman"/>
      <w:sz w:val="20"/>
      <w:szCs w:val="20"/>
      <w:lang w:eastAsia="zh-CN"/>
    </w:rPr>
  </w:style>
  <w:style w:type="paragraph" w:styleId="Podnoje">
    <w:name w:val="footer"/>
    <w:basedOn w:val="Normal"/>
    <w:link w:val="PodnojeChar"/>
    <w:uiPriority w:val="99"/>
    <w:unhideWhenUsed/>
    <w:rsid w:val="005D37E3"/>
    <w:pPr>
      <w:tabs>
        <w:tab w:val="center" w:pos="4536"/>
        <w:tab w:val="right" w:pos="9072"/>
      </w:tabs>
    </w:pPr>
  </w:style>
  <w:style w:type="character" w:customStyle="1" w:styleId="PodnojeChar">
    <w:name w:val="Podnožje Char"/>
    <w:basedOn w:val="Zadanifontodlomka"/>
    <w:link w:val="Podnoje"/>
    <w:uiPriority w:val="99"/>
    <w:rsid w:val="005D37E3"/>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E3"/>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Naslov1">
    <w:name w:val="heading 1"/>
    <w:basedOn w:val="Normal"/>
    <w:next w:val="Normal"/>
    <w:link w:val="Naslov1Char"/>
    <w:qFormat/>
    <w:rsid w:val="005D37E3"/>
    <w:pPr>
      <w:keepNext/>
      <w:widowControl/>
      <w:numPr>
        <w:numId w:val="2"/>
      </w:numPr>
      <w:autoSpaceDE/>
      <w:jc w:val="center"/>
      <w:outlineLvl w:val="0"/>
    </w:pPr>
    <w:rPr>
      <w:rFonts w:ascii="Arial" w:hAnsi="Arial" w:cs="Arial"/>
      <w:b/>
      <w:sz w:val="28"/>
      <w:lang w:val="sl-SI"/>
    </w:rPr>
  </w:style>
  <w:style w:type="paragraph" w:styleId="Naslov2">
    <w:name w:val="heading 2"/>
    <w:basedOn w:val="Normal"/>
    <w:next w:val="Normal"/>
    <w:link w:val="Naslov2Char"/>
    <w:semiHidden/>
    <w:unhideWhenUsed/>
    <w:qFormat/>
    <w:rsid w:val="005D37E3"/>
    <w:pPr>
      <w:keepNext/>
      <w:numPr>
        <w:ilvl w:val="1"/>
        <w:numId w:val="2"/>
      </w:numPr>
      <w:spacing w:before="240" w:after="60"/>
      <w:outlineLvl w:val="1"/>
    </w:pPr>
    <w:rPr>
      <w:rFonts w:ascii="Arial" w:hAnsi="Arial" w:cs="Arial"/>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5D37E3"/>
    <w:rPr>
      <w:rFonts w:ascii="Arial" w:eastAsia="Times New Roman" w:hAnsi="Arial" w:cs="Arial"/>
      <w:b/>
      <w:sz w:val="28"/>
      <w:szCs w:val="20"/>
      <w:lang w:val="sl-SI" w:eastAsia="zh-CN"/>
    </w:rPr>
  </w:style>
  <w:style w:type="character" w:customStyle="1" w:styleId="Naslov2Char">
    <w:name w:val="Naslov 2 Char"/>
    <w:basedOn w:val="Zadanifontodlomka"/>
    <w:link w:val="Naslov2"/>
    <w:semiHidden/>
    <w:rsid w:val="005D37E3"/>
    <w:rPr>
      <w:rFonts w:ascii="Arial" w:eastAsia="Times New Roman" w:hAnsi="Arial" w:cs="Arial"/>
      <w:b/>
      <w:bCs/>
      <w:i/>
      <w:iCs/>
      <w:sz w:val="28"/>
      <w:szCs w:val="28"/>
      <w:lang w:eastAsia="zh-CN"/>
    </w:rPr>
  </w:style>
  <w:style w:type="character" w:styleId="Hiperveza">
    <w:name w:val="Hyperlink"/>
    <w:semiHidden/>
    <w:unhideWhenUsed/>
    <w:rsid w:val="005D37E3"/>
    <w:rPr>
      <w:color w:val="0000FF"/>
      <w:u w:val="single"/>
    </w:rPr>
  </w:style>
  <w:style w:type="paragraph" w:styleId="Odlomakpopisa">
    <w:name w:val="List Paragraph"/>
    <w:basedOn w:val="Normal"/>
    <w:uiPriority w:val="34"/>
    <w:qFormat/>
    <w:rsid w:val="005D37E3"/>
    <w:pPr>
      <w:widowControl/>
      <w:suppressAutoHyphens w:val="0"/>
      <w:autoSpaceDE/>
      <w:ind w:left="708"/>
    </w:pPr>
    <w:rPr>
      <w:lang w:val="en-US" w:eastAsia="hr-HR"/>
    </w:rPr>
  </w:style>
  <w:style w:type="paragraph" w:customStyle="1" w:styleId="Odlomakpopisa1">
    <w:name w:val="Odlomak popisa1"/>
    <w:basedOn w:val="Normal"/>
    <w:rsid w:val="005D37E3"/>
    <w:pPr>
      <w:widowControl/>
      <w:autoSpaceDE/>
      <w:ind w:left="708"/>
    </w:pPr>
    <w:rPr>
      <w:lang w:val="en-US"/>
    </w:rPr>
  </w:style>
  <w:style w:type="paragraph" w:customStyle="1" w:styleId="Stil3">
    <w:name w:val="Stil3"/>
    <w:basedOn w:val="Normal"/>
    <w:rsid w:val="005D37E3"/>
    <w:pPr>
      <w:widowControl/>
      <w:autoSpaceDE/>
      <w:jc w:val="both"/>
    </w:pPr>
    <w:rPr>
      <w:rFonts w:ascii="Arial Narrow" w:hAnsi="Arial Narrow" w:cs="Arial Narrow"/>
      <w:b/>
      <w:sz w:val="22"/>
      <w:lang w:eastAsia="hr-HR"/>
    </w:rPr>
  </w:style>
  <w:style w:type="paragraph" w:customStyle="1" w:styleId="Default">
    <w:name w:val="Default"/>
    <w:rsid w:val="005D37E3"/>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Text1">
    <w:name w:val="Text 1"/>
    <w:basedOn w:val="Normal"/>
    <w:rsid w:val="005D37E3"/>
    <w:pPr>
      <w:widowControl/>
      <w:suppressAutoHyphens w:val="0"/>
      <w:autoSpaceDE/>
      <w:snapToGrid w:val="0"/>
      <w:spacing w:after="240"/>
      <w:ind w:left="482"/>
      <w:jc w:val="both"/>
    </w:pPr>
    <w:rPr>
      <w:sz w:val="24"/>
      <w:lang w:val="en-GB" w:eastAsia="en-US"/>
    </w:rPr>
  </w:style>
  <w:style w:type="paragraph" w:styleId="Tekstbalonia">
    <w:name w:val="Balloon Text"/>
    <w:basedOn w:val="Normal"/>
    <w:link w:val="TekstbaloniaChar"/>
    <w:uiPriority w:val="99"/>
    <w:semiHidden/>
    <w:unhideWhenUsed/>
    <w:rsid w:val="005D37E3"/>
    <w:rPr>
      <w:rFonts w:ascii="Tahoma" w:hAnsi="Tahoma" w:cs="Tahoma"/>
      <w:sz w:val="16"/>
      <w:szCs w:val="16"/>
    </w:rPr>
  </w:style>
  <w:style w:type="character" w:customStyle="1" w:styleId="TekstbaloniaChar">
    <w:name w:val="Tekst balončića Char"/>
    <w:basedOn w:val="Zadanifontodlomka"/>
    <w:link w:val="Tekstbalonia"/>
    <w:uiPriority w:val="99"/>
    <w:semiHidden/>
    <w:rsid w:val="005D37E3"/>
    <w:rPr>
      <w:rFonts w:ascii="Tahoma" w:eastAsia="Times New Roman" w:hAnsi="Tahoma" w:cs="Tahoma"/>
      <w:sz w:val="16"/>
      <w:szCs w:val="16"/>
      <w:lang w:eastAsia="zh-CN"/>
    </w:rPr>
  </w:style>
  <w:style w:type="paragraph" w:styleId="Zaglavlje">
    <w:name w:val="header"/>
    <w:basedOn w:val="Normal"/>
    <w:link w:val="ZaglavljeChar"/>
    <w:uiPriority w:val="99"/>
    <w:unhideWhenUsed/>
    <w:rsid w:val="005D37E3"/>
    <w:pPr>
      <w:tabs>
        <w:tab w:val="center" w:pos="4536"/>
        <w:tab w:val="right" w:pos="9072"/>
      </w:tabs>
    </w:pPr>
  </w:style>
  <w:style w:type="character" w:customStyle="1" w:styleId="ZaglavljeChar">
    <w:name w:val="Zaglavlje Char"/>
    <w:basedOn w:val="Zadanifontodlomka"/>
    <w:link w:val="Zaglavlje"/>
    <w:uiPriority w:val="99"/>
    <w:rsid w:val="005D37E3"/>
    <w:rPr>
      <w:rFonts w:ascii="Times New Roman" w:eastAsia="Times New Roman" w:hAnsi="Times New Roman" w:cs="Times New Roman"/>
      <w:sz w:val="20"/>
      <w:szCs w:val="20"/>
      <w:lang w:eastAsia="zh-CN"/>
    </w:rPr>
  </w:style>
  <w:style w:type="paragraph" w:styleId="Podnoje">
    <w:name w:val="footer"/>
    <w:basedOn w:val="Normal"/>
    <w:link w:val="PodnojeChar"/>
    <w:uiPriority w:val="99"/>
    <w:unhideWhenUsed/>
    <w:rsid w:val="005D37E3"/>
    <w:pPr>
      <w:tabs>
        <w:tab w:val="center" w:pos="4536"/>
        <w:tab w:val="right" w:pos="9072"/>
      </w:tabs>
    </w:pPr>
  </w:style>
  <w:style w:type="character" w:customStyle="1" w:styleId="PodnojeChar">
    <w:name w:val="Podnožje Char"/>
    <w:basedOn w:val="Zadanifontodlomka"/>
    <w:link w:val="Podnoje"/>
    <w:uiPriority w:val="99"/>
    <w:rsid w:val="005D37E3"/>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54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sanja.sabolic@vpz.h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pz.h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pz.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pz.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vpz.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3218</Words>
  <Characters>18345</Characters>
  <Application>Microsoft Office Word</Application>
  <DocSecurity>0</DocSecurity>
  <Lines>152</Lines>
  <Paragraphs>43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cp:lastPrinted>2016-04-06T12:07:00Z</cp:lastPrinted>
  <dcterms:created xsi:type="dcterms:W3CDTF">2016-04-06T10:50:00Z</dcterms:created>
  <dcterms:modified xsi:type="dcterms:W3CDTF">2016-04-06T12:18:00Z</dcterms:modified>
</cp:coreProperties>
</file>