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38" w:rsidRPr="00793E1C" w:rsidRDefault="00E76B38" w:rsidP="0066232D">
      <w:pPr>
        <w:spacing w:after="0"/>
        <w:ind w:firstLine="708"/>
        <w:jc w:val="both"/>
        <w:rPr>
          <w:rFonts w:ascii="Arial Narrow" w:hAnsi="Arial Narrow"/>
        </w:rPr>
      </w:pPr>
      <w:r w:rsidRPr="0029005B">
        <w:rPr>
          <w:rFonts w:ascii="Arial Narrow" w:hAnsi="Arial Narrow"/>
        </w:rPr>
        <w:t xml:space="preserve">Na temelju članaka  29. i 30. Pravilnika o financiranju programa i projekata udruga koji su od interesa za Virovitičko-podravsku županiju, a sukladno članku 29. </w:t>
      </w:r>
      <w:r w:rsidRPr="0029005B">
        <w:rPr>
          <w:rFonts w:ascii="Arial Narrow" w:hAnsi="Arial Narrow" w:cs="Arial"/>
        </w:rPr>
        <w:t xml:space="preserve">Uredbe o kriterijima, mjerilima i postupcima financiranja i ugovaranja programa i projekata od interesa za opće dobro koje provode udruge („Narodne novine“ br. 26/15) i </w:t>
      </w:r>
      <w:r w:rsidRPr="00793E1C">
        <w:rPr>
          <w:rFonts w:ascii="Arial Narrow" w:hAnsi="Arial Narrow" w:cs="Arial"/>
        </w:rPr>
        <w:t xml:space="preserve">Odluci o načinu raspodjele raspoloživih sredstava iz Proračuna Virovitičko-podravske županije za 2019. godinu namijenjenih financiranju projekata i programa udruga koji su od interesa za Virovitičko-podravsku županiju, Klasa: 230-01/19-01/01, </w:t>
      </w:r>
      <w:proofErr w:type="spellStart"/>
      <w:r w:rsidRPr="00793E1C">
        <w:rPr>
          <w:rFonts w:ascii="Arial Narrow" w:hAnsi="Arial Narrow" w:cs="Arial"/>
        </w:rPr>
        <w:t>Urbroj</w:t>
      </w:r>
      <w:proofErr w:type="spellEnd"/>
      <w:r w:rsidRPr="00793E1C">
        <w:rPr>
          <w:rFonts w:ascii="Arial Narrow" w:hAnsi="Arial Narrow" w:cs="Arial"/>
        </w:rPr>
        <w:t>: 2189/1-05/01-19-1 od 27. veljače 2019. godine</w:t>
      </w:r>
      <w:r w:rsidRPr="00793E1C">
        <w:rPr>
          <w:rFonts w:ascii="Arial Narrow" w:hAnsi="Arial Narrow"/>
        </w:rPr>
        <w:t xml:space="preserve"> pročelnica Upravnog odjela za prosvjetu, kulturu, šport i tehničku kulturu, donosi; </w:t>
      </w:r>
    </w:p>
    <w:p w:rsidR="00E76B38" w:rsidRPr="0029005B" w:rsidRDefault="00E76B38" w:rsidP="00485B7E">
      <w:pPr>
        <w:spacing w:after="0"/>
        <w:jc w:val="both"/>
        <w:rPr>
          <w:rFonts w:ascii="Arial Narrow" w:hAnsi="Arial Narrow"/>
        </w:rPr>
      </w:pPr>
    </w:p>
    <w:p w:rsidR="00E76B38" w:rsidRPr="0029005B" w:rsidRDefault="00E76B38" w:rsidP="00CF53F0">
      <w:pPr>
        <w:spacing w:after="0"/>
        <w:jc w:val="both"/>
        <w:rPr>
          <w:rFonts w:ascii="Arial Narrow" w:hAnsi="Arial Narrow"/>
        </w:rPr>
      </w:pPr>
    </w:p>
    <w:p w:rsidR="00E76B38" w:rsidRPr="001A1E24" w:rsidRDefault="00E76B38" w:rsidP="00CF53F0">
      <w:pPr>
        <w:spacing w:after="0"/>
        <w:jc w:val="center"/>
        <w:rPr>
          <w:rFonts w:ascii="Arial Narrow" w:hAnsi="Arial Narrow"/>
          <w:b/>
          <w:sz w:val="24"/>
        </w:rPr>
      </w:pPr>
      <w:r w:rsidRPr="001A1E24">
        <w:rPr>
          <w:rFonts w:ascii="Arial Narrow" w:hAnsi="Arial Narrow"/>
          <w:b/>
          <w:sz w:val="24"/>
        </w:rPr>
        <w:t>O D L U K U</w:t>
      </w:r>
    </w:p>
    <w:p w:rsidR="00E76B38" w:rsidRDefault="00E76B38" w:rsidP="00607D6D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 xml:space="preserve">o dodjeli financijskih sredstava programima i projektima udruga </w:t>
      </w:r>
      <w:r>
        <w:rPr>
          <w:rFonts w:ascii="Arial Narrow" w:hAnsi="Arial Narrow"/>
          <w:b/>
        </w:rPr>
        <w:t xml:space="preserve">u kulturi </w:t>
      </w:r>
      <w:r w:rsidRPr="0029005B">
        <w:rPr>
          <w:rFonts w:ascii="Arial Narrow" w:hAnsi="Arial Narrow"/>
          <w:b/>
        </w:rPr>
        <w:t xml:space="preserve">koji su od općeg interesa za </w:t>
      </w:r>
    </w:p>
    <w:p w:rsidR="00E76B38" w:rsidRPr="0029005B" w:rsidRDefault="00E76B38" w:rsidP="00607D6D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Virovitičko-podravsku županiju u 201</w:t>
      </w:r>
      <w:r>
        <w:rPr>
          <w:rFonts w:ascii="Arial Narrow" w:hAnsi="Arial Narrow"/>
          <w:b/>
        </w:rPr>
        <w:t>9</w:t>
      </w:r>
      <w:r w:rsidRPr="0029005B">
        <w:rPr>
          <w:rFonts w:ascii="Arial Narrow" w:hAnsi="Arial Narrow"/>
          <w:b/>
        </w:rPr>
        <w:t>. godini</w:t>
      </w:r>
    </w:p>
    <w:p w:rsidR="00E76B38" w:rsidRPr="0029005B" w:rsidRDefault="00E76B38" w:rsidP="00DF47DC">
      <w:pPr>
        <w:spacing w:after="0"/>
        <w:jc w:val="center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center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1.</w:t>
      </w:r>
    </w:p>
    <w:p w:rsidR="00E76B38" w:rsidRPr="0029005B" w:rsidRDefault="00E76B38" w:rsidP="004C3B87">
      <w:pPr>
        <w:spacing w:after="0"/>
        <w:ind w:firstLine="708"/>
        <w:jc w:val="both"/>
        <w:rPr>
          <w:rFonts w:ascii="Arial Narrow" w:hAnsi="Arial Narrow"/>
        </w:rPr>
      </w:pPr>
      <w:r w:rsidRPr="0029005B">
        <w:rPr>
          <w:rFonts w:ascii="Arial Narrow" w:hAnsi="Arial Narrow"/>
        </w:rPr>
        <w:t>Ovom se Odlukom određuju iznosi sredstava financijske potpore udrugama koje su prijavile projekte na Javni natječaj za financiranje programa i projekata udruga</w:t>
      </w:r>
      <w:r>
        <w:rPr>
          <w:rFonts w:ascii="Arial Narrow" w:hAnsi="Arial Narrow"/>
        </w:rPr>
        <w:t xml:space="preserve"> u kulturi</w:t>
      </w:r>
      <w:r w:rsidRPr="0029005B">
        <w:rPr>
          <w:rFonts w:ascii="Arial Narrow" w:hAnsi="Arial Narrow"/>
        </w:rPr>
        <w:t xml:space="preserve"> koji su od općeg interesa za Virovitičko-podravsku županiju u 201</w:t>
      </w:r>
      <w:r>
        <w:rPr>
          <w:rFonts w:ascii="Arial Narrow" w:hAnsi="Arial Narrow"/>
        </w:rPr>
        <w:t>9</w:t>
      </w:r>
      <w:r w:rsidRPr="0029005B">
        <w:rPr>
          <w:rFonts w:ascii="Arial Narrow" w:hAnsi="Arial Narrow"/>
        </w:rPr>
        <w:t>. godini.</w:t>
      </w:r>
    </w:p>
    <w:p w:rsidR="00E76B38" w:rsidRPr="0029005B" w:rsidRDefault="00E76B38" w:rsidP="004C3B87">
      <w:pPr>
        <w:spacing w:after="0"/>
        <w:ind w:firstLine="708"/>
        <w:jc w:val="both"/>
        <w:rPr>
          <w:rFonts w:ascii="Arial Narrow" w:hAnsi="Arial Narrow"/>
        </w:rPr>
      </w:pPr>
    </w:p>
    <w:p w:rsidR="00E76B38" w:rsidRPr="0029005B" w:rsidRDefault="00E76B38" w:rsidP="004C3B87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2.</w:t>
      </w:r>
    </w:p>
    <w:p w:rsidR="00E76B38" w:rsidRPr="0029005B" w:rsidRDefault="00E76B38" w:rsidP="004C3B87">
      <w:pPr>
        <w:spacing w:after="0"/>
        <w:ind w:firstLine="708"/>
        <w:jc w:val="both"/>
        <w:rPr>
          <w:rFonts w:ascii="Arial Narrow" w:hAnsi="Arial Narrow"/>
        </w:rPr>
      </w:pPr>
      <w:r w:rsidRPr="0029005B">
        <w:rPr>
          <w:rFonts w:ascii="Arial Narrow" w:hAnsi="Arial Narrow"/>
        </w:rPr>
        <w:t>U 201</w:t>
      </w:r>
      <w:r>
        <w:rPr>
          <w:rFonts w:ascii="Arial Narrow" w:hAnsi="Arial Narrow"/>
        </w:rPr>
        <w:t>9</w:t>
      </w:r>
      <w:r w:rsidRPr="0029005B">
        <w:rPr>
          <w:rFonts w:ascii="Arial Narrow" w:hAnsi="Arial Narrow"/>
        </w:rPr>
        <w:t>. godini će se u okviru ovog Natječaja iz Proračuna Virovitičko-podravske županije financirati provedba programa i projekata udruga kako slijedi:</w:t>
      </w:r>
    </w:p>
    <w:p w:rsidR="00E76B38" w:rsidRDefault="00E76B38" w:rsidP="00DF47DC">
      <w:pPr>
        <w:spacing w:after="0"/>
        <w:jc w:val="center"/>
        <w:rPr>
          <w:rFonts w:ascii="Arial Narrow" w:hAnsi="Arial Narrow"/>
          <w:b/>
        </w:rPr>
      </w:pPr>
    </w:p>
    <w:tbl>
      <w:tblPr>
        <w:tblW w:w="9048" w:type="dxa"/>
        <w:tblInd w:w="93" w:type="dxa"/>
        <w:tblLook w:val="0000" w:firstRow="0" w:lastRow="0" w:firstColumn="0" w:lastColumn="0" w:noHBand="0" w:noVBand="0"/>
      </w:tblPr>
      <w:tblGrid>
        <w:gridCol w:w="611"/>
        <w:gridCol w:w="3312"/>
        <w:gridCol w:w="3233"/>
        <w:gridCol w:w="1892"/>
      </w:tblGrid>
      <w:tr w:rsidR="00313AFA" w:rsidRPr="00313AFA" w:rsidTr="00150CFC">
        <w:trPr>
          <w:trHeight w:val="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RB.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Naziv udruge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 Odobreni iznos </w:t>
            </w:r>
          </w:p>
        </w:tc>
      </w:tr>
      <w:tr w:rsidR="00313AFA" w:rsidRPr="00313AFA" w:rsidTr="00150CFC">
        <w:trPr>
          <w:trHeight w:val="6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KULTURNO-UMJETNIČKO DRUŠTVO "PODRAVKA" STAROGRADAČKI MAROF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Kulturno-umjetničke aktivnosti tijekom 2019. godine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8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KULTURNO-UMJETNIČKO DRUŠTVO "SELJAČKA SLOGA" BREZOVICA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17. Smotra folklora i kulturno-umjetničke manifestacije u 2019.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5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KULTURNO-UMJETNIČKA UDRUGA "SUHOPOLJE"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XII. Međunarodna smotra folklora "Golubica bijela"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2.500,00    </w:t>
            </w:r>
          </w:p>
        </w:tc>
      </w:tr>
      <w:tr w:rsidR="00313AFA" w:rsidRPr="00313AFA" w:rsidTr="00150CFC">
        <w:trPr>
          <w:trHeight w:val="5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KULTURNO-UMJETNIČKA UDRUGA "SUHOPOLJE"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Izrada vrličke nošnje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2.500,00    </w:t>
            </w:r>
          </w:p>
        </w:tc>
      </w:tr>
      <w:tr w:rsidR="00313AFA" w:rsidRPr="00313AFA" w:rsidTr="00150CFC">
        <w:trPr>
          <w:trHeight w:val="7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UDRUGA ŽENA "GUŠĆARICE" GRABROVNICA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Aktivnosti i druženja povezani sa rodnom kućom pjesnika Petra Preradovića u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Grabrovnici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38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"UDRUGA ŽENA" DINJEVAC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Tako su to radili naši stari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</w:t>
            </w:r>
            <w:r w:rsidR="00611531">
              <w:rPr>
                <w:rFonts w:ascii="Arial Narrow" w:hAnsi="Arial Narrow"/>
                <w:sz w:val="18"/>
                <w:szCs w:val="18"/>
                <w:lang w:eastAsia="hr-HR"/>
              </w:rPr>
              <w:t>5</w:t>
            </w: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.000,00    </w:t>
            </w:r>
          </w:p>
        </w:tc>
      </w:tr>
      <w:tr w:rsidR="00313AFA" w:rsidRPr="00313AFA" w:rsidTr="00150CFC">
        <w:trPr>
          <w:trHeight w:val="47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 UMJETNIČKO DRUŠTVO GRADINA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Vendelinska</w:t>
            </w:r>
            <w:proofErr w:type="spellEnd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 druženja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65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SRPSKO KULTURNO DRUŠTVO  "PROSVJETA"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Smotra folklora Srpske nacionalne manjine Općine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Voćin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</w:t>
            </w:r>
            <w:r w:rsidR="002A4A49">
              <w:rPr>
                <w:rFonts w:ascii="Arial Narrow" w:hAnsi="Arial Narrow"/>
                <w:sz w:val="18"/>
                <w:szCs w:val="18"/>
                <w:lang w:eastAsia="hr-HR"/>
              </w:rPr>
              <w:t>4</w:t>
            </w: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.000,00    </w:t>
            </w:r>
          </w:p>
        </w:tc>
      </w:tr>
      <w:tr w:rsidR="00313AFA" w:rsidRPr="00313AFA" w:rsidTr="00150CFC">
        <w:trPr>
          <w:trHeight w:val="5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UDRUGA ŽENA JOSIPOVO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Organizacija manifestacije "Zagorske jeseni"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5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HRVATSKO PJEVAČKO DRUŠTVO "RODOLJUB" VIROVITICA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Uvod u 140. godišnjicu HPD-a Rodoljub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7.000,00    </w:t>
            </w:r>
          </w:p>
        </w:tc>
      </w:tr>
      <w:tr w:rsidR="00313AFA" w:rsidRPr="00313AFA" w:rsidTr="00150CFC">
        <w:trPr>
          <w:trHeight w:val="4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ČEŠKA BESEDA VIROVITICA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17. Proljetni zvuci Jana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Vlašimskog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5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lastRenderedPageBreak/>
              <w:t>12.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HRVATSKA UDRUGA PRIPOVJEDAČA "PRIČALICA"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10.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FeDor</w:t>
            </w:r>
            <w:proofErr w:type="spellEnd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 2019.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5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KULTURNO-UMJETNIČKA UDRUGA "VOĆIN"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11. Voćinska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kestenijada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79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SRPSKO KULTURNO -PROSVJETNO DRUŠTVO "PROSVJETA"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Smotra folklora nacionalnih manjina Virovitičko-podravske županije 2019.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</w:t>
            </w:r>
            <w:r w:rsidR="002A4A49">
              <w:rPr>
                <w:rFonts w:ascii="Arial Narrow" w:hAnsi="Arial Narrow"/>
                <w:sz w:val="18"/>
                <w:szCs w:val="18"/>
                <w:lang w:eastAsia="hr-HR"/>
              </w:rPr>
              <w:t>4</w:t>
            </w: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.000,00    </w:t>
            </w:r>
          </w:p>
        </w:tc>
      </w:tr>
      <w:tr w:rsidR="00313AFA" w:rsidRPr="00313AFA" w:rsidTr="00150CFC">
        <w:trPr>
          <w:trHeight w:val="38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KUD VIROVITICA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Obnova fundusa narodne nošnje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5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UDRUGA "ČUVARICE KULTURNE BAŠTINE"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Očuvanje kulturne baštine i radionice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56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GRADSKA GLAZBA VIROVITICA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Rad sekcije mažoretkinja Gradske glazbe Virovitica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67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GRADSKA GLAZBA VIROVITICA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Održavanje tradicije Gradske glazbe Virovitica kroz rad s mladima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5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MATICA SLOVAČKA ZOKOV GAJ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Županijska smotra folklora u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Zborovu</w:t>
            </w:r>
            <w:proofErr w:type="spellEnd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 Republika Slovačka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4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KUD MIKLEUŠ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Rekonstrukcija skuta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  <w:tr w:rsidR="00313AFA" w:rsidRPr="00313AFA" w:rsidTr="00150CFC">
        <w:trPr>
          <w:trHeight w:val="38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UDRUGA "LIK NIKOLA TRIK"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Izložba Rokovo godišnja izložba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2.000,00    </w:t>
            </w:r>
          </w:p>
        </w:tc>
      </w:tr>
      <w:tr w:rsidR="00313AFA" w:rsidRPr="00313AFA" w:rsidTr="00150CFC">
        <w:trPr>
          <w:trHeight w:val="62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"VIROVITICA VOLI VLAKOVE" SEKCIJA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Maketarske radionice u sklopu manifestacije Rokovo i Prosinac u gradu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10.000,00    </w:t>
            </w:r>
          </w:p>
        </w:tc>
      </w:tr>
      <w:tr w:rsidR="00313AFA" w:rsidRPr="00313AFA" w:rsidTr="00150CFC">
        <w:trPr>
          <w:trHeight w:val="8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KUD GRANIČAR, OKRUGLJAČA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Posjeta kulturno-umjetničkih udruga iz Marije Bistrice i grada Donja Stubica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64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KUD PODRAVINA, ČAĐAVICA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Izrada/nabava dijelova muške narodne nošnje - muških košulja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</w:t>
            </w:r>
            <w:r w:rsidR="00611531">
              <w:rPr>
                <w:rFonts w:ascii="Arial Narrow" w:hAnsi="Arial Narrow"/>
                <w:sz w:val="18"/>
                <w:szCs w:val="18"/>
                <w:lang w:eastAsia="hr-HR"/>
              </w:rPr>
              <w:t>4</w:t>
            </w:r>
            <w:bookmarkStart w:id="0" w:name="_GoBack"/>
            <w:bookmarkEnd w:id="0"/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.000,00    </w:t>
            </w:r>
          </w:p>
        </w:tc>
      </w:tr>
      <w:tr w:rsidR="00313AFA" w:rsidRPr="00313AFA" w:rsidTr="00150CFC">
        <w:trPr>
          <w:trHeight w:val="67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SRPSKO KULTURNO DRUŠTVO "PROSVJETA", PODODBOR SLATINA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Smotra folklora 2019.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</w:t>
            </w:r>
            <w:r w:rsidR="002A4A49">
              <w:rPr>
                <w:rFonts w:ascii="Arial Narrow" w:hAnsi="Arial Narrow"/>
                <w:sz w:val="18"/>
                <w:szCs w:val="18"/>
                <w:lang w:eastAsia="hr-HR"/>
              </w:rPr>
              <w:t>4</w:t>
            </w: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.000,00    </w:t>
            </w:r>
          </w:p>
        </w:tc>
      </w:tr>
      <w:tr w:rsidR="00313AFA" w:rsidRPr="00313AFA" w:rsidTr="00150CFC">
        <w:trPr>
          <w:trHeight w:val="8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GLAZBENI FESTIVAL PJESME PODRAVINE I PODRAVLJA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27. Glazbeni festival Pjesme Podravine i </w:t>
            </w:r>
            <w:proofErr w:type="spellStart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Podravlja</w:t>
            </w:r>
            <w:proofErr w:type="spellEnd"/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 xml:space="preserve"> Pitomača 2019.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80.000,00    </w:t>
            </w:r>
          </w:p>
        </w:tc>
      </w:tr>
      <w:tr w:rsidR="00313AFA" w:rsidRPr="00313AFA" w:rsidTr="00150CFC">
        <w:trPr>
          <w:trHeight w:val="8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DRUŠTVO MULTIPLE SKLEROZE VIROVITIČKO-PODRAVSKE ŽUPANIJE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Budimo zajedno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3.000,00    </w:t>
            </w:r>
          </w:p>
        </w:tc>
      </w:tr>
      <w:tr w:rsidR="00313AFA" w:rsidRPr="00313AFA" w:rsidTr="00150CFC">
        <w:trPr>
          <w:trHeight w:val="4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UDRUGA "KREDA"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Stopama starih civilizacija - 3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10.000,00    </w:t>
            </w:r>
          </w:p>
        </w:tc>
      </w:tr>
      <w:tr w:rsidR="00313AFA" w:rsidRPr="00313AFA" w:rsidTr="00150CFC">
        <w:trPr>
          <w:trHeight w:val="67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OGRANAK MATICE HRVATSKE SLATINA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b/>
                <w:bCs/>
                <w:sz w:val="18"/>
                <w:szCs w:val="18"/>
                <w:lang w:eastAsia="hr-HR"/>
              </w:rPr>
              <w:t>Notna zbirka folklorne glazbe Virovitičko-podravske županije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38" w:rsidRPr="00313AFA" w:rsidRDefault="00E76B38" w:rsidP="00150C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13AFA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             5.000,00    </w:t>
            </w:r>
          </w:p>
        </w:tc>
      </w:tr>
    </w:tbl>
    <w:p w:rsidR="00E76B38" w:rsidRPr="00313AFA" w:rsidRDefault="00E76B38" w:rsidP="00E518E5">
      <w:pPr>
        <w:spacing w:after="0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center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3.</w:t>
      </w:r>
    </w:p>
    <w:p w:rsidR="00E76B38" w:rsidRPr="0029005B" w:rsidRDefault="00E76B38" w:rsidP="00DF1AB3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Upravni odjel za prosvjetu, kulturu, šport i tehničku kulturu</w:t>
      </w:r>
      <w:r w:rsidRPr="0029005B">
        <w:rPr>
          <w:rFonts w:ascii="Arial Narrow" w:hAnsi="Arial Narrow"/>
        </w:rPr>
        <w:t xml:space="preserve"> će u roku 8 dana od donošenja odluke o dodjeli financijskih sredstava obavijestiti </w:t>
      </w:r>
      <w:r>
        <w:rPr>
          <w:rFonts w:ascii="Arial Narrow" w:hAnsi="Arial Narrow"/>
        </w:rPr>
        <w:t>udruge</w:t>
      </w:r>
      <w:r w:rsidRPr="0029005B">
        <w:rPr>
          <w:rFonts w:ascii="Arial Narrow" w:hAnsi="Arial Narrow"/>
        </w:rPr>
        <w:t xml:space="preserve"> čiji projekti ili programi nisu prihvaćeni za financiranje.</w:t>
      </w:r>
    </w:p>
    <w:p w:rsidR="00E76B38" w:rsidRDefault="00E76B38" w:rsidP="00DF1AB3">
      <w:pPr>
        <w:spacing w:after="0"/>
        <w:ind w:firstLine="708"/>
        <w:jc w:val="center"/>
        <w:rPr>
          <w:rFonts w:ascii="Arial Narrow" w:hAnsi="Arial Narrow"/>
          <w:b/>
        </w:rPr>
      </w:pPr>
    </w:p>
    <w:p w:rsidR="00E76B38" w:rsidRDefault="00E76B38" w:rsidP="00DF1AB3">
      <w:pPr>
        <w:spacing w:after="0"/>
        <w:ind w:firstLine="708"/>
        <w:jc w:val="center"/>
        <w:rPr>
          <w:rFonts w:ascii="Arial Narrow" w:hAnsi="Arial Narrow"/>
          <w:b/>
        </w:rPr>
      </w:pPr>
    </w:p>
    <w:p w:rsidR="00313AFA" w:rsidRDefault="00313AFA" w:rsidP="00DF1AB3">
      <w:pPr>
        <w:spacing w:after="0"/>
        <w:ind w:firstLine="708"/>
        <w:jc w:val="center"/>
        <w:rPr>
          <w:rFonts w:ascii="Arial Narrow" w:hAnsi="Arial Narrow"/>
          <w:b/>
        </w:rPr>
      </w:pPr>
    </w:p>
    <w:p w:rsidR="00E76B38" w:rsidRPr="0029005B" w:rsidRDefault="00E76B38" w:rsidP="00DF1AB3">
      <w:pPr>
        <w:spacing w:after="0"/>
        <w:ind w:firstLine="708"/>
        <w:jc w:val="center"/>
        <w:rPr>
          <w:rFonts w:ascii="Arial Narrow" w:hAnsi="Arial Narrow"/>
          <w:b/>
        </w:rPr>
      </w:pPr>
    </w:p>
    <w:p w:rsidR="00E76B38" w:rsidRPr="0029005B" w:rsidRDefault="00E76B38" w:rsidP="00C7235E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lastRenderedPageBreak/>
        <w:t>Članak 4.</w:t>
      </w:r>
    </w:p>
    <w:p w:rsidR="00E76B38" w:rsidRDefault="00E76B38" w:rsidP="00DF1AB3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Udrugama</w:t>
      </w:r>
      <w:r w:rsidRPr="0029005B">
        <w:rPr>
          <w:rFonts w:ascii="Arial Narrow" w:hAnsi="Arial Narrow"/>
        </w:rPr>
        <w:t xml:space="preserve"> kojima nisu odobrena sredstva može se na njihov zahtjev u roku od 8 dana od primitka pisane obavijesti o rezultatima natječaja omogućiti uvid u ocjenu njihovog programa ili projekta uz pravo Virovitičko-podravske županije da zaštiti tajnost podataka o osobama koje su ocjenjivale program ili projekt.</w:t>
      </w:r>
    </w:p>
    <w:p w:rsidR="00E76B38" w:rsidRPr="0029005B" w:rsidRDefault="00E76B38" w:rsidP="00DF1AB3">
      <w:pPr>
        <w:spacing w:after="0"/>
        <w:ind w:firstLine="708"/>
        <w:jc w:val="both"/>
        <w:rPr>
          <w:rFonts w:ascii="Arial Narrow" w:hAnsi="Arial Narrow"/>
        </w:rPr>
      </w:pPr>
    </w:p>
    <w:p w:rsidR="00E76B38" w:rsidRPr="0029005B" w:rsidRDefault="00E76B38" w:rsidP="00C7235E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5.</w:t>
      </w:r>
    </w:p>
    <w:p w:rsidR="00E76B38" w:rsidRPr="0029005B" w:rsidRDefault="00E76B38" w:rsidP="00DF1AB3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Udruge</w:t>
      </w:r>
      <w:r w:rsidRPr="0029005B">
        <w:rPr>
          <w:rFonts w:ascii="Arial Narrow" w:hAnsi="Arial Narrow"/>
        </w:rPr>
        <w:t xml:space="preserve"> imaju pravo na prigovor u roku 8 dana od dana primitka pisane obavijesti, a odluku o prigovoru donosi župan Virovitičko-podravske županije u roku 8 dana od dana primitka prigovora. Prigovor ne odgađa izvršenje odluke i daljnju provedbu natječajnog postupka.</w:t>
      </w:r>
    </w:p>
    <w:p w:rsidR="00E76B38" w:rsidRPr="0029005B" w:rsidRDefault="00E76B38" w:rsidP="00DF1AB3">
      <w:pPr>
        <w:spacing w:after="0"/>
        <w:ind w:firstLine="708"/>
        <w:jc w:val="both"/>
        <w:rPr>
          <w:rFonts w:ascii="Arial Narrow" w:hAnsi="Arial Narrow"/>
        </w:rPr>
      </w:pPr>
    </w:p>
    <w:p w:rsidR="00E76B38" w:rsidRPr="0029005B" w:rsidRDefault="00E76B38" w:rsidP="00C7235E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6.</w:t>
      </w:r>
    </w:p>
    <w:p w:rsidR="00E76B38" w:rsidRPr="0029005B" w:rsidRDefault="00E76B38" w:rsidP="003873CB">
      <w:pPr>
        <w:spacing w:after="0"/>
        <w:ind w:firstLine="708"/>
        <w:jc w:val="both"/>
        <w:rPr>
          <w:rFonts w:ascii="Arial Narrow" w:hAnsi="Arial Narrow"/>
        </w:rPr>
      </w:pPr>
      <w:r w:rsidRPr="0029005B">
        <w:rPr>
          <w:rFonts w:ascii="Arial Narrow" w:hAnsi="Arial Narrow"/>
        </w:rPr>
        <w:t>Prigovor se može podnijeti isključivo na natječajni postupak te eventualno bodovanje nekog kriterija s 0 bodova, ukoliko organizacija civilnog društva smatra da je u prijavi dostavila dovoljno argumenata za drugačije bodovanje. Prigovor se ne može podnijeti na odluku o neodobravanju sredstava ili visini dodijeljenih sredstava.</w:t>
      </w:r>
    </w:p>
    <w:p w:rsidR="00E76B38" w:rsidRPr="0029005B" w:rsidRDefault="00E76B38" w:rsidP="003873CB">
      <w:pPr>
        <w:spacing w:after="0"/>
        <w:ind w:firstLine="708"/>
        <w:jc w:val="both"/>
        <w:rPr>
          <w:rFonts w:ascii="Arial Narrow" w:hAnsi="Arial Narrow"/>
        </w:rPr>
      </w:pPr>
    </w:p>
    <w:p w:rsidR="00E76B38" w:rsidRPr="0029005B" w:rsidRDefault="00E76B38" w:rsidP="0066232D">
      <w:pPr>
        <w:spacing w:after="0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Članak 7.</w:t>
      </w:r>
    </w:p>
    <w:p w:rsidR="00E76B38" w:rsidRPr="0029005B" w:rsidRDefault="00E76B38" w:rsidP="0066232D">
      <w:pPr>
        <w:spacing w:after="0"/>
        <w:ind w:firstLine="708"/>
        <w:rPr>
          <w:rFonts w:ascii="Arial Narrow" w:hAnsi="Arial Narrow"/>
        </w:rPr>
      </w:pPr>
      <w:r w:rsidRPr="0029005B">
        <w:rPr>
          <w:rFonts w:ascii="Arial Narrow" w:hAnsi="Arial Narrow"/>
        </w:rPr>
        <w:t xml:space="preserve">Ova Odluka stupa na snagu danom donošenja, a bit će objavljena na mrežnim stranicama Virovitičko-podravske županije. </w:t>
      </w:r>
    </w:p>
    <w:p w:rsidR="00E76B38" w:rsidRDefault="00E76B38" w:rsidP="00EE3D82">
      <w:pPr>
        <w:spacing w:after="0"/>
        <w:jc w:val="both"/>
        <w:rPr>
          <w:rFonts w:ascii="Arial Narrow" w:hAnsi="Arial Narrow"/>
        </w:rPr>
      </w:pPr>
      <w:r w:rsidRPr="0029005B">
        <w:rPr>
          <w:rFonts w:ascii="Arial Narrow" w:hAnsi="Arial Narrow"/>
        </w:rPr>
        <w:t xml:space="preserve">         </w:t>
      </w:r>
    </w:p>
    <w:p w:rsidR="00E76B38" w:rsidRPr="0029005B" w:rsidRDefault="00E76B38" w:rsidP="00EE3D82">
      <w:pPr>
        <w:spacing w:after="0"/>
        <w:jc w:val="both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both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 xml:space="preserve">KLASA: </w:t>
      </w:r>
      <w:r>
        <w:rPr>
          <w:rFonts w:ascii="Arial Narrow" w:hAnsi="Arial Narrow"/>
          <w:b/>
        </w:rPr>
        <w:t>612-01/19-01/02</w:t>
      </w:r>
    </w:p>
    <w:p w:rsidR="00E76B38" w:rsidRPr="0029005B" w:rsidRDefault="00E76B38" w:rsidP="00DF47DC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URBROJ: 2189/1-07/03-19-24</w:t>
      </w:r>
    </w:p>
    <w:p w:rsidR="00E76B38" w:rsidRDefault="00E76B38" w:rsidP="00DF47DC">
      <w:pPr>
        <w:spacing w:after="0"/>
        <w:jc w:val="both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 xml:space="preserve">Virovitica, </w:t>
      </w:r>
      <w:r>
        <w:rPr>
          <w:rFonts w:ascii="Arial Narrow" w:hAnsi="Arial Narrow"/>
          <w:b/>
        </w:rPr>
        <w:t>14. svibnja 2019</w:t>
      </w:r>
      <w:r w:rsidRPr="0029005B">
        <w:rPr>
          <w:rFonts w:ascii="Arial Narrow" w:hAnsi="Arial Narrow"/>
          <w:b/>
        </w:rPr>
        <w:t>. godine</w:t>
      </w:r>
    </w:p>
    <w:p w:rsidR="00E76B38" w:rsidRPr="0029005B" w:rsidRDefault="00E76B38" w:rsidP="00DF47DC">
      <w:pPr>
        <w:spacing w:after="0"/>
        <w:jc w:val="both"/>
        <w:rPr>
          <w:rFonts w:ascii="Arial Narrow" w:hAnsi="Arial Narrow"/>
          <w:b/>
        </w:rPr>
      </w:pPr>
    </w:p>
    <w:p w:rsidR="00E76B38" w:rsidRDefault="00E76B38" w:rsidP="00DF47DC">
      <w:pPr>
        <w:spacing w:after="0"/>
        <w:jc w:val="both"/>
        <w:rPr>
          <w:rFonts w:ascii="Arial Narrow" w:hAnsi="Arial Narrow"/>
          <w:b/>
        </w:rPr>
      </w:pPr>
    </w:p>
    <w:p w:rsidR="00E76B38" w:rsidRPr="0029005B" w:rsidRDefault="00E76B38" w:rsidP="00DF47DC">
      <w:pPr>
        <w:spacing w:after="0"/>
        <w:jc w:val="both"/>
        <w:rPr>
          <w:rFonts w:ascii="Arial Narrow" w:hAnsi="Arial Narrow"/>
          <w:b/>
        </w:rPr>
      </w:pPr>
    </w:p>
    <w:p w:rsidR="00E76B38" w:rsidRPr="0029005B" w:rsidRDefault="00E76B38" w:rsidP="00807FC3">
      <w:pPr>
        <w:spacing w:after="0"/>
        <w:ind w:left="5103"/>
        <w:jc w:val="center"/>
        <w:rPr>
          <w:rFonts w:ascii="Arial Narrow" w:hAnsi="Arial Narrow"/>
          <w:b/>
        </w:rPr>
      </w:pPr>
      <w:r w:rsidRPr="0029005B">
        <w:rPr>
          <w:rFonts w:ascii="Arial Narrow" w:hAnsi="Arial Narrow"/>
          <w:b/>
        </w:rPr>
        <w:t>PROČELNICA</w:t>
      </w:r>
    </w:p>
    <w:p w:rsidR="00E76B38" w:rsidRPr="0029005B" w:rsidRDefault="00E76B38" w:rsidP="00807FC3">
      <w:pPr>
        <w:spacing w:after="0"/>
        <w:ind w:left="510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mr. </w:t>
      </w:r>
      <w:proofErr w:type="spellStart"/>
      <w:r>
        <w:rPr>
          <w:rFonts w:ascii="Arial Narrow" w:hAnsi="Arial Narrow"/>
          <w:b/>
        </w:rPr>
        <w:t>sc.Vesna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Šerepac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dipl.pedagog</w:t>
      </w:r>
      <w:proofErr w:type="spellEnd"/>
      <w:r>
        <w:rPr>
          <w:rFonts w:ascii="Arial Narrow" w:hAnsi="Arial Narrow"/>
          <w:b/>
        </w:rPr>
        <w:t>, v.r.</w:t>
      </w:r>
    </w:p>
    <w:p w:rsidR="00E76B38" w:rsidRPr="0029005B" w:rsidRDefault="00E76B38">
      <w:pPr>
        <w:rPr>
          <w:rFonts w:ascii="Arial Narrow" w:hAnsi="Arial Narrow"/>
        </w:rPr>
      </w:pPr>
    </w:p>
    <w:sectPr w:rsidR="00E76B38" w:rsidRPr="0029005B" w:rsidSect="0084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BCB"/>
    <w:multiLevelType w:val="hybridMultilevel"/>
    <w:tmpl w:val="7AA8EB6E"/>
    <w:lvl w:ilvl="0" w:tplc="ACD84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9CF"/>
    <w:multiLevelType w:val="hybridMultilevel"/>
    <w:tmpl w:val="5F48E9D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769"/>
    <w:rsid w:val="00027EDF"/>
    <w:rsid w:val="00034A82"/>
    <w:rsid w:val="00037CA9"/>
    <w:rsid w:val="00050E18"/>
    <w:rsid w:val="000A394A"/>
    <w:rsid w:val="000E226D"/>
    <w:rsid w:val="00110DEE"/>
    <w:rsid w:val="00150CFC"/>
    <w:rsid w:val="001A1E24"/>
    <w:rsid w:val="0029005B"/>
    <w:rsid w:val="002A4A49"/>
    <w:rsid w:val="002D3FE5"/>
    <w:rsid w:val="00313AFA"/>
    <w:rsid w:val="003873CB"/>
    <w:rsid w:val="003E1B69"/>
    <w:rsid w:val="003F436F"/>
    <w:rsid w:val="00413505"/>
    <w:rsid w:val="00442AFD"/>
    <w:rsid w:val="00447C06"/>
    <w:rsid w:val="004717C2"/>
    <w:rsid w:val="00485B7E"/>
    <w:rsid w:val="004B1B9B"/>
    <w:rsid w:val="004C3B87"/>
    <w:rsid w:val="004E3307"/>
    <w:rsid w:val="005248B1"/>
    <w:rsid w:val="00527F75"/>
    <w:rsid w:val="005B3228"/>
    <w:rsid w:val="005C4C92"/>
    <w:rsid w:val="006004EA"/>
    <w:rsid w:val="00607D6D"/>
    <w:rsid w:val="00611531"/>
    <w:rsid w:val="00657C7C"/>
    <w:rsid w:val="0066232D"/>
    <w:rsid w:val="00673E93"/>
    <w:rsid w:val="0068318A"/>
    <w:rsid w:val="006C6454"/>
    <w:rsid w:val="006E27EE"/>
    <w:rsid w:val="006F5B6B"/>
    <w:rsid w:val="007376D2"/>
    <w:rsid w:val="00742248"/>
    <w:rsid w:val="00761567"/>
    <w:rsid w:val="00776933"/>
    <w:rsid w:val="00793E1C"/>
    <w:rsid w:val="007C1348"/>
    <w:rsid w:val="007D48E0"/>
    <w:rsid w:val="00807FC3"/>
    <w:rsid w:val="00841BC1"/>
    <w:rsid w:val="008C5F68"/>
    <w:rsid w:val="008F017B"/>
    <w:rsid w:val="00942760"/>
    <w:rsid w:val="00945B8E"/>
    <w:rsid w:val="00945ED6"/>
    <w:rsid w:val="00964144"/>
    <w:rsid w:val="009C04B6"/>
    <w:rsid w:val="009C37EE"/>
    <w:rsid w:val="009C5CEE"/>
    <w:rsid w:val="009D3306"/>
    <w:rsid w:val="009E1AE5"/>
    <w:rsid w:val="00A1766C"/>
    <w:rsid w:val="00AC00E6"/>
    <w:rsid w:val="00B8585B"/>
    <w:rsid w:val="00B90CCA"/>
    <w:rsid w:val="00B973DF"/>
    <w:rsid w:val="00BB25D0"/>
    <w:rsid w:val="00BC0E88"/>
    <w:rsid w:val="00BF607B"/>
    <w:rsid w:val="00C1480F"/>
    <w:rsid w:val="00C7235E"/>
    <w:rsid w:val="00C8083F"/>
    <w:rsid w:val="00C8559A"/>
    <w:rsid w:val="00C86AEB"/>
    <w:rsid w:val="00C96C52"/>
    <w:rsid w:val="00CB75A6"/>
    <w:rsid w:val="00CE235C"/>
    <w:rsid w:val="00CF0F35"/>
    <w:rsid w:val="00CF53F0"/>
    <w:rsid w:val="00D44FCB"/>
    <w:rsid w:val="00DF1AB3"/>
    <w:rsid w:val="00DF47DC"/>
    <w:rsid w:val="00DF63B0"/>
    <w:rsid w:val="00E12CAE"/>
    <w:rsid w:val="00E518E5"/>
    <w:rsid w:val="00E73302"/>
    <w:rsid w:val="00E76B38"/>
    <w:rsid w:val="00EA6D73"/>
    <w:rsid w:val="00EE3D82"/>
    <w:rsid w:val="00EE53CC"/>
    <w:rsid w:val="00F056C6"/>
    <w:rsid w:val="00F143F0"/>
    <w:rsid w:val="00F74C2C"/>
    <w:rsid w:val="00FA6008"/>
    <w:rsid w:val="00FE6EF2"/>
    <w:rsid w:val="00FE6FC8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378B9"/>
  <w15:docId w15:val="{68B5A249-9F1A-47BA-9D54-8A8323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F53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85B7E"/>
    <w:pPr>
      <w:ind w:left="720"/>
      <w:contextualSpacing/>
    </w:pPr>
  </w:style>
  <w:style w:type="table" w:styleId="Reetkatablice">
    <w:name w:val="Table Grid"/>
    <w:basedOn w:val="Obinatablica"/>
    <w:uiPriority w:val="99"/>
    <w:rsid w:val="004C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899</Words>
  <Characters>5126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 29</dc:title>
  <dc:subject/>
  <dc:creator>Korisnik</dc:creator>
  <cp:keywords/>
  <dc:description/>
  <cp:lastModifiedBy>Jasna Abramović</cp:lastModifiedBy>
  <cp:revision>11</cp:revision>
  <cp:lastPrinted>2019-05-14T07:31:00Z</cp:lastPrinted>
  <dcterms:created xsi:type="dcterms:W3CDTF">2019-05-14T06:30:00Z</dcterms:created>
  <dcterms:modified xsi:type="dcterms:W3CDTF">2019-05-14T13:53:00Z</dcterms:modified>
</cp:coreProperties>
</file>