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29" w:rsidRPr="0075638D" w:rsidRDefault="00B47D29" w:rsidP="0075638D">
      <w:pPr>
        <w:shd w:val="clear" w:color="auto" w:fill="FDFDFD"/>
        <w:spacing w:before="150" w:after="100" w:afterAutospacing="1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hr-HR"/>
        </w:rPr>
        <w:t>Opis poslova radnog mjesta te podaci o plaći</w:t>
      </w:r>
    </w:p>
    <w:p w:rsidR="001B05DC" w:rsidRPr="0075638D" w:rsidRDefault="00B47D29" w:rsidP="0075638D">
      <w:pPr>
        <w:shd w:val="clear" w:color="auto" w:fill="FDFDFD"/>
        <w:spacing w:before="150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Sukladno članku 19. Zakona o službenicima i namještenicima u lokalnoj i područnoj (regionalnoj) samoupravi («Narodne novine» broj 86/08, 61/11, 4/18, </w:t>
      </w:r>
      <w:r w:rsidR="009D7E9D"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112/19</w:t>
      </w: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), </w:t>
      </w:r>
      <w:r w:rsidR="008F66E7" w:rsidRPr="0075638D"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>pročelnica Upravnog odjela za graditeljstvo, zaštitu okoliša i imovinsko-pravne poslove</w:t>
      </w:r>
      <w:r w:rsidRPr="0075638D"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 xml:space="preserve"> Virovit</w:t>
      </w:r>
      <w:r w:rsidR="008F66E7" w:rsidRPr="0075638D"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>ičko-podravske županije raspisala</w:t>
      </w:r>
      <w:r w:rsidRPr="0075638D"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 xml:space="preserve"> je </w:t>
      </w:r>
      <w:r w:rsidR="002A2836"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>javni n</w:t>
      </w:r>
      <w:r w:rsidRPr="0075638D"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 xml:space="preserve">atječaj </w:t>
      </w:r>
      <w:r w:rsidR="002A2836"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 xml:space="preserve">objavljen u Narodnim novinama broj 18/20 od 19. veljače 2020. godine za  </w:t>
      </w:r>
      <w:r w:rsidR="001B05DC" w:rsidRPr="0075638D">
        <w:rPr>
          <w:rFonts w:ascii="Arial Narrow" w:eastAsia="Times New Roman" w:hAnsi="Arial Narrow" w:cs="Arial"/>
          <w:sz w:val="24"/>
          <w:szCs w:val="24"/>
          <w:lang w:eastAsia="hr-HR"/>
        </w:rPr>
        <w:t>:</w:t>
      </w:r>
    </w:p>
    <w:p w:rsidR="00B47D29" w:rsidRPr="0075638D" w:rsidRDefault="004E62CF" w:rsidP="0075638D">
      <w:pPr>
        <w:shd w:val="clear" w:color="auto" w:fill="FDFDFD"/>
        <w:spacing w:before="150" w:after="100" w:afterAutospacing="1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Višeg s</w:t>
      </w:r>
      <w:r w:rsidR="00B47D29"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tručnog suradnika/</w:t>
      </w:r>
      <w:proofErr w:type="spellStart"/>
      <w:r w:rsidR="00B47D29"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cu</w:t>
      </w:r>
      <w:proofErr w:type="spellEnd"/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(2.)</w:t>
      </w:r>
      <w:r w:rsidR="00B47D29"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za </w:t>
      </w:r>
      <w:r w:rsidR="00A93103"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imovinsko</w:t>
      </w: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-pravne poslove</w:t>
      </w:r>
      <w:r w:rsidR="00B47D29"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</w:t>
      </w:r>
      <w:r w:rsidR="00161893"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s mjestom rada u Slatini </w:t>
      </w:r>
      <w:r w:rsidR="00B47D29"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– 1 izvršitelja/</w:t>
      </w:r>
      <w:proofErr w:type="spellStart"/>
      <w:r w:rsidR="00B47D29"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ica</w:t>
      </w:r>
      <w:proofErr w:type="spellEnd"/>
      <w:r w:rsidR="00B47D29"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</w:t>
      </w:r>
      <w:r w:rsidR="00FE1996"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na neodređeno vrijeme</w:t>
      </w:r>
    </w:p>
    <w:p w:rsidR="00B47D29" w:rsidRPr="0075638D" w:rsidRDefault="00B47D29" w:rsidP="0075638D">
      <w:pPr>
        <w:pStyle w:val="StandardWeb"/>
        <w:shd w:val="clear" w:color="auto" w:fill="FDFDFD"/>
        <w:spacing w:before="150" w:beforeAutospacing="0"/>
        <w:rPr>
          <w:rFonts w:ascii="Arial Narrow" w:hAnsi="Arial Narrow" w:cs="Arial"/>
          <w:color w:val="231F20"/>
        </w:rPr>
      </w:pPr>
      <w:r w:rsidRPr="0075638D">
        <w:rPr>
          <w:rFonts w:ascii="Arial Narrow" w:hAnsi="Arial Narrow" w:cs="Arial"/>
          <w:color w:val="231F20"/>
        </w:rPr>
        <w:t>Tekst natječaja dostupan je na web stranici Narodnih novina.</w:t>
      </w:r>
    </w:p>
    <w:p w:rsidR="00B47D29" w:rsidRPr="0075638D" w:rsidRDefault="00B47D29" w:rsidP="0075638D">
      <w:pPr>
        <w:pStyle w:val="StandardWeb"/>
        <w:shd w:val="clear" w:color="auto" w:fill="FDFDFD"/>
        <w:spacing w:before="150" w:beforeAutospacing="0"/>
        <w:rPr>
          <w:rFonts w:ascii="Arial Narrow" w:hAnsi="Arial Narrow" w:cs="Arial"/>
          <w:color w:val="231F20"/>
        </w:rPr>
      </w:pPr>
      <w:r w:rsidRPr="0075638D">
        <w:rPr>
          <w:rFonts w:ascii="Arial Narrow" w:hAnsi="Arial Narrow" w:cs="Arial"/>
          <w:color w:val="231F20"/>
        </w:rPr>
        <w:t>Od dana objave natječaja u „Narodnim novinama“ počinje teći osmodnevni rok za podnošenje prijava na natječaj.</w:t>
      </w:r>
    </w:p>
    <w:p w:rsidR="004246AB" w:rsidRDefault="00B47D29" w:rsidP="0075638D">
      <w:pPr>
        <w:pStyle w:val="StandardWeb"/>
        <w:shd w:val="clear" w:color="auto" w:fill="FDFDFD"/>
        <w:spacing w:before="150" w:beforeAutospacing="0"/>
        <w:rPr>
          <w:rFonts w:ascii="Arial Narrow" w:hAnsi="Arial Narrow" w:cs="Arial"/>
        </w:rPr>
      </w:pPr>
      <w:r w:rsidRPr="0075638D">
        <w:rPr>
          <w:rFonts w:ascii="Arial Narrow" w:hAnsi="Arial Narrow" w:cs="Arial"/>
        </w:rPr>
        <w:t>Posljednji dan za podnošenj</w:t>
      </w:r>
      <w:r w:rsidR="001B05DC" w:rsidRPr="0075638D">
        <w:rPr>
          <w:rFonts w:ascii="Arial Narrow" w:hAnsi="Arial Narrow" w:cs="Arial"/>
        </w:rPr>
        <w:t xml:space="preserve">e prijava je  27. veljače </w:t>
      </w:r>
      <w:r w:rsidRPr="0075638D">
        <w:rPr>
          <w:rFonts w:ascii="Arial Narrow" w:hAnsi="Arial Narrow" w:cs="Arial"/>
        </w:rPr>
        <w:t>2020. godine.</w:t>
      </w:r>
    </w:p>
    <w:p w:rsidR="0075638D" w:rsidRPr="0075638D" w:rsidRDefault="0075638D" w:rsidP="0075638D">
      <w:pPr>
        <w:pStyle w:val="StandardWeb"/>
        <w:shd w:val="clear" w:color="auto" w:fill="FDFDFD"/>
        <w:spacing w:before="150" w:beforeAutospacing="0"/>
        <w:rPr>
          <w:rFonts w:ascii="Arial Narrow" w:hAnsi="Arial Narrow" w:cs="Arial"/>
        </w:rPr>
      </w:pPr>
    </w:p>
    <w:p w:rsidR="00B47D29" w:rsidRPr="0075638D" w:rsidRDefault="00B47D29" w:rsidP="0075638D">
      <w:pPr>
        <w:shd w:val="clear" w:color="auto" w:fill="FDFDFD"/>
        <w:spacing w:before="150" w:after="100" w:afterAutospacing="1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hr-HR"/>
        </w:rPr>
        <w:t>UPUTE I OBAVIJESTI KANDIDATIMA</w:t>
      </w:r>
    </w:p>
    <w:p w:rsidR="00B47D29" w:rsidRPr="0075638D" w:rsidRDefault="009E38FC" w:rsidP="0075638D">
      <w:pPr>
        <w:shd w:val="clear" w:color="auto" w:fill="FDFDFD"/>
        <w:spacing w:before="100" w:beforeAutospacing="1" w:after="100" w:afterAutospacing="1" w:line="240" w:lineRule="auto"/>
        <w:ind w:left="720" w:hanging="294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b/>
          <w:sz w:val="24"/>
          <w:szCs w:val="24"/>
          <w:lang w:eastAsia="hr-HR"/>
        </w:rPr>
        <w:t>1.</w:t>
      </w:r>
      <w:r w:rsidRPr="0075638D"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  <w:t xml:space="preserve"> </w:t>
      </w:r>
      <w:r w:rsidR="00B47D29" w:rsidRPr="0075638D"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  <w:t>Opis poslova radnog mjesta </w:t>
      </w:r>
    </w:p>
    <w:p w:rsidR="00B869AE" w:rsidRPr="0075638D" w:rsidRDefault="00283401" w:rsidP="0075638D">
      <w:pPr>
        <w:pStyle w:val="Odlomakpopisa"/>
        <w:numPr>
          <w:ilvl w:val="0"/>
          <w:numId w:val="8"/>
        </w:numPr>
        <w:shd w:val="clear" w:color="auto" w:fill="FDFDFD"/>
        <w:spacing w:before="100" w:beforeAutospacing="1" w:after="100" w:afterAutospacing="1" w:line="240" w:lineRule="auto"/>
        <w:ind w:left="1418" w:hanging="425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sz w:val="24"/>
          <w:szCs w:val="24"/>
          <w:lang w:eastAsia="hr-HR"/>
        </w:rPr>
        <w:t xml:space="preserve">vođenje upravnih i neupravnih postupaka, </w:t>
      </w:r>
    </w:p>
    <w:p w:rsidR="00AA2EB3" w:rsidRPr="0075638D" w:rsidRDefault="00283401" w:rsidP="0075638D">
      <w:pPr>
        <w:pStyle w:val="Odlomakpopisa"/>
        <w:numPr>
          <w:ilvl w:val="0"/>
          <w:numId w:val="8"/>
        </w:numPr>
        <w:shd w:val="clear" w:color="auto" w:fill="FDFDFD"/>
        <w:spacing w:before="100" w:beforeAutospacing="1" w:after="100" w:afterAutospacing="1" w:line="240" w:lineRule="auto"/>
        <w:ind w:left="1418" w:hanging="425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sz w:val="24"/>
          <w:szCs w:val="24"/>
          <w:lang w:eastAsia="hr-HR"/>
        </w:rPr>
        <w:t>izrada nacrta rješenja te rješavanje u upravnim i neupravnim postupcima naknade za imovinu oduzetu za vrijeme jugoslavenske komunističke vladavine, postupcima izvlaštenja i osiguranja dokaza o stanju i vrijednosti nekretnina za koje se predlaže izvlaštenje, postupcima stambenog zbrinjavanja na potpomognutim područjima i stambenog zbrinjavanja bivših nositelja stanarskog prava, postupcima obnove i potpore, postupcima utvrđivanja prava vlasništva na turističkom i ostalom građevinskom zemljištu neprocijenjenom u postupku pretvorbe i privatizacije</w:t>
      </w:r>
    </w:p>
    <w:p w:rsidR="00D052EA" w:rsidRPr="0075638D" w:rsidRDefault="00283401" w:rsidP="0075638D">
      <w:pPr>
        <w:pStyle w:val="Odlomakpopisa"/>
        <w:numPr>
          <w:ilvl w:val="0"/>
          <w:numId w:val="8"/>
        </w:numPr>
        <w:shd w:val="clear" w:color="auto" w:fill="FDFDFD"/>
        <w:spacing w:before="100" w:beforeAutospacing="1" w:after="100" w:afterAutospacing="1" w:line="240" w:lineRule="auto"/>
        <w:ind w:left="1418" w:hanging="425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sz w:val="24"/>
          <w:szCs w:val="24"/>
          <w:lang w:eastAsia="hr-HR"/>
        </w:rPr>
        <w:t xml:space="preserve">izrada uvjerenja i očitovanja o činjenicama jesu li određene nekretnine obuhvaćene podnesenim zahtjevima za naknadu oduzete imovine, te po podnesenim zahtjevima za obnovu/potporu, </w:t>
      </w:r>
    </w:p>
    <w:p w:rsidR="00855BDC" w:rsidRPr="0075638D" w:rsidRDefault="00283401" w:rsidP="0075638D">
      <w:pPr>
        <w:pStyle w:val="Odlomakpopisa"/>
        <w:numPr>
          <w:ilvl w:val="0"/>
          <w:numId w:val="8"/>
        </w:numPr>
        <w:shd w:val="clear" w:color="auto" w:fill="FDFDFD"/>
        <w:spacing w:before="100" w:beforeAutospacing="1" w:after="100" w:afterAutospacing="1" w:line="240" w:lineRule="auto"/>
        <w:ind w:left="1418" w:hanging="425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sz w:val="24"/>
          <w:szCs w:val="24"/>
          <w:lang w:eastAsia="hr-HR"/>
        </w:rPr>
        <w:t>rješava</w:t>
      </w:r>
      <w:r w:rsidR="00D052EA" w:rsidRPr="0075638D">
        <w:rPr>
          <w:rFonts w:ascii="Arial Narrow" w:eastAsia="Times New Roman" w:hAnsi="Arial Narrow" w:cs="Arial"/>
          <w:sz w:val="24"/>
          <w:szCs w:val="24"/>
          <w:lang w:eastAsia="hr-HR"/>
        </w:rPr>
        <w:t>nje</w:t>
      </w:r>
      <w:r w:rsidRPr="0075638D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u upravnim stvarima predaje neizgrađenog građevinskog zemljišta u vlasništvu jedinica lokalne samouprave i određivanja naknade za predano zemljište, </w:t>
      </w:r>
    </w:p>
    <w:p w:rsidR="00855BDC" w:rsidRPr="0075638D" w:rsidRDefault="00283401" w:rsidP="0075638D">
      <w:pPr>
        <w:pStyle w:val="Odlomakpopisa"/>
        <w:numPr>
          <w:ilvl w:val="0"/>
          <w:numId w:val="8"/>
        </w:numPr>
        <w:shd w:val="clear" w:color="auto" w:fill="FDFDFD"/>
        <w:spacing w:before="100" w:beforeAutospacing="1" w:after="100" w:afterAutospacing="1" w:line="240" w:lineRule="auto"/>
        <w:ind w:left="1418" w:hanging="425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sz w:val="24"/>
          <w:szCs w:val="24"/>
          <w:lang w:eastAsia="hr-HR"/>
        </w:rPr>
        <w:t xml:space="preserve">boduje prijave za stambeno zbrinjavanje i izrađuje liste prvenstva za stambeno zbrinjavanje, </w:t>
      </w:r>
    </w:p>
    <w:p w:rsidR="00026946" w:rsidRPr="0075638D" w:rsidRDefault="00283401" w:rsidP="0075638D">
      <w:pPr>
        <w:pStyle w:val="Odlomakpopisa"/>
        <w:numPr>
          <w:ilvl w:val="0"/>
          <w:numId w:val="8"/>
        </w:numPr>
        <w:shd w:val="clear" w:color="auto" w:fill="FDFDFD"/>
        <w:spacing w:before="100" w:beforeAutospacing="1" w:after="100" w:afterAutospacing="1" w:line="240" w:lineRule="auto"/>
        <w:ind w:left="1418" w:hanging="425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sz w:val="24"/>
          <w:szCs w:val="24"/>
          <w:lang w:eastAsia="hr-HR"/>
        </w:rPr>
        <w:t>izrađuje i ostale neupravne akte iz djelokruga rada upravnog tijela sukladno posebnim propisima.</w:t>
      </w:r>
    </w:p>
    <w:p w:rsidR="00662173" w:rsidRPr="0075638D" w:rsidRDefault="00283401" w:rsidP="0075638D">
      <w:pPr>
        <w:pStyle w:val="Odlomakpopisa"/>
        <w:numPr>
          <w:ilvl w:val="0"/>
          <w:numId w:val="8"/>
        </w:numPr>
        <w:shd w:val="clear" w:color="auto" w:fill="FDFDFD"/>
        <w:spacing w:before="100" w:beforeAutospacing="1" w:after="100" w:afterAutospacing="1" w:line="240" w:lineRule="auto"/>
        <w:ind w:left="1418" w:hanging="425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sz w:val="24"/>
          <w:szCs w:val="24"/>
          <w:lang w:eastAsia="hr-HR"/>
        </w:rPr>
        <w:t>rad sa strankama, suradnja sa sudskim vještacima, jedinicama lokalne samouprave i javnopravnim tijelima</w:t>
      </w:r>
    </w:p>
    <w:p w:rsidR="00EB2674" w:rsidRPr="0075638D" w:rsidRDefault="00283401" w:rsidP="0075638D">
      <w:pPr>
        <w:pStyle w:val="Odlomakpopisa"/>
        <w:numPr>
          <w:ilvl w:val="0"/>
          <w:numId w:val="8"/>
        </w:numPr>
        <w:shd w:val="clear" w:color="auto" w:fill="FDFDFD"/>
        <w:spacing w:before="100" w:beforeAutospacing="1" w:after="100" w:afterAutospacing="1" w:line="240" w:lineRule="auto"/>
        <w:ind w:left="1418" w:hanging="425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sz w:val="24"/>
          <w:szCs w:val="24"/>
          <w:lang w:eastAsia="hr-HR"/>
        </w:rPr>
        <w:t xml:space="preserve">obavlja i druge upravne i stručne poslove iz nadležnosti upravnog odjela te ostale poslove po nalogu pročelnika </w:t>
      </w:r>
    </w:p>
    <w:p w:rsidR="00EB2674" w:rsidRPr="0075638D" w:rsidRDefault="00EB2674" w:rsidP="0075638D">
      <w:pPr>
        <w:pStyle w:val="Odlomakpopisa"/>
        <w:shd w:val="clear" w:color="auto" w:fill="FDFDFD"/>
        <w:spacing w:before="100" w:beforeAutospacing="1" w:after="100" w:afterAutospacing="1" w:line="240" w:lineRule="auto"/>
        <w:ind w:left="1418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75638D" w:rsidRDefault="0075638D" w:rsidP="0075638D">
      <w:pPr>
        <w:pStyle w:val="Odlomakpopisa"/>
        <w:shd w:val="clear" w:color="auto" w:fill="FDFDFD"/>
        <w:spacing w:before="100" w:beforeAutospacing="1" w:after="100" w:afterAutospacing="1" w:line="240" w:lineRule="auto"/>
        <w:ind w:left="1418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662173" w:rsidRDefault="00283401" w:rsidP="0075638D">
      <w:pPr>
        <w:pStyle w:val="Odlomakpopisa"/>
        <w:shd w:val="clear" w:color="auto" w:fill="FDFDFD"/>
        <w:spacing w:before="100" w:beforeAutospacing="1" w:after="100" w:afterAutospacing="1" w:line="240" w:lineRule="auto"/>
        <w:ind w:left="1418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</w:p>
    <w:p w:rsidR="00BA4940" w:rsidRPr="0075638D" w:rsidRDefault="00BA4940" w:rsidP="0075638D">
      <w:pPr>
        <w:pStyle w:val="Odlomakpopisa"/>
        <w:shd w:val="clear" w:color="auto" w:fill="FDFDFD"/>
        <w:spacing w:before="100" w:beforeAutospacing="1" w:after="100" w:afterAutospacing="1" w:line="240" w:lineRule="auto"/>
        <w:ind w:left="1418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bookmarkStart w:id="0" w:name="_GoBack"/>
      <w:bookmarkEnd w:id="0"/>
    </w:p>
    <w:p w:rsidR="00B47D29" w:rsidRPr="0075638D" w:rsidRDefault="00026946" w:rsidP="0075638D">
      <w:pPr>
        <w:shd w:val="clear" w:color="auto" w:fill="FDFDFD"/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="Arial"/>
          <w:color w:val="FF000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b/>
          <w:color w:val="231F20"/>
          <w:sz w:val="24"/>
          <w:szCs w:val="24"/>
          <w:lang w:eastAsia="hr-HR"/>
        </w:rPr>
        <w:lastRenderedPageBreak/>
        <w:t>2.</w:t>
      </w:r>
      <w:r w:rsidRPr="0075638D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hr-HR"/>
        </w:rPr>
        <w:t xml:space="preserve"> </w:t>
      </w:r>
      <w:r w:rsidR="00B47D29" w:rsidRPr="0075638D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hr-HR"/>
        </w:rPr>
        <w:t>Podaci o plaći</w:t>
      </w:r>
    </w:p>
    <w:p w:rsidR="00B47D29" w:rsidRPr="0075638D" w:rsidRDefault="00B47D29" w:rsidP="0075638D">
      <w:pPr>
        <w:shd w:val="clear" w:color="auto" w:fill="FDFDFD"/>
        <w:spacing w:before="150" w:after="100" w:afterAutospacing="1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Sukladno članku 8. Zakona o plaćama u lokalnoj i područnoj (regionalnoj) samoupravi («Narodne novine» 28/10) plaću službenika, odnosno namještenika u upravnim odjelima i službama jedinica lokalne i područne (regionalne) samouprave čini umnožak koeficijenata složenosti poslova radnog mjesta na koje je službenik, odnosno namještenik raspoređen i osnovice za obračun plaće, uvećan za 0,5 % za svaku navršenu godinu radnog staža.</w:t>
      </w:r>
    </w:p>
    <w:p w:rsidR="00B47D29" w:rsidRPr="0075638D" w:rsidRDefault="00B47D29" w:rsidP="0075638D">
      <w:pPr>
        <w:shd w:val="clear" w:color="auto" w:fill="FDFDFD"/>
        <w:spacing w:before="150" w:after="100" w:afterAutospacing="1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Prema </w:t>
      </w:r>
      <w:r w:rsidR="007A4530"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Odluci o izmjeni odluke</w:t>
      </w: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o koeficijentima za obračun plaće službenika i namještenika u upravnim tijelima Virovitičko-podravske županije («Službeni glasnik» Virovitičko-podravske županije broj </w:t>
      </w:r>
      <w:r w:rsidR="007033E3"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7/19</w:t>
      </w: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) koeficijent  složenosti poslova za radno mjesto </w:t>
      </w:r>
      <w:r w:rsidR="007A4530"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Viši stručni suradnik- 2. </w:t>
      </w: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iznosi 2,</w:t>
      </w:r>
      <w:r w:rsidR="007033E3"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70</w:t>
      </w: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.</w:t>
      </w:r>
    </w:p>
    <w:p w:rsidR="0075638D" w:rsidRDefault="00B47D29" w:rsidP="0075638D">
      <w:pPr>
        <w:shd w:val="clear" w:color="auto" w:fill="FDFDFD"/>
        <w:spacing w:before="150" w:after="100" w:afterAutospacing="1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Osnovica za obračun plaće određena je Odlukom o visini osnovice za obračun plaća djelatnika upravnih tijela Virovitičko-podravske županije </w:t>
      </w:r>
      <w:r w:rsidR="0024159A"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KLASA</w:t>
      </w: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: 120-01/18-01/03, </w:t>
      </w:r>
      <w:r w:rsidR="0024159A"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URBROJ</w:t>
      </w: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: 2189/1-06/1-18-1 od 18. prosinca 2018.</w:t>
      </w:r>
    </w:p>
    <w:p w:rsidR="00B47D29" w:rsidRPr="0075638D" w:rsidRDefault="0075638D" w:rsidP="0075638D">
      <w:pPr>
        <w:shd w:val="clear" w:color="auto" w:fill="FDFDFD"/>
        <w:spacing w:before="150" w:after="100" w:afterAutospacing="1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    </w:t>
      </w:r>
      <w:r w:rsidRPr="0075638D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hr-HR"/>
        </w:rPr>
        <w:t>3.</w:t>
      </w: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</w:t>
      </w:r>
      <w:r w:rsidR="00B47D29" w:rsidRPr="0075638D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hr-HR"/>
        </w:rPr>
        <w:t>Testiranje kandidata</w:t>
      </w:r>
    </w:p>
    <w:p w:rsidR="00B47D29" w:rsidRPr="0075638D" w:rsidRDefault="00B47D29" w:rsidP="0075638D">
      <w:pPr>
        <w:shd w:val="clear" w:color="auto" w:fill="FDFDFD"/>
        <w:spacing w:before="150" w:after="100" w:afterAutospacing="1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Za kandidate koji ispunjavaju formalne uvjete </w:t>
      </w:r>
      <w:r w:rsidR="0026434F"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natječaja</w:t>
      </w: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, provest će se  prethodna provjera znanja i sposobnosti putem pisanog testiranja i intervjua.</w:t>
      </w:r>
    </w:p>
    <w:p w:rsidR="00B47D29" w:rsidRPr="0075638D" w:rsidRDefault="00B47D29" w:rsidP="0075638D">
      <w:pPr>
        <w:shd w:val="clear" w:color="auto" w:fill="FDFDFD"/>
        <w:spacing w:before="150" w:after="100" w:afterAutospacing="1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Na web stranici Virovitičko-podravske županije (</w:t>
      </w:r>
      <w:hyperlink r:id="rId7" w:history="1">
        <w:r w:rsidRPr="0075638D">
          <w:rPr>
            <w:rFonts w:ascii="Arial Narrow" w:eastAsia="Times New Roman" w:hAnsi="Arial Narrow" w:cs="Arial"/>
            <w:color w:val="A94D10"/>
            <w:sz w:val="24"/>
            <w:szCs w:val="24"/>
            <w:u w:val="single"/>
            <w:lang w:eastAsia="hr-HR"/>
          </w:rPr>
          <w:t>www.vpz.hr</w:t>
        </w:r>
      </w:hyperlink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) te na oglasnoj ploči Virovitičko-podravske županije objavit će se vrijeme održavanja objavit će se vrijeme održavanja prethodne provjere znanja i sposobnosti kandidata najmanje 5 dana prije održavanja provjere.</w:t>
      </w:r>
    </w:p>
    <w:p w:rsidR="00B47D29" w:rsidRPr="0075638D" w:rsidRDefault="00B47D29" w:rsidP="0075638D">
      <w:pPr>
        <w:shd w:val="clear" w:color="auto" w:fill="FDFDFD"/>
        <w:spacing w:before="150" w:after="100" w:afterAutospacing="1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Za kandidata koji ne pristupi prethodnoj provjeri znanja smat</w:t>
      </w:r>
      <w:r w:rsidR="0026434F"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ra se da je povukao prijavu na natječaj</w:t>
      </w: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.</w:t>
      </w:r>
    </w:p>
    <w:p w:rsidR="00B47D29" w:rsidRPr="0075638D" w:rsidRDefault="00B47D29" w:rsidP="0075638D">
      <w:pPr>
        <w:shd w:val="clear" w:color="auto" w:fill="FDFDFD"/>
        <w:spacing w:before="150" w:after="100" w:afterAutospacing="1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Za svaki dio provjere znanja (pisano testiranje i intervju) kandidatima se dodjeljuje određeni broj bodova od 1-10.</w:t>
      </w:r>
    </w:p>
    <w:p w:rsidR="00B47D29" w:rsidRPr="0075638D" w:rsidRDefault="00B47D29" w:rsidP="0075638D">
      <w:pPr>
        <w:shd w:val="clear" w:color="auto" w:fill="FDFDFD"/>
        <w:spacing w:before="150" w:after="100" w:afterAutospacing="1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Pitanja kojima se testira provjera znanja, sposobnosti i vještina bitnih za obavljanje poslova radnog mjesta za koje je raspisan </w:t>
      </w:r>
      <w:r w:rsidR="0026434F"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natječaj</w:t>
      </w: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temelje se na sljedećim propisima:</w:t>
      </w:r>
    </w:p>
    <w:p w:rsidR="00445CA4" w:rsidRPr="0075638D" w:rsidRDefault="00DE2CB9" w:rsidP="0075638D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sz w:val="24"/>
          <w:szCs w:val="24"/>
          <w:lang w:eastAsia="hr-HR"/>
        </w:rPr>
        <w:t>Zakon o</w:t>
      </w:r>
      <w:r w:rsidR="00BC1A55" w:rsidRPr="0075638D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stambenom zbrinjavanju</w:t>
      </w:r>
      <w:r w:rsidRPr="0075638D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  <w:r w:rsidR="00C279FE" w:rsidRPr="0075638D">
        <w:rPr>
          <w:rFonts w:ascii="Arial Narrow" w:eastAsia="Times New Roman" w:hAnsi="Arial Narrow" w:cs="Arial"/>
          <w:sz w:val="24"/>
          <w:szCs w:val="24"/>
          <w:lang w:eastAsia="hr-HR"/>
        </w:rPr>
        <w:t xml:space="preserve">na </w:t>
      </w:r>
      <w:r w:rsidRPr="0075638D">
        <w:rPr>
          <w:rFonts w:ascii="Arial Narrow" w:eastAsia="Times New Roman" w:hAnsi="Arial Narrow" w:cs="Arial"/>
          <w:sz w:val="24"/>
          <w:szCs w:val="24"/>
          <w:lang w:eastAsia="hr-HR"/>
        </w:rPr>
        <w:t>potpomognutim područjima („Narodne novine“ 106/18, 98/19)</w:t>
      </w:r>
    </w:p>
    <w:p w:rsidR="007620BA" w:rsidRPr="0075638D" w:rsidRDefault="00B47D29" w:rsidP="0075638D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sz w:val="24"/>
          <w:szCs w:val="24"/>
          <w:lang w:eastAsia="hr-HR"/>
        </w:rPr>
        <w:t>Zakon o lokalnoj i područnoj (regionalnoj) samoupravi („Narodne novine“ broj 33/01, 60/01</w:t>
      </w:r>
      <w:r w:rsidR="005F6234" w:rsidRPr="0075638D">
        <w:rPr>
          <w:rFonts w:ascii="Arial Narrow" w:eastAsia="Times New Roman" w:hAnsi="Arial Narrow" w:cs="Arial"/>
          <w:sz w:val="24"/>
          <w:szCs w:val="24"/>
          <w:lang w:eastAsia="hr-HR"/>
        </w:rPr>
        <w:t>, 129</w:t>
      </w:r>
      <w:r w:rsidRPr="0075638D">
        <w:rPr>
          <w:rFonts w:ascii="Arial Narrow" w:eastAsia="Times New Roman" w:hAnsi="Arial Narrow" w:cs="Arial"/>
          <w:sz w:val="24"/>
          <w:szCs w:val="24"/>
          <w:lang w:eastAsia="hr-HR"/>
        </w:rPr>
        <w:t>/05, 109/07, 125/08, 36/09, 150/11, 144/12, 19/13, 137/15, 123/17</w:t>
      </w:r>
      <w:r w:rsidR="005F6234" w:rsidRPr="0075638D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i 98/19</w:t>
      </w:r>
      <w:r w:rsidRPr="0075638D">
        <w:rPr>
          <w:rFonts w:ascii="Arial Narrow" w:eastAsia="Times New Roman" w:hAnsi="Arial Narrow" w:cs="Arial"/>
          <w:sz w:val="24"/>
          <w:szCs w:val="24"/>
          <w:lang w:eastAsia="hr-HR"/>
        </w:rPr>
        <w:t>)</w:t>
      </w:r>
    </w:p>
    <w:p w:rsidR="00B47D29" w:rsidRPr="0075638D" w:rsidRDefault="00B47D29" w:rsidP="0075638D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sz w:val="24"/>
          <w:szCs w:val="24"/>
          <w:lang w:eastAsia="hr-HR"/>
        </w:rPr>
        <w:t xml:space="preserve">Zakon o službenicima i namještenicima u lokalnoj i područnoj (regionalnoj) samoupravi („Narodne novine“ broj 86/08, 61/11, 4/18, </w:t>
      </w:r>
      <w:r w:rsidR="00E90524" w:rsidRPr="0075638D">
        <w:rPr>
          <w:rFonts w:ascii="Arial Narrow" w:eastAsia="Times New Roman" w:hAnsi="Arial Narrow" w:cs="Arial"/>
          <w:sz w:val="24"/>
          <w:szCs w:val="24"/>
          <w:lang w:eastAsia="hr-HR"/>
        </w:rPr>
        <w:t>112/19</w:t>
      </w:r>
      <w:r w:rsidRPr="0075638D">
        <w:rPr>
          <w:rFonts w:ascii="Arial Narrow" w:eastAsia="Times New Roman" w:hAnsi="Arial Narrow" w:cs="Arial"/>
          <w:sz w:val="24"/>
          <w:szCs w:val="24"/>
          <w:lang w:eastAsia="hr-HR"/>
        </w:rPr>
        <w:t>),</w:t>
      </w:r>
    </w:p>
    <w:p w:rsidR="00B47D29" w:rsidRPr="0075638D" w:rsidRDefault="00B47D29" w:rsidP="0075638D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sz w:val="24"/>
          <w:szCs w:val="24"/>
          <w:lang w:eastAsia="hr-HR"/>
        </w:rPr>
        <w:t>Uredba o uredskom poslovanju („Narodne novine“ broj 7/09)</w:t>
      </w:r>
    </w:p>
    <w:p w:rsidR="00B47D29" w:rsidRPr="0075638D" w:rsidRDefault="00B47D29" w:rsidP="0075638D">
      <w:pPr>
        <w:shd w:val="clear" w:color="auto" w:fill="FDFDFD"/>
        <w:spacing w:before="150" w:after="100" w:afterAutospacing="1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Po dolasku, prije početka provjere znanja, kandidati su dužni predočiti odgovarajuću identifikacijsku ispravu radi utvrđivanja identiteta.</w:t>
      </w:r>
    </w:p>
    <w:p w:rsidR="00B47D29" w:rsidRPr="0075638D" w:rsidRDefault="00B47D29" w:rsidP="0075638D">
      <w:pPr>
        <w:shd w:val="clear" w:color="auto" w:fill="FDFDFD"/>
        <w:spacing w:before="150" w:after="100" w:afterAutospacing="1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Kandidati koji ne mogu dokazati identitet neće moći pristupiti testiranju.</w:t>
      </w:r>
    </w:p>
    <w:p w:rsidR="00B47D29" w:rsidRPr="0075638D" w:rsidRDefault="00B47D29" w:rsidP="0075638D">
      <w:pPr>
        <w:shd w:val="clear" w:color="auto" w:fill="FDFDFD"/>
        <w:spacing w:before="150" w:after="100" w:afterAutospacing="1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Po završetku pisanog testiranja, kandidati koji su ostvarili najmanje 50 % ukupnog broja bodova pristupit će razgovoru s Povjerenstvom za provedbu </w:t>
      </w:r>
      <w:r w:rsidR="0026434F"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natječaja</w:t>
      </w: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(intervju).</w:t>
      </w:r>
    </w:p>
    <w:p w:rsidR="00B47D29" w:rsidRPr="0075638D" w:rsidRDefault="00B47D29" w:rsidP="0075638D">
      <w:pPr>
        <w:shd w:val="clear" w:color="auto" w:fill="FDFDFD"/>
        <w:spacing w:before="150" w:after="100" w:afterAutospacing="1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Povjerenstvo kroz razgovor s kandidatom utvrđuje interese, profesionalne ciljeve i motivaciju kandidata za rad.</w:t>
      </w:r>
    </w:p>
    <w:p w:rsidR="00B47D29" w:rsidRPr="0075638D" w:rsidRDefault="00B47D29" w:rsidP="0075638D">
      <w:pPr>
        <w:shd w:val="clear" w:color="auto" w:fill="FDFDFD"/>
        <w:spacing w:before="150" w:after="100" w:afterAutospacing="1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Nakon završetka provjere znanja (pisanog testiranja i intervjua) Povjerenstvo za provedbu </w:t>
      </w:r>
      <w:r w:rsidR="00CA6B0E"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natječaja </w:t>
      </w: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utvrđuje rang listu kandidata prema ukupnom broju ostvarenih bodova.</w:t>
      </w:r>
    </w:p>
    <w:p w:rsidR="00B47D29" w:rsidRPr="0075638D" w:rsidRDefault="00B47D29" w:rsidP="0075638D">
      <w:pPr>
        <w:shd w:val="clear" w:color="auto" w:fill="FDFDFD"/>
        <w:spacing w:before="150" w:after="100" w:afterAutospacing="1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Molimo podnositelje da u prijavi navedu broj fiksnog ili mobilnog telefona na koji, u slučaju potrebe, mogu biti </w:t>
      </w:r>
      <w:proofErr w:type="spellStart"/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kontaktirani</w:t>
      </w:r>
      <w:proofErr w:type="spellEnd"/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tijekom natječajnog postupka.</w:t>
      </w:r>
    </w:p>
    <w:p w:rsidR="00B47D29" w:rsidRPr="0075638D" w:rsidRDefault="00B47D29" w:rsidP="0075638D">
      <w:pPr>
        <w:shd w:val="clear" w:color="auto" w:fill="FDFDFD"/>
        <w:spacing w:before="150" w:after="100" w:afterAutospacing="1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Također, molimo podnositelje da prijavi prilože sve isprave naznačene u </w:t>
      </w:r>
      <w:r w:rsidR="00CA6B0E"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natječaju</w:t>
      </w: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i to u obliku navedenom u </w:t>
      </w:r>
      <w:r w:rsidR="00CA6B0E"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natječaju.</w:t>
      </w:r>
    </w:p>
    <w:p w:rsidR="00B47D29" w:rsidRPr="0075638D" w:rsidRDefault="00B47D29" w:rsidP="0075638D">
      <w:pPr>
        <w:shd w:val="clear" w:color="auto" w:fill="FDFDFD"/>
        <w:spacing w:before="150" w:after="100" w:afterAutospacing="1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Ukoliko utvrdite da je potrebno dopuniti prijavu koju ste već podnijeli, to je moguće učiniti zaključno do dana isteka natječajnog roka.</w:t>
      </w:r>
    </w:p>
    <w:p w:rsidR="00B47D29" w:rsidRPr="0075638D" w:rsidRDefault="00B47D29" w:rsidP="0075638D">
      <w:pPr>
        <w:shd w:val="clear" w:color="auto" w:fill="FDFDFD"/>
        <w:spacing w:before="150" w:after="100" w:afterAutospacing="1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Kandidat može tijekom natječajnog postupka pisanim putem povući prijavu.</w:t>
      </w:r>
    </w:p>
    <w:p w:rsidR="00B47D29" w:rsidRPr="0075638D" w:rsidRDefault="00B47D29" w:rsidP="0075638D">
      <w:pPr>
        <w:shd w:val="clear" w:color="auto" w:fill="FDFDFD"/>
        <w:spacing w:before="150" w:after="100" w:afterAutospacing="1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Eventualne dodatne upite možete poslati putem elektroničke pošte na adresu: </w:t>
      </w:r>
      <w:r w:rsidRPr="0075638D">
        <w:rPr>
          <w:rFonts w:ascii="Arial Narrow" w:eastAsia="Times New Roman" w:hAnsi="Arial Narrow" w:cs="Arial"/>
          <w:color w:val="FF0000"/>
          <w:sz w:val="24"/>
          <w:szCs w:val="24"/>
          <w:lang w:eastAsia="hr-HR"/>
        </w:rPr>
        <w:t>jasna.abramovic@vpz.hr</w:t>
      </w:r>
    </w:p>
    <w:p w:rsidR="00B47D29" w:rsidRPr="00B47D29" w:rsidRDefault="00B47D29" w:rsidP="0075638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231F20"/>
          <w:sz w:val="23"/>
          <w:szCs w:val="23"/>
          <w:lang w:eastAsia="hr-HR"/>
        </w:rPr>
      </w:pPr>
      <w:r w:rsidRPr="00B47D29">
        <w:rPr>
          <w:rFonts w:ascii="Arial" w:eastAsia="Times New Roman" w:hAnsi="Arial" w:cs="Arial"/>
          <w:noProof/>
          <w:color w:val="A94D10"/>
          <w:sz w:val="23"/>
          <w:szCs w:val="23"/>
          <w:lang w:eastAsia="hr-HR"/>
        </w:rPr>
        <w:drawing>
          <wp:inline distT="0" distB="0" distL="0" distR="0" wp14:anchorId="192BBFD3" wp14:editId="3E6ABC66">
            <wp:extent cx="9525" cy="9525"/>
            <wp:effectExtent l="0" t="0" r="0" b="0"/>
            <wp:docPr id="1" name="Slika 1" descr="Share Butt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re Butt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D29" w:rsidRPr="00B47D29" w:rsidRDefault="00B47D29" w:rsidP="0075638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231F20"/>
          <w:sz w:val="23"/>
          <w:szCs w:val="23"/>
          <w:lang w:eastAsia="hr-HR"/>
        </w:rPr>
      </w:pPr>
    </w:p>
    <w:p w:rsidR="00DE3970" w:rsidRDefault="00DE3970" w:rsidP="0075638D">
      <w:pPr>
        <w:spacing w:line="240" w:lineRule="auto"/>
      </w:pPr>
    </w:p>
    <w:sectPr w:rsidR="00DE3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E1173"/>
    <w:multiLevelType w:val="multilevel"/>
    <w:tmpl w:val="5C70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0343A"/>
    <w:multiLevelType w:val="multilevel"/>
    <w:tmpl w:val="D3B8F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D2C3D"/>
    <w:multiLevelType w:val="multilevel"/>
    <w:tmpl w:val="ACFC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06588C"/>
    <w:multiLevelType w:val="multilevel"/>
    <w:tmpl w:val="87BC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E5CF3"/>
    <w:multiLevelType w:val="hybridMultilevel"/>
    <w:tmpl w:val="3AEE3C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35873"/>
    <w:multiLevelType w:val="hybridMultilevel"/>
    <w:tmpl w:val="27D0C7AE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73927C0C"/>
    <w:multiLevelType w:val="multilevel"/>
    <w:tmpl w:val="5120B0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9B30A4"/>
    <w:multiLevelType w:val="multilevel"/>
    <w:tmpl w:val="A0D4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7E7194"/>
    <w:multiLevelType w:val="hybridMultilevel"/>
    <w:tmpl w:val="2884C5C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74"/>
    <w:rsid w:val="00026946"/>
    <w:rsid w:val="0014540B"/>
    <w:rsid w:val="00161893"/>
    <w:rsid w:val="00174DF7"/>
    <w:rsid w:val="001A635C"/>
    <w:rsid w:val="001B05DC"/>
    <w:rsid w:val="0024159A"/>
    <w:rsid w:val="0026434F"/>
    <w:rsid w:val="00283401"/>
    <w:rsid w:val="00283A43"/>
    <w:rsid w:val="002A2836"/>
    <w:rsid w:val="00423041"/>
    <w:rsid w:val="004246AB"/>
    <w:rsid w:val="00445CA4"/>
    <w:rsid w:val="004E62CF"/>
    <w:rsid w:val="004F240D"/>
    <w:rsid w:val="00583B90"/>
    <w:rsid w:val="005F6234"/>
    <w:rsid w:val="00662173"/>
    <w:rsid w:val="00671577"/>
    <w:rsid w:val="00673ED8"/>
    <w:rsid w:val="00683BBB"/>
    <w:rsid w:val="007033E3"/>
    <w:rsid w:val="0075638D"/>
    <w:rsid w:val="007620BA"/>
    <w:rsid w:val="007A4530"/>
    <w:rsid w:val="007B0842"/>
    <w:rsid w:val="00855BDC"/>
    <w:rsid w:val="008B26F6"/>
    <w:rsid w:val="008F66E7"/>
    <w:rsid w:val="009560FB"/>
    <w:rsid w:val="009D3AB2"/>
    <w:rsid w:val="009D7E9D"/>
    <w:rsid w:val="009E38FC"/>
    <w:rsid w:val="00A93103"/>
    <w:rsid w:val="00AA2EB3"/>
    <w:rsid w:val="00B47D29"/>
    <w:rsid w:val="00B869AE"/>
    <w:rsid w:val="00BA4940"/>
    <w:rsid w:val="00BC1A55"/>
    <w:rsid w:val="00C279FE"/>
    <w:rsid w:val="00CA6B0E"/>
    <w:rsid w:val="00D03074"/>
    <w:rsid w:val="00D052EA"/>
    <w:rsid w:val="00DE2CB9"/>
    <w:rsid w:val="00DE3970"/>
    <w:rsid w:val="00E90524"/>
    <w:rsid w:val="00EB2674"/>
    <w:rsid w:val="00F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7D29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B4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86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7D29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B4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86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138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446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pso.com/shar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pz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73033-2647-47E6-B37F-60FE2BDF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Otrocak</dc:creator>
  <cp:keywords/>
  <dc:description/>
  <cp:lastModifiedBy>Martina Otrocak</cp:lastModifiedBy>
  <cp:revision>4</cp:revision>
  <dcterms:created xsi:type="dcterms:W3CDTF">2020-02-20T10:40:00Z</dcterms:created>
  <dcterms:modified xsi:type="dcterms:W3CDTF">2020-02-20T11:08:00Z</dcterms:modified>
</cp:coreProperties>
</file>