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61" w:rsidRPr="0075638D" w:rsidRDefault="00990561" w:rsidP="00990561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Opis poslova radnog mjesta te podaci o plaći</w:t>
      </w:r>
    </w:p>
    <w:p w:rsidR="00990561" w:rsidRPr="001533A1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Sukladno članku 19. Zakona o službenicima i namještenicima u lokalnoj i područnoj (regionalnoj) samoupravi («Narodne novine» broj 86/08, 61/11, 4/18, 112/19), 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pročelnica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Službe za javne financije 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Virovitičko-podravske županije raspisala je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javni n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atječaj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objavljen u </w:t>
      </w:r>
      <w:r w:rsidR="00354191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„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Narodnim novinama</w:t>
      </w:r>
      <w:r w:rsidR="00354191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“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 </w:t>
      </w:r>
      <w:r w:rsidRPr="00BD155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broj </w:t>
      </w:r>
      <w:r w:rsidR="001533A1" w:rsidRPr="001533A1">
        <w:rPr>
          <w:rFonts w:ascii="Arial Narrow" w:eastAsia="Times New Roman" w:hAnsi="Arial Narrow" w:cs="Arial"/>
          <w:sz w:val="24"/>
          <w:szCs w:val="24"/>
          <w:lang w:eastAsia="hr-HR"/>
        </w:rPr>
        <w:t>118/20 od 28. listopada</w:t>
      </w:r>
      <w:r w:rsidR="001C43E7" w:rsidRPr="001533A1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2020. godine </w:t>
      </w:r>
    </w:p>
    <w:p w:rsidR="00990561" w:rsidRPr="00D74314" w:rsidRDefault="00990561" w:rsidP="00990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>Vježbenik/</w:t>
      </w:r>
      <w:proofErr w:type="spellStart"/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>ica</w:t>
      </w:r>
      <w:proofErr w:type="spellEnd"/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radi osposobljavanja za obavljanje pos</w:t>
      </w:r>
      <w:r w:rsidR="00384EF8">
        <w:rPr>
          <w:rFonts w:ascii="Arial Narrow" w:eastAsia="Times New Roman" w:hAnsi="Arial Narrow" w:cs="Times New Roman"/>
          <w:sz w:val="24"/>
          <w:szCs w:val="24"/>
          <w:lang w:eastAsia="hr-HR"/>
        </w:rPr>
        <w:t>lova višeg stručnog suradnika (2</w:t>
      </w:r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.) za </w:t>
      </w:r>
      <w:r w:rsidR="00384EF8">
        <w:rPr>
          <w:rFonts w:ascii="Arial Narrow" w:eastAsia="Times New Roman" w:hAnsi="Arial Narrow" w:cs="Times New Roman"/>
          <w:sz w:val="24"/>
          <w:szCs w:val="24"/>
          <w:lang w:eastAsia="hr-HR"/>
        </w:rPr>
        <w:t>računovodstvo i financije</w:t>
      </w:r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>-  1 izvršitelj na određeno vrijeme u trajanju od 12 mjeseci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990561" w:rsidRPr="0075638D" w:rsidRDefault="00990561" w:rsidP="00990561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231F20"/>
        </w:rPr>
      </w:pPr>
      <w:r w:rsidRPr="0075638D">
        <w:rPr>
          <w:rFonts w:ascii="Arial Narrow" w:hAnsi="Arial Narrow" w:cs="Arial"/>
          <w:color w:val="231F20"/>
        </w:rPr>
        <w:t xml:space="preserve">Tekst natječaja dostupan je na web stranici </w:t>
      </w:r>
      <w:r w:rsidR="00354191">
        <w:rPr>
          <w:rFonts w:ascii="Arial Narrow" w:hAnsi="Arial Narrow" w:cs="Arial"/>
          <w:color w:val="231F20"/>
        </w:rPr>
        <w:t>„</w:t>
      </w:r>
      <w:r w:rsidRPr="0075638D">
        <w:rPr>
          <w:rFonts w:ascii="Arial Narrow" w:hAnsi="Arial Narrow" w:cs="Arial"/>
          <w:color w:val="231F20"/>
        </w:rPr>
        <w:t>Narodnih novina</w:t>
      </w:r>
      <w:r w:rsidR="00354191">
        <w:rPr>
          <w:rFonts w:ascii="Arial Narrow" w:hAnsi="Arial Narrow" w:cs="Arial"/>
          <w:color w:val="231F20"/>
        </w:rPr>
        <w:t>“</w:t>
      </w:r>
      <w:r w:rsidRPr="0075638D">
        <w:rPr>
          <w:rFonts w:ascii="Arial Narrow" w:hAnsi="Arial Narrow" w:cs="Arial"/>
          <w:color w:val="231F20"/>
        </w:rPr>
        <w:t>.</w:t>
      </w:r>
    </w:p>
    <w:p w:rsidR="00990561" w:rsidRPr="0075638D" w:rsidRDefault="00990561" w:rsidP="00990561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231F20"/>
        </w:rPr>
      </w:pPr>
      <w:r w:rsidRPr="0075638D">
        <w:rPr>
          <w:rFonts w:ascii="Arial Narrow" w:hAnsi="Arial Narrow" w:cs="Arial"/>
          <w:color w:val="231F20"/>
        </w:rPr>
        <w:t>Od dana objave natječaja u „Narodnim novinama“ počinje teći osmodnevni rok za podnošenje prijava na natječaj.</w:t>
      </w:r>
    </w:p>
    <w:p w:rsidR="00990561" w:rsidRPr="00A22D8D" w:rsidRDefault="00990561" w:rsidP="00990561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FF0000"/>
        </w:rPr>
      </w:pPr>
      <w:r w:rsidRPr="0075638D">
        <w:rPr>
          <w:rFonts w:ascii="Arial Narrow" w:hAnsi="Arial Narrow" w:cs="Arial"/>
        </w:rPr>
        <w:t xml:space="preserve">Posljednji dan za </w:t>
      </w:r>
      <w:r w:rsidRPr="00783109">
        <w:rPr>
          <w:rFonts w:ascii="Arial Narrow" w:hAnsi="Arial Narrow" w:cs="Arial"/>
          <w:color w:val="000000" w:themeColor="text1"/>
        </w:rPr>
        <w:t xml:space="preserve">podnošenje prijava je  </w:t>
      </w:r>
      <w:r w:rsidR="001533A1" w:rsidRPr="001533A1">
        <w:rPr>
          <w:rFonts w:ascii="Arial Narrow" w:hAnsi="Arial Narrow" w:cs="Arial"/>
        </w:rPr>
        <w:t>05. studeni</w:t>
      </w:r>
      <w:r w:rsidRPr="001533A1">
        <w:rPr>
          <w:rFonts w:ascii="Arial Narrow" w:hAnsi="Arial Narrow" w:cs="Arial"/>
        </w:rPr>
        <w:t xml:space="preserve"> 2020</w:t>
      </w:r>
      <w:r w:rsidRPr="006F36CE">
        <w:rPr>
          <w:rFonts w:ascii="Arial Narrow" w:hAnsi="Arial Narrow" w:cs="Arial"/>
          <w:color w:val="FF0000"/>
        </w:rPr>
        <w:t xml:space="preserve">. </w:t>
      </w:r>
      <w:r w:rsidRPr="00783109">
        <w:rPr>
          <w:rFonts w:ascii="Arial Narrow" w:hAnsi="Arial Narrow" w:cs="Arial"/>
          <w:color w:val="000000" w:themeColor="text1"/>
        </w:rPr>
        <w:t>godine.</w:t>
      </w:r>
    </w:p>
    <w:p w:rsidR="00990561" w:rsidRPr="00606443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UPUTE I OBAVIJESTI KANDIDATIMA</w:t>
      </w:r>
    </w:p>
    <w:p w:rsidR="00990561" w:rsidRDefault="00990561" w:rsidP="00990561">
      <w:pPr>
        <w:shd w:val="clear" w:color="auto" w:fill="FDFDFD"/>
        <w:spacing w:before="100" w:beforeAutospacing="1" w:after="100" w:afterAutospacing="1"/>
        <w:ind w:left="720" w:hanging="436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sz w:val="24"/>
          <w:szCs w:val="24"/>
          <w:lang w:eastAsia="hr-HR"/>
        </w:rPr>
        <w:t>1.</w:t>
      </w:r>
      <w:r w:rsidRPr="0075638D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 Opis poslova radnog mjesta </w:t>
      </w:r>
    </w:p>
    <w:p w:rsidR="00990561" w:rsidRPr="00D74314" w:rsidRDefault="001C43E7" w:rsidP="00990561">
      <w:pPr>
        <w:pStyle w:val="Odlomakpopisa"/>
        <w:numPr>
          <w:ilvl w:val="0"/>
          <w:numId w:val="2"/>
        </w:numPr>
        <w:shd w:val="clear" w:color="auto" w:fill="FDFDFD"/>
        <w:tabs>
          <w:tab w:val="left" w:pos="1134"/>
        </w:tabs>
        <w:spacing w:before="100" w:beforeAutospacing="1" w:after="100" w:afterAutospacing="1"/>
        <w:ind w:left="1418" w:hanging="284"/>
        <w:jc w:val="both"/>
        <w:rPr>
          <w:rFonts w:ascii="Arial Narrow" w:hAnsi="Arial Narrow"/>
          <w:sz w:val="24"/>
          <w:szCs w:val="24"/>
        </w:rPr>
      </w:pPr>
      <w:r w:rsidRPr="001C43E7">
        <w:rPr>
          <w:rFonts w:ascii="Arial Narrow" w:hAnsi="Arial Narrow"/>
          <w:sz w:val="24"/>
          <w:szCs w:val="24"/>
        </w:rPr>
        <w:t>Sudjeluje u poslovima prijema, obrade i evidentiranja ulaznih računa te prati stanje obveza prema dobavljačima</w:t>
      </w:r>
      <w:r w:rsidR="00990561" w:rsidRPr="00D74314">
        <w:rPr>
          <w:rFonts w:ascii="Arial Narrow" w:hAnsi="Arial Narrow"/>
          <w:sz w:val="24"/>
          <w:szCs w:val="24"/>
        </w:rPr>
        <w:t xml:space="preserve">,                                                                                                                       </w:t>
      </w:r>
    </w:p>
    <w:p w:rsidR="00990561" w:rsidRPr="00D74314" w:rsidRDefault="001C43E7" w:rsidP="00990561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hAnsi="Arial Narrow"/>
          <w:sz w:val="24"/>
          <w:szCs w:val="24"/>
        </w:rPr>
      </w:pPr>
      <w:r w:rsidRPr="001C43E7">
        <w:rPr>
          <w:rFonts w:ascii="Arial Narrow" w:hAnsi="Arial Narrow"/>
          <w:sz w:val="24"/>
          <w:szCs w:val="24"/>
        </w:rPr>
        <w:t>Vodi poslove izdavanja izlaznih računa, te njihovo evidentiranje i praćenje stanja potraživanja od kupaca</w:t>
      </w:r>
      <w:r>
        <w:rPr>
          <w:rFonts w:ascii="Arial Narrow" w:hAnsi="Arial Narrow"/>
          <w:sz w:val="24"/>
          <w:szCs w:val="24"/>
        </w:rPr>
        <w:t>,</w:t>
      </w:r>
    </w:p>
    <w:p w:rsidR="001C43E7" w:rsidRDefault="001C43E7" w:rsidP="00990561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hAnsi="Arial Narrow"/>
          <w:sz w:val="24"/>
          <w:szCs w:val="24"/>
        </w:rPr>
      </w:pPr>
      <w:r w:rsidRPr="001C43E7">
        <w:rPr>
          <w:rFonts w:ascii="Arial Narrow" w:hAnsi="Arial Narrow"/>
          <w:sz w:val="24"/>
          <w:szCs w:val="24"/>
        </w:rPr>
        <w:t>Vodi poslove usklađivanja obveza i potraživanja</w:t>
      </w:r>
      <w:r w:rsidR="007C0DDF">
        <w:rPr>
          <w:rFonts w:ascii="Arial Narrow" w:hAnsi="Arial Narrow"/>
          <w:sz w:val="24"/>
          <w:szCs w:val="24"/>
        </w:rPr>
        <w:t>,</w:t>
      </w:r>
      <w:r w:rsidRPr="001C43E7">
        <w:rPr>
          <w:rFonts w:ascii="Arial Narrow" w:hAnsi="Arial Narrow"/>
          <w:sz w:val="24"/>
          <w:szCs w:val="24"/>
        </w:rPr>
        <w:t xml:space="preserve"> </w:t>
      </w:r>
    </w:p>
    <w:p w:rsidR="007C0DDF" w:rsidRPr="007C0DDF" w:rsidRDefault="001C43E7" w:rsidP="00990561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C0DDF">
        <w:rPr>
          <w:rFonts w:ascii="Arial Narrow" w:hAnsi="Arial Narrow"/>
          <w:sz w:val="24"/>
          <w:szCs w:val="24"/>
        </w:rPr>
        <w:t>Obavlja poslove prijema, obrade i evidentiranja zahtjeva proračunskih korisnika, priprema naloga za plaćanje po navedenim zahtjevima, te vodi evidencije o stanju svakog proračunskog korisnika</w:t>
      </w:r>
      <w:r w:rsidR="007C0DDF">
        <w:rPr>
          <w:rFonts w:ascii="Arial Narrow" w:hAnsi="Arial Narrow"/>
          <w:sz w:val="24"/>
          <w:szCs w:val="24"/>
        </w:rPr>
        <w:t>,</w:t>
      </w:r>
    </w:p>
    <w:p w:rsidR="00441B85" w:rsidRPr="00441B85" w:rsidRDefault="007C0DDF" w:rsidP="00990561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C0DDF">
        <w:rPr>
          <w:rFonts w:ascii="Arial Narrow" w:hAnsi="Arial Narrow"/>
          <w:sz w:val="24"/>
          <w:szCs w:val="24"/>
        </w:rPr>
        <w:t>Sudjeluje u poslovima izdavanja rješenja za porez na cestovna motorna vozila te evidentira obveze i potraživanja vezane uz navedeni posao</w:t>
      </w:r>
      <w:r w:rsidR="00441B85">
        <w:rPr>
          <w:rFonts w:ascii="Arial Narrow" w:hAnsi="Arial Narrow"/>
          <w:sz w:val="24"/>
          <w:szCs w:val="24"/>
        </w:rPr>
        <w:t>,</w:t>
      </w:r>
    </w:p>
    <w:p w:rsidR="00441B85" w:rsidRPr="00441B85" w:rsidRDefault="00441B85" w:rsidP="00990561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441B85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441B85">
        <w:rPr>
          <w:rFonts w:ascii="Arial Narrow" w:hAnsi="Arial Narrow"/>
          <w:sz w:val="24"/>
          <w:szCs w:val="24"/>
        </w:rPr>
        <w:t>Prati vlastite i namjenske prihode i primitke proračunskih korisnika te rashode i izdatke proračunskih korisnika financiranih iz navedenih izvora</w:t>
      </w:r>
      <w:r>
        <w:rPr>
          <w:rFonts w:ascii="Arial Narrow" w:hAnsi="Arial Narrow"/>
          <w:sz w:val="24"/>
          <w:szCs w:val="24"/>
        </w:rPr>
        <w:t>,</w:t>
      </w:r>
    </w:p>
    <w:p w:rsidR="00990561" w:rsidRPr="007C0DDF" w:rsidRDefault="00441B85" w:rsidP="00990561">
      <w:pPr>
        <w:pStyle w:val="Odlomakpopisa"/>
        <w:numPr>
          <w:ilvl w:val="0"/>
          <w:numId w:val="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441B85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441B85">
        <w:rPr>
          <w:rFonts w:ascii="Arial Narrow" w:hAnsi="Arial Narrow"/>
          <w:sz w:val="24"/>
          <w:szCs w:val="24"/>
        </w:rPr>
        <w:t>Obavlja druge stručne poslove po nalogu pročelnika</w:t>
      </w:r>
      <w:r>
        <w:rPr>
          <w:rFonts w:ascii="Arial Narrow" w:hAnsi="Arial Narrow"/>
          <w:sz w:val="24"/>
          <w:szCs w:val="24"/>
        </w:rPr>
        <w:t>.</w:t>
      </w:r>
    </w:p>
    <w:p w:rsidR="00990561" w:rsidRPr="0075638D" w:rsidRDefault="00990561" w:rsidP="00990561">
      <w:pPr>
        <w:shd w:val="clear" w:color="auto" w:fill="FDFDFD"/>
        <w:spacing w:before="100" w:beforeAutospacing="1" w:after="100" w:afterAutospacing="1"/>
        <w:ind w:left="360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color w:val="231F20"/>
          <w:sz w:val="24"/>
          <w:szCs w:val="24"/>
          <w:lang w:eastAsia="hr-HR"/>
        </w:rPr>
        <w:t>2.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 xml:space="preserve"> Podaci o plaći</w:t>
      </w:r>
    </w:p>
    <w:p w:rsidR="00990561" w:rsidRDefault="00990561" w:rsidP="00990561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Sukladno članku 8. Zakona o plaćama u lokalnoj i područnoj (regionalnoj) samoupravi («Narodne novine» 28/10) plaću službenika, odnosno namještenika u upravnim odjelima i službama jedinica lokalne i područne (regionalne) samouprave čini umnožak koeficijenata složenosti poslova radnog mjesta na koje je službenik, odnosno namještenik raspoređen i osnovice za obračun plaće, uvećan za 0,5 % za svaku navršenu godinu radnog staža.</w:t>
      </w:r>
    </w:p>
    <w:p w:rsidR="00990561" w:rsidRDefault="00990561" w:rsidP="00990561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snovica za obračun plaće određena je Odlukom o visini osnovice za obračun plaća djelatnika upravnih tijela Virovitičko-podravske županije KLASA: 120-01/18-01/03, URBROJ: 2189/1-06/1-18-1 od 18. prosinca 2018.</w:t>
      </w: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godine.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990561" w:rsidRDefault="00990561" w:rsidP="00990561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Prema Odluci o izmjeni odluke o koeficijentima za obračun plaće službenika i namještenika u upravnim tijelima Virovitičko-podravske županije («Službeni glasnik» Virovitičko-podravske županije broj 7/19) koeficijent  složenosti poslova za radno mjesto Viši stručni suradnik- </w:t>
      </w:r>
      <w:r w:rsidR="008A33F5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2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 iznosi 2,</w:t>
      </w:r>
      <w:r w:rsidR="008A33F5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7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0.</w:t>
      </w:r>
    </w:p>
    <w:p w:rsidR="00823F28" w:rsidRDefault="00823F28" w:rsidP="00990561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bookmarkStart w:id="0" w:name="_GoBack"/>
      <w:bookmarkEnd w:id="0"/>
    </w:p>
    <w:p w:rsidR="00990561" w:rsidRDefault="00990561" w:rsidP="00990561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Međutim, </w:t>
      </w: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sukladno članku 12. Zakona o plaćama u lokalnoj i područnoj (regionalnoj) samoupravi 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(«Narodne novine» 28/10) </w:t>
      </w:r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vrijeme trajanja vježbeničkog staža vježbenik/</w:t>
      </w:r>
      <w:proofErr w:type="spellStart"/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ica</w:t>
      </w:r>
      <w:proofErr w:type="spellEnd"/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ima pravo na 85% plaće poslova radnog mjesta najniže složenosti njegove stručne spreme.</w:t>
      </w:r>
    </w:p>
    <w:p w:rsidR="00990561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    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3.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Testiranje kandidata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kandidate koji ispunjavaju formalne uvjete natječaja, provest će se  prethodna provjera znanja i sposobnosti putem pisanog testiranja i intervjua.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web stranici Virovitičko-podravske županije (</w:t>
      </w:r>
      <w:hyperlink r:id="rId6" w:history="1">
        <w:r w:rsidRPr="0075638D">
          <w:rPr>
            <w:rFonts w:ascii="Arial Narrow" w:eastAsia="Times New Roman" w:hAnsi="Arial Narrow" w:cs="Arial"/>
            <w:color w:val="A94D10"/>
            <w:sz w:val="24"/>
            <w:szCs w:val="24"/>
            <w:u w:val="single"/>
            <w:lang w:eastAsia="hr-HR"/>
          </w:rPr>
          <w:t>www.vpz.hr</w:t>
        </w:r>
      </w:hyperlink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) te na oglasnoj ploči Virovitičko-podravske županije objavit će se vrijeme održavanja prethodne provjere znanja i sposobnosti kandidata najmanje 5 dana prije održavanja provjere.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kandidata koji ne pristupi prethodnoj provjeri znanja smatra se da je povukao prijavu na natječaj.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svaki dio provjere znanja (pisano testiranje i intervju) kandidatima se dodjeljuje određeni broj bodova od 1-10.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Pitanja kojima se testira provjera znanja, sposobnosti i vještina bitnih za obavljanje poslova radnog mjesta za koje je raspisan natječaj temelje se na sljedećim propisima:</w:t>
      </w:r>
    </w:p>
    <w:p w:rsidR="00990561" w:rsidRPr="0075638D" w:rsidRDefault="00990561" w:rsidP="00990561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Zakon o lokalnoj i područnoj (regionalnoj) samoupravi („Narodne novine“ broj 33/01, 60/01, 129/05, 109/07, 125/08, 36/09, 150/11, 144/12, 19/13, 137/15, 123/17 i 98/19)</w:t>
      </w:r>
    </w:p>
    <w:p w:rsidR="003002B4" w:rsidRDefault="003002B4" w:rsidP="003002B4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Zakon o proračunu („Narodne novine“ broj 87/08,136/12,15/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hr-HR"/>
        </w:rPr>
        <w:t>15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hr-HR"/>
        </w:rPr>
        <w:t>),</w:t>
      </w:r>
    </w:p>
    <w:p w:rsidR="003002B4" w:rsidRDefault="003002B4" w:rsidP="003002B4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Pravilnik o proračunskom računovodstvu i računskom planu („Narodne novine“ broj 124/14, 115/15, 87/16, 3/18, 126/19 i 108/20).</w:t>
      </w:r>
    </w:p>
    <w:p w:rsidR="003002B4" w:rsidRDefault="003002B4" w:rsidP="003002B4">
      <w:pPr>
        <w:shd w:val="clear" w:color="auto" w:fill="FDFDFD"/>
        <w:spacing w:before="100" w:beforeAutospacing="1" w:after="100" w:afterAutospacing="1"/>
        <w:ind w:left="72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 dolasku, prije početka provjere znanja, kandidati su dužni predočiti odgovarajuću identifikacijsku ispravu radi utvrđivanja identiteta.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Kandidati koji ne mogu dokazati identitet neće moći pristupiti testiranju.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 završetku pisanog testiranja, kandidati koji su ostvarili najmanje 50 % ukupnog broja bodova pristupit će razgovoru s Povjerenstvom za provedbu natječaja (intervju).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Povjerenstvo kroz razgovor s kandidatom utvrđuje interese, profesionalne ciljeve i motivaciju kandidata za rad.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Nakon završetka provjere znanja (pisanog testiranja i intervjua) Povjerenstvo za provedbu natječaja utvrđuje rang listu kandidata prema ukupnom broju ostvarenih bodova.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Molimo podnositelje da u prijavi navedu broj fiksnog ili mobilnog telefona na koji, u slučaju potrebe, mogu biti </w:t>
      </w:r>
      <w:proofErr w:type="spellStart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kontaktirani</w:t>
      </w:r>
      <w:proofErr w:type="spellEnd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tijekom natječajnog postupka.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Također, molimo podnositelje da prijavi prilože sve isprave naznačene u natječaju i to u obliku navedenom u natječaju.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Ukoliko utvrdite da je potrebno dopuniti prijavu koju ste već podnijeli, to je moguće učiniti zaključno do dana isteka natječajnog roka.</w:t>
      </w:r>
    </w:p>
    <w:p w:rsidR="00990561" w:rsidRPr="0075638D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 može tijekom natječajnog postupka pisanim putem povući prijavu.</w:t>
      </w:r>
    </w:p>
    <w:p w:rsidR="00990561" w:rsidRPr="008A33F5" w:rsidRDefault="00990561" w:rsidP="00990561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Eventualne dodatne upite možete poslati putem elektroničke pošte na adresu: </w:t>
      </w:r>
      <w:r w:rsidR="00400DA3" w:rsidRPr="008A33F5">
        <w:rPr>
          <w:rFonts w:ascii="Arial Narrow" w:eastAsia="Times New Roman" w:hAnsi="Arial Narrow" w:cs="Arial"/>
          <w:sz w:val="24"/>
          <w:szCs w:val="24"/>
          <w:lang w:eastAsia="hr-HR"/>
        </w:rPr>
        <w:t>ankica.garaj</w:t>
      </w:r>
      <w:r w:rsidRPr="008A33F5">
        <w:rPr>
          <w:rFonts w:ascii="Arial Narrow" w:eastAsia="Times New Roman" w:hAnsi="Arial Narrow" w:cs="Arial"/>
          <w:sz w:val="24"/>
          <w:szCs w:val="24"/>
          <w:lang w:eastAsia="hr-HR"/>
        </w:rPr>
        <w:t>@vpz.hr</w:t>
      </w:r>
    </w:p>
    <w:p w:rsidR="00990561" w:rsidRPr="00B47D29" w:rsidRDefault="00990561" w:rsidP="00990561">
      <w:pPr>
        <w:shd w:val="clear" w:color="auto" w:fill="FDFDFD"/>
        <w:spacing w:after="0"/>
        <w:rPr>
          <w:rFonts w:ascii="Arial" w:eastAsia="Times New Roman" w:hAnsi="Arial" w:cs="Arial"/>
          <w:color w:val="231F20"/>
          <w:sz w:val="23"/>
          <w:szCs w:val="23"/>
          <w:lang w:eastAsia="hr-HR"/>
        </w:rPr>
      </w:pPr>
      <w:r w:rsidRPr="00B47D29">
        <w:rPr>
          <w:rFonts w:ascii="Arial" w:eastAsia="Times New Roman" w:hAnsi="Arial" w:cs="Arial"/>
          <w:noProof/>
          <w:color w:val="A94D10"/>
          <w:sz w:val="23"/>
          <w:szCs w:val="23"/>
          <w:lang w:eastAsia="hr-HR"/>
        </w:rPr>
        <w:drawing>
          <wp:inline distT="0" distB="0" distL="0" distR="0" wp14:anchorId="510A17F4" wp14:editId="0B45D4FE">
            <wp:extent cx="9525" cy="9525"/>
            <wp:effectExtent l="0" t="0" r="0" b="0"/>
            <wp:docPr id="1" name="Slika 1" descr="Share But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But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61" w:rsidRPr="00B47D29" w:rsidRDefault="00990561" w:rsidP="00990561">
      <w:pPr>
        <w:shd w:val="clear" w:color="auto" w:fill="FDFDFD"/>
        <w:spacing w:after="0"/>
        <w:rPr>
          <w:rFonts w:ascii="Arial" w:eastAsia="Times New Roman" w:hAnsi="Arial" w:cs="Arial"/>
          <w:color w:val="231F20"/>
          <w:sz w:val="23"/>
          <w:szCs w:val="23"/>
          <w:lang w:eastAsia="hr-HR"/>
        </w:rPr>
      </w:pPr>
    </w:p>
    <w:p w:rsidR="00990561" w:rsidRDefault="00990561" w:rsidP="00990561"/>
    <w:p w:rsidR="00E95FDC" w:rsidRDefault="00E95FDC"/>
    <w:sectPr w:rsidR="00E9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173"/>
    <w:multiLevelType w:val="multilevel"/>
    <w:tmpl w:val="5C7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243A"/>
    <w:multiLevelType w:val="hybridMultilevel"/>
    <w:tmpl w:val="A7561774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1"/>
    <w:rsid w:val="001533A1"/>
    <w:rsid w:val="001C43E7"/>
    <w:rsid w:val="003002B4"/>
    <w:rsid w:val="00354191"/>
    <w:rsid w:val="00384EF8"/>
    <w:rsid w:val="00400DA3"/>
    <w:rsid w:val="00441B85"/>
    <w:rsid w:val="00464386"/>
    <w:rsid w:val="007C0DDF"/>
    <w:rsid w:val="007D40DA"/>
    <w:rsid w:val="00823F28"/>
    <w:rsid w:val="008A33F5"/>
    <w:rsid w:val="00990561"/>
    <w:rsid w:val="00E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05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05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hupso.com/sh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Ferenčević Sl</dc:creator>
  <cp:lastModifiedBy>Martina Otrocak</cp:lastModifiedBy>
  <cp:revision>9</cp:revision>
  <dcterms:created xsi:type="dcterms:W3CDTF">2020-10-28T06:52:00Z</dcterms:created>
  <dcterms:modified xsi:type="dcterms:W3CDTF">2020-10-29T05:58:00Z</dcterms:modified>
</cp:coreProperties>
</file>