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04"/>
        <w:gridCol w:w="3585"/>
        <w:gridCol w:w="2873"/>
      </w:tblGrid>
      <w:tr w:rsidR="00BA407D" w:rsidRPr="00F20CD5" w:rsidTr="00E42CBF">
        <w:tc>
          <w:tcPr>
            <w:tcW w:w="9288" w:type="dxa"/>
            <w:gridSpan w:val="3"/>
          </w:tcPr>
          <w:p w:rsidR="00BF372C" w:rsidRPr="00F20CD5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F20C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F20CD5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F20CD5" w:rsidTr="00FA404E">
        <w:trPr>
          <w:trHeight w:val="702"/>
        </w:trPr>
        <w:tc>
          <w:tcPr>
            <w:tcW w:w="2660" w:type="dxa"/>
          </w:tcPr>
          <w:p w:rsidR="00BA407D" w:rsidRPr="00F20CD5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F20CD5" w:rsidRDefault="00E65AC9" w:rsidP="00EC4AF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Odluka o izvršavanju </w:t>
            </w:r>
            <w:r w:rsidR="00D1603C">
              <w:rPr>
                <w:rFonts w:ascii="Arial Narrow" w:hAnsi="Arial Narrow"/>
                <w:sz w:val="24"/>
                <w:szCs w:val="24"/>
              </w:rPr>
              <w:t>Proračun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F20CD5" w:rsidRPr="00F20CD5">
              <w:rPr>
                <w:rFonts w:ascii="Arial Narrow" w:hAnsi="Arial Narrow"/>
                <w:sz w:val="24"/>
                <w:szCs w:val="24"/>
              </w:rPr>
              <w:t>Virovi</w:t>
            </w:r>
            <w:r w:rsidR="00D1603C">
              <w:rPr>
                <w:rFonts w:ascii="Arial Narrow" w:hAnsi="Arial Narrow"/>
                <w:sz w:val="24"/>
                <w:szCs w:val="24"/>
              </w:rPr>
              <w:t>tičko-pod</w:t>
            </w:r>
            <w:r>
              <w:rPr>
                <w:rFonts w:ascii="Arial Narrow" w:hAnsi="Arial Narrow"/>
                <w:sz w:val="24"/>
                <w:szCs w:val="24"/>
              </w:rPr>
              <w:t>ravske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županije za 202</w:t>
            </w:r>
            <w:r w:rsidR="00EC4AF5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F20CD5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F20CD5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F20CD5" w:rsidRPr="00E65AC9" w:rsidRDefault="00E65AC9" w:rsidP="00F20CD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65AC9">
              <w:rPr>
                <w:rFonts w:ascii="Arial Narrow" w:hAnsi="Arial Narrow" w:cs="Times New Roman"/>
                <w:sz w:val="24"/>
                <w:szCs w:val="24"/>
              </w:rPr>
              <w:t>Na temelju članka 14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>. Zakona o proračunu ("Narodne novine Republike Hrvatske" broj: 87/08., 136/12. i 15/15.) i članka 1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 xml:space="preserve">. Statuta </w:t>
            </w:r>
            <w:proofErr w:type="spellStart"/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>Virovitičko-podravske</w:t>
            </w:r>
            <w:proofErr w:type="spellEnd"/>
            <w:r w:rsidR="00F20CD5" w:rsidRPr="00E65AC9">
              <w:rPr>
                <w:rFonts w:ascii="Arial Narrow" w:hAnsi="Arial Narrow" w:cs="Times New Roman"/>
                <w:sz w:val="24"/>
                <w:szCs w:val="24"/>
              </w:rPr>
              <w:t xml:space="preserve"> županije</w:t>
            </w:r>
          </w:p>
          <w:p w:rsidR="00F02F86" w:rsidRPr="00F20CD5" w:rsidRDefault="00F20CD5" w:rsidP="00EC4AF5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E65AC9">
              <w:rPr>
                <w:rFonts w:ascii="Arial Narrow" w:hAnsi="Arial Narrow" w:cs="Times New Roman"/>
                <w:sz w:val="24"/>
                <w:szCs w:val="24"/>
              </w:rPr>
              <w:t xml:space="preserve">("Službeni glasnik </w:t>
            </w:r>
            <w:proofErr w:type="spellStart"/>
            <w:r w:rsidRPr="00E65AC9">
              <w:rPr>
                <w:rFonts w:ascii="Arial Narrow" w:hAnsi="Arial Narrow" w:cs="Times New Roman"/>
                <w:sz w:val="24"/>
                <w:szCs w:val="24"/>
              </w:rPr>
              <w:t>Virovit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>ičko-podravske</w:t>
            </w:r>
            <w:proofErr w:type="spellEnd"/>
            <w:r w:rsidR="00EC4AF5">
              <w:rPr>
                <w:rFonts w:ascii="Arial Narrow" w:hAnsi="Arial Narrow" w:cs="Times New Roman"/>
                <w:sz w:val="24"/>
                <w:szCs w:val="24"/>
              </w:rPr>
              <w:t xml:space="preserve"> županije" broj: </w:t>
            </w:r>
            <w:r w:rsidRPr="00E65AC9">
              <w:rPr>
                <w:rFonts w:ascii="Arial Narrow" w:hAnsi="Arial Narrow" w:cs="Times New Roman"/>
                <w:sz w:val="24"/>
                <w:szCs w:val="24"/>
              </w:rPr>
              <w:t>2/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E65AC9">
              <w:rPr>
                <w:rFonts w:ascii="Arial Narrow" w:hAnsi="Arial Narrow" w:cs="Times New Roman"/>
                <w:sz w:val="24"/>
                <w:szCs w:val="24"/>
              </w:rPr>
              <w:t xml:space="preserve">1) Služba za javne financije </w:t>
            </w:r>
            <w:proofErr w:type="spellStart"/>
            <w:r w:rsidRPr="00E65AC9">
              <w:rPr>
                <w:rFonts w:ascii="Arial Narrow" w:hAnsi="Arial Narrow" w:cs="Times New Roman"/>
                <w:sz w:val="24"/>
                <w:szCs w:val="24"/>
              </w:rPr>
              <w:t>Virovitičko-podravske</w:t>
            </w:r>
            <w:proofErr w:type="spellEnd"/>
            <w:r w:rsidRPr="00E65AC9">
              <w:rPr>
                <w:rFonts w:ascii="Arial Narrow" w:hAnsi="Arial Narrow" w:cs="Times New Roman"/>
                <w:sz w:val="24"/>
                <w:szCs w:val="24"/>
              </w:rPr>
              <w:t xml:space="preserve"> županije </w:t>
            </w:r>
            <w:r w:rsidR="00D1603C" w:rsidRPr="00E65AC9">
              <w:rPr>
                <w:rFonts w:ascii="Arial Narrow" w:hAnsi="Arial Narrow" w:cs="Times New Roman"/>
                <w:sz w:val="24"/>
                <w:szCs w:val="24"/>
              </w:rPr>
              <w:t xml:space="preserve">izradila je </w:t>
            </w:r>
            <w:r w:rsidR="00E65AC9" w:rsidRPr="00E65AC9">
              <w:rPr>
                <w:rFonts w:ascii="Arial Narrow" w:hAnsi="Arial Narrow"/>
                <w:sz w:val="24"/>
                <w:szCs w:val="24"/>
              </w:rPr>
              <w:t xml:space="preserve">Odluku o izvršavanju Proračuna </w:t>
            </w:r>
            <w:proofErr w:type="spellStart"/>
            <w:r w:rsidR="00E65AC9" w:rsidRPr="00E65AC9">
              <w:rPr>
                <w:rFonts w:ascii="Arial Narrow" w:hAnsi="Arial Narrow"/>
                <w:sz w:val="24"/>
                <w:szCs w:val="24"/>
              </w:rPr>
              <w:t>Virovitičko-podravske</w:t>
            </w:r>
            <w:proofErr w:type="spellEnd"/>
            <w:r w:rsidR="00E65AC9" w:rsidRPr="00E65AC9">
              <w:rPr>
                <w:rFonts w:ascii="Arial Narrow" w:hAnsi="Arial Narrow"/>
                <w:sz w:val="24"/>
                <w:szCs w:val="24"/>
              </w:rPr>
              <w:t xml:space="preserve"> županije za 202</w:t>
            </w:r>
            <w:r w:rsidR="00EC4AF5">
              <w:rPr>
                <w:rFonts w:ascii="Arial Narrow" w:hAnsi="Arial Narrow"/>
                <w:sz w:val="24"/>
                <w:szCs w:val="24"/>
              </w:rPr>
              <w:t>2</w:t>
            </w:r>
            <w:r w:rsidR="00E65AC9" w:rsidRPr="00E65AC9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F20CD5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8C6F28">
              <w:rPr>
                <w:rFonts w:ascii="Arial Narrow" w:hAnsi="Arial Narrow"/>
                <w:sz w:val="24"/>
                <w:szCs w:val="24"/>
              </w:rPr>
              <w:t>Odluke o izvršavanju Proračuna</w:t>
            </w:r>
            <w:r w:rsidR="008C6F28" w:rsidRPr="00F20C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C6F28" w:rsidRPr="00F20CD5">
              <w:rPr>
                <w:rFonts w:ascii="Arial Narrow" w:hAnsi="Arial Narrow"/>
                <w:sz w:val="24"/>
                <w:szCs w:val="24"/>
              </w:rPr>
              <w:t>Virovi</w:t>
            </w:r>
            <w:r w:rsidR="008C6F28">
              <w:rPr>
                <w:rFonts w:ascii="Arial Narrow" w:hAnsi="Arial Narrow"/>
                <w:sz w:val="24"/>
                <w:szCs w:val="24"/>
              </w:rPr>
              <w:t>tičko-podravske</w:t>
            </w:r>
            <w:proofErr w:type="spellEnd"/>
            <w:r w:rsidR="008C6F28">
              <w:rPr>
                <w:rFonts w:ascii="Arial Narrow" w:hAnsi="Arial Narrow"/>
                <w:sz w:val="24"/>
                <w:szCs w:val="24"/>
              </w:rPr>
              <w:t xml:space="preserve"> županije za 202</w:t>
            </w:r>
            <w:r w:rsidR="00EC4AF5">
              <w:rPr>
                <w:rFonts w:ascii="Arial Narrow" w:hAnsi="Arial Narrow"/>
                <w:sz w:val="24"/>
                <w:szCs w:val="24"/>
              </w:rPr>
              <w:t>2</w:t>
            </w:r>
            <w:r w:rsidR="008C6F28">
              <w:rPr>
                <w:rFonts w:ascii="Arial Narrow" w:hAnsi="Arial Narrow"/>
                <w:sz w:val="24"/>
                <w:szCs w:val="24"/>
              </w:rPr>
              <w:t xml:space="preserve">. godinu </w:t>
            </w: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proofErr w:type="spellStart"/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</w:t>
            </w:r>
            <w:proofErr w:type="spellEnd"/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županije</w:t>
            </w:r>
            <w:r w:rsidR="007C4E73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:rsidR="002731BB" w:rsidRPr="00F20CD5" w:rsidRDefault="00A85F40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7" w:history="1">
              <w:r w:rsidR="00A8615C" w:rsidRPr="00F20CD5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F20CD5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F20CD5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C4E73" w:rsidRPr="00F20CD5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8C6F28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E46952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u provedeno je u razdoblju od </w:t>
            </w:r>
            <w:r w:rsidR="00EC4AF5">
              <w:rPr>
                <w:rFonts w:ascii="Arial Narrow" w:eastAsia="Times New Roman" w:hAnsi="Arial Narrow"/>
                <w:sz w:val="24"/>
                <w:szCs w:val="24"/>
              </w:rPr>
              <w:t>3</w:t>
            </w:r>
            <w:r w:rsidR="00D1603C" w:rsidRPr="008C6F28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="00AD54F8">
              <w:rPr>
                <w:rFonts w:ascii="Arial Narrow" w:eastAsia="Times New Roman" w:hAnsi="Arial Narrow"/>
                <w:sz w:val="24"/>
                <w:szCs w:val="24"/>
              </w:rPr>
              <w:t>prosinca  do 1</w:t>
            </w:r>
            <w:r w:rsidR="00EC4AF5">
              <w:rPr>
                <w:rFonts w:ascii="Arial Narrow" w:eastAsia="Times New Roman" w:hAnsi="Arial Narrow"/>
                <w:sz w:val="24"/>
                <w:szCs w:val="24"/>
              </w:rPr>
              <w:t>3</w:t>
            </w:r>
            <w:r w:rsidR="00D1603C" w:rsidRPr="008C6F28">
              <w:rPr>
                <w:rFonts w:ascii="Arial Narrow" w:eastAsia="Times New Roman" w:hAnsi="Arial Narrow"/>
                <w:sz w:val="24"/>
                <w:szCs w:val="24"/>
              </w:rPr>
              <w:t>. prosinca 20</w:t>
            </w:r>
            <w:r w:rsidR="00AD54F8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EC4AF5">
              <w:rPr>
                <w:rFonts w:ascii="Arial Narrow" w:eastAsia="Times New Roman" w:hAnsi="Arial Narrow"/>
                <w:sz w:val="24"/>
                <w:szCs w:val="24"/>
              </w:rPr>
              <w:t>1</w:t>
            </w:r>
            <w:r w:rsidR="00D1603C" w:rsidRPr="008C6F28">
              <w:rPr>
                <w:rFonts w:ascii="Arial Narrow" w:eastAsia="Times New Roman" w:hAnsi="Arial Narrow"/>
                <w:sz w:val="24"/>
                <w:szCs w:val="24"/>
              </w:rPr>
              <w:t>. godine.</w:t>
            </w:r>
          </w:p>
          <w:p w:rsidR="005C7E46" w:rsidRPr="00F20CD5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F20CD5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F20CD5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F20CD5" w:rsidRDefault="00A8615C" w:rsidP="00EC4AF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2058D1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iti jedno očitovanje na navedeni nacrt</w:t>
            </w:r>
            <w:r w:rsidR="00D160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6F28">
              <w:rPr>
                <w:rFonts w:ascii="Arial Narrow" w:hAnsi="Arial Narrow"/>
                <w:sz w:val="24"/>
                <w:szCs w:val="24"/>
              </w:rPr>
              <w:t>Odluke o izvršavanju Proračuna</w:t>
            </w:r>
            <w:r w:rsidR="008C6F28" w:rsidRPr="00F20C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C6F28" w:rsidRPr="00F20CD5">
              <w:rPr>
                <w:rFonts w:ascii="Arial Narrow" w:hAnsi="Arial Narrow"/>
                <w:sz w:val="24"/>
                <w:szCs w:val="24"/>
              </w:rPr>
              <w:t>Virovi</w:t>
            </w:r>
            <w:r w:rsidR="00AD54F8">
              <w:rPr>
                <w:rFonts w:ascii="Arial Narrow" w:hAnsi="Arial Narrow"/>
                <w:sz w:val="24"/>
                <w:szCs w:val="24"/>
              </w:rPr>
              <w:t>tičko-podravske</w:t>
            </w:r>
            <w:proofErr w:type="spellEnd"/>
            <w:r w:rsidR="00AD54F8">
              <w:rPr>
                <w:rFonts w:ascii="Arial Narrow" w:hAnsi="Arial Narrow"/>
                <w:sz w:val="24"/>
                <w:szCs w:val="24"/>
              </w:rPr>
              <w:t xml:space="preserve"> županije za 202</w:t>
            </w:r>
            <w:r w:rsidR="00EC4AF5">
              <w:rPr>
                <w:rFonts w:ascii="Arial Narrow" w:hAnsi="Arial Narrow"/>
                <w:sz w:val="24"/>
                <w:szCs w:val="24"/>
              </w:rPr>
              <w:t>2</w:t>
            </w:r>
            <w:r w:rsidR="008C6F28">
              <w:rPr>
                <w:rFonts w:ascii="Arial Narrow" w:hAnsi="Arial Narrow"/>
                <w:sz w:val="24"/>
                <w:szCs w:val="24"/>
              </w:rPr>
              <w:t>. godinu</w:t>
            </w:r>
          </w:p>
        </w:tc>
      </w:tr>
      <w:tr w:rsidR="00BA407D" w:rsidRPr="00F20CD5" w:rsidTr="00181C74">
        <w:tc>
          <w:tcPr>
            <w:tcW w:w="2660" w:type="dxa"/>
          </w:tcPr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F20CD5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F20CD5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F20CD5" w:rsidRDefault="00F7187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F20CD5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F20CD5" w:rsidTr="00181C74">
        <w:tc>
          <w:tcPr>
            <w:tcW w:w="2660" w:type="dxa"/>
          </w:tcPr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F20CD5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F20CD5" w:rsidRDefault="00E46952" w:rsidP="00E4695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Sanja Pančić, dipl</w:t>
            </w:r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proofErr w:type="spellStart"/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>iur</w:t>
            </w:r>
            <w:proofErr w:type="spellEnd"/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A8615C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F20CD5" w:rsidRDefault="00AD54F8" w:rsidP="00EC4AF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D1603C">
              <w:rPr>
                <w:rFonts w:ascii="Arial Narrow" w:hAnsi="Arial Narrow" w:cs="Times New Roman"/>
                <w:sz w:val="24"/>
                <w:szCs w:val="24"/>
              </w:rPr>
              <w:t>prosinc</w:t>
            </w:r>
            <w:r w:rsidR="00E46952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EC4AF5">
              <w:rPr>
                <w:rFonts w:ascii="Arial Narrow" w:hAnsi="Arial Narrow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F91726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F20CD5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F20CD5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40" w:rsidRDefault="00A85F40" w:rsidP="00A71CBC">
      <w:pPr>
        <w:spacing w:after="0" w:line="240" w:lineRule="auto"/>
      </w:pPr>
      <w:r>
        <w:separator/>
      </w:r>
    </w:p>
  </w:endnote>
  <w:endnote w:type="continuationSeparator" w:id="0">
    <w:p w:rsidR="00A85F40" w:rsidRDefault="00A85F40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40" w:rsidRDefault="00A85F40" w:rsidP="00A71CBC">
      <w:pPr>
        <w:spacing w:after="0" w:line="240" w:lineRule="auto"/>
      </w:pPr>
      <w:r>
        <w:separator/>
      </w:r>
    </w:p>
  </w:footnote>
  <w:footnote w:type="continuationSeparator" w:id="0">
    <w:p w:rsidR="00A85F40" w:rsidRDefault="00A85F40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D"/>
    <w:rsid w:val="000419BE"/>
    <w:rsid w:val="000A0399"/>
    <w:rsid w:val="000B489B"/>
    <w:rsid w:val="000D4ECD"/>
    <w:rsid w:val="001032C9"/>
    <w:rsid w:val="0013020D"/>
    <w:rsid w:val="00181C74"/>
    <w:rsid w:val="001E0F6C"/>
    <w:rsid w:val="002058D1"/>
    <w:rsid w:val="00206362"/>
    <w:rsid w:val="00236D16"/>
    <w:rsid w:val="002460E0"/>
    <w:rsid w:val="002731BB"/>
    <w:rsid w:val="00287C00"/>
    <w:rsid w:val="002A2BD3"/>
    <w:rsid w:val="002E54F8"/>
    <w:rsid w:val="003058BA"/>
    <w:rsid w:val="00342FC5"/>
    <w:rsid w:val="00363C46"/>
    <w:rsid w:val="00375CB4"/>
    <w:rsid w:val="003A64C6"/>
    <w:rsid w:val="003C49D8"/>
    <w:rsid w:val="003C5B5F"/>
    <w:rsid w:val="003D6698"/>
    <w:rsid w:val="004231BA"/>
    <w:rsid w:val="00443347"/>
    <w:rsid w:val="0044601C"/>
    <w:rsid w:val="004A1404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7E46"/>
    <w:rsid w:val="005F3FC6"/>
    <w:rsid w:val="0060231D"/>
    <w:rsid w:val="00662CE4"/>
    <w:rsid w:val="00666973"/>
    <w:rsid w:val="006E3CF3"/>
    <w:rsid w:val="006E6866"/>
    <w:rsid w:val="007357A6"/>
    <w:rsid w:val="00741772"/>
    <w:rsid w:val="00743CD8"/>
    <w:rsid w:val="007651B5"/>
    <w:rsid w:val="007710BF"/>
    <w:rsid w:val="007773CC"/>
    <w:rsid w:val="007819C9"/>
    <w:rsid w:val="007B63D6"/>
    <w:rsid w:val="007C0B7C"/>
    <w:rsid w:val="007C4E73"/>
    <w:rsid w:val="007C719B"/>
    <w:rsid w:val="007D1D44"/>
    <w:rsid w:val="007D5323"/>
    <w:rsid w:val="007E54AD"/>
    <w:rsid w:val="00801AF5"/>
    <w:rsid w:val="00811A45"/>
    <w:rsid w:val="008315F0"/>
    <w:rsid w:val="008747DD"/>
    <w:rsid w:val="008954C5"/>
    <w:rsid w:val="008A6C16"/>
    <w:rsid w:val="008B7AF2"/>
    <w:rsid w:val="008C6F28"/>
    <w:rsid w:val="00902533"/>
    <w:rsid w:val="00903261"/>
    <w:rsid w:val="00961F39"/>
    <w:rsid w:val="009F3BB7"/>
    <w:rsid w:val="00A31074"/>
    <w:rsid w:val="00A67AF1"/>
    <w:rsid w:val="00A704EC"/>
    <w:rsid w:val="00A71CBC"/>
    <w:rsid w:val="00A73B97"/>
    <w:rsid w:val="00A85F40"/>
    <w:rsid w:val="00A8615C"/>
    <w:rsid w:val="00AD54F8"/>
    <w:rsid w:val="00B13446"/>
    <w:rsid w:val="00B727C6"/>
    <w:rsid w:val="00BA407D"/>
    <w:rsid w:val="00BF2276"/>
    <w:rsid w:val="00BF372C"/>
    <w:rsid w:val="00C33982"/>
    <w:rsid w:val="00C4164F"/>
    <w:rsid w:val="00C5213F"/>
    <w:rsid w:val="00C84AF5"/>
    <w:rsid w:val="00C94C77"/>
    <w:rsid w:val="00CC2B90"/>
    <w:rsid w:val="00CC4583"/>
    <w:rsid w:val="00D012B4"/>
    <w:rsid w:val="00D1603C"/>
    <w:rsid w:val="00D20A39"/>
    <w:rsid w:val="00D6568C"/>
    <w:rsid w:val="00DA0AFA"/>
    <w:rsid w:val="00DF272F"/>
    <w:rsid w:val="00E25077"/>
    <w:rsid w:val="00E4133D"/>
    <w:rsid w:val="00E46952"/>
    <w:rsid w:val="00E65AC9"/>
    <w:rsid w:val="00E707C6"/>
    <w:rsid w:val="00E95495"/>
    <w:rsid w:val="00EA7E19"/>
    <w:rsid w:val="00EB3F7A"/>
    <w:rsid w:val="00EC4AF5"/>
    <w:rsid w:val="00F02F86"/>
    <w:rsid w:val="00F16FCD"/>
    <w:rsid w:val="00F20CD5"/>
    <w:rsid w:val="00F71879"/>
    <w:rsid w:val="00F76918"/>
    <w:rsid w:val="00F90914"/>
    <w:rsid w:val="00F91726"/>
    <w:rsid w:val="00FA404E"/>
    <w:rsid w:val="00FE751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95B0B-630F-4386-A663-A6ACDE4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pz.hr/savjetovanje-sa-zainteresiranom-javnosc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 Šemper</cp:lastModifiedBy>
  <cp:revision>4</cp:revision>
  <cp:lastPrinted>2016-06-21T10:30:00Z</cp:lastPrinted>
  <dcterms:created xsi:type="dcterms:W3CDTF">2021-12-27T11:28:00Z</dcterms:created>
  <dcterms:modified xsi:type="dcterms:W3CDTF">2021-12-27T12:36:00Z</dcterms:modified>
</cp:coreProperties>
</file>