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1A" w:rsidRDefault="00A0651A" w:rsidP="0042147E">
      <w:pPr>
        <w:shd w:val="clear" w:color="auto" w:fill="FDFDFD"/>
        <w:spacing w:before="150" w:after="0" w:line="240" w:lineRule="auto"/>
        <w:jc w:val="center"/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  <w:t>JAVNI NATJEČAJ</w:t>
      </w:r>
    </w:p>
    <w:p w:rsidR="0042147E" w:rsidRDefault="00A0651A" w:rsidP="0042147E">
      <w:pPr>
        <w:shd w:val="clear" w:color="auto" w:fill="FDFDFD"/>
        <w:spacing w:before="150" w:after="0" w:line="240" w:lineRule="auto"/>
        <w:jc w:val="center"/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  <w:t xml:space="preserve">ZA </w:t>
      </w:r>
      <w:r w:rsidR="006E3310"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  <w:t>PRIJAM U SLUŽBU U UPRAVNI ODJEL ZA GRADITELJSTVO, ZAŠTITU OKOLIŠA I</w:t>
      </w:r>
    </w:p>
    <w:p w:rsidR="006E3310" w:rsidRDefault="006E3310" w:rsidP="0042147E">
      <w:pPr>
        <w:shd w:val="clear" w:color="auto" w:fill="FDFDFD"/>
        <w:spacing w:before="150" w:after="0" w:line="240" w:lineRule="auto"/>
        <w:jc w:val="center"/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  <w:t xml:space="preserve"> IMOVINSKO-PRAVNE POSLOVE </w:t>
      </w:r>
    </w:p>
    <w:p w:rsidR="0042147E" w:rsidRDefault="0042147E" w:rsidP="0042147E">
      <w:pPr>
        <w:shd w:val="clear" w:color="auto" w:fill="FDFDFD"/>
        <w:spacing w:before="150" w:after="0" w:line="240" w:lineRule="auto"/>
        <w:jc w:val="center"/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</w:pPr>
    </w:p>
    <w:p w:rsidR="006E3310" w:rsidRPr="0075638D" w:rsidRDefault="006E3310" w:rsidP="006E3310">
      <w:pPr>
        <w:shd w:val="clear" w:color="auto" w:fill="FDFDFD"/>
        <w:spacing w:before="150" w:after="100" w:afterAutospacing="1" w:line="240" w:lineRule="auto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  <w:t>Opis poslova radnog mjesta te podaci o plaći</w:t>
      </w:r>
    </w:p>
    <w:p w:rsidR="006E3310" w:rsidRPr="007D1AE9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Sukladno članku 19. Zakona o službenicima i namještenicima u lokalnoj i područnoj (regionalnoj) samoupravi («Narodne novine» broj 86/08, 61/11, 4/18, 112/19), </w:t>
      </w:r>
      <w:r w:rsidRPr="0075638D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pročelnica 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Upravnog odjela za graditeljstvo, zaštitu okoliša i imovinsko-pravne poslove </w:t>
      </w:r>
      <w:r w:rsidRPr="0075638D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Virovitičko-podravske županije raspisala je 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javni n</w:t>
      </w:r>
      <w:r w:rsidRPr="0075638D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atječaj 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objavljen u Narodnim </w:t>
      </w:r>
      <w:r w:rsidRPr="007D1AE9">
        <w:rPr>
          <w:rFonts w:ascii="Arial Narrow" w:eastAsia="Times New Roman" w:hAnsi="Arial Narrow" w:cs="Arial"/>
          <w:sz w:val="24"/>
          <w:szCs w:val="24"/>
          <w:lang w:eastAsia="hr-HR"/>
        </w:rPr>
        <w:t xml:space="preserve">novinama broj </w:t>
      </w:r>
      <w:r w:rsidR="007D1AE9" w:rsidRPr="007D1AE9">
        <w:rPr>
          <w:rFonts w:ascii="Arial Narrow" w:eastAsia="Times New Roman" w:hAnsi="Arial Narrow" w:cs="Arial"/>
          <w:sz w:val="24"/>
          <w:szCs w:val="24"/>
          <w:lang w:eastAsia="hr-HR"/>
        </w:rPr>
        <w:t>112/22</w:t>
      </w:r>
      <w:r w:rsidR="0042147E" w:rsidRPr="007D1AE9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 w:rsidRPr="007D1AE9">
        <w:rPr>
          <w:rFonts w:ascii="Arial Narrow" w:eastAsia="Times New Roman" w:hAnsi="Arial Narrow" w:cs="Arial"/>
          <w:sz w:val="24"/>
          <w:szCs w:val="24"/>
          <w:lang w:eastAsia="hr-HR"/>
        </w:rPr>
        <w:t xml:space="preserve">od </w:t>
      </w:r>
      <w:r w:rsidR="003D6727">
        <w:rPr>
          <w:rFonts w:ascii="Arial Narrow" w:eastAsia="Times New Roman" w:hAnsi="Arial Narrow" w:cs="Arial"/>
          <w:sz w:val="24"/>
          <w:szCs w:val="24"/>
          <w:lang w:eastAsia="hr-HR"/>
        </w:rPr>
        <w:t>28. rujna</w:t>
      </w:r>
      <w:bookmarkStart w:id="0" w:name="_GoBack"/>
      <w:bookmarkEnd w:id="0"/>
      <w:r w:rsidR="004C4221" w:rsidRPr="007D1AE9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2022</w:t>
      </w:r>
      <w:r w:rsidRPr="007D1AE9">
        <w:rPr>
          <w:rFonts w:ascii="Arial Narrow" w:eastAsia="Times New Roman" w:hAnsi="Arial Narrow" w:cs="Arial"/>
          <w:sz w:val="24"/>
          <w:szCs w:val="24"/>
          <w:lang w:eastAsia="hr-HR"/>
        </w:rPr>
        <w:t>. godine za:</w:t>
      </w:r>
    </w:p>
    <w:p w:rsidR="006E3310" w:rsidRPr="00E61719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E61719">
        <w:rPr>
          <w:rFonts w:ascii="Arial Narrow" w:eastAsia="Times New Roman" w:hAnsi="Arial Narrow" w:cs="Arial"/>
          <w:sz w:val="24"/>
          <w:szCs w:val="24"/>
          <w:lang w:eastAsia="hr-HR"/>
        </w:rPr>
        <w:t>Višeg stručnog suradnik (2.) za prostorno uređenje i graditeljstvo – 1 izvršitelja/</w:t>
      </w:r>
      <w:proofErr w:type="spellStart"/>
      <w:r w:rsidRPr="00E61719">
        <w:rPr>
          <w:rFonts w:ascii="Arial Narrow" w:eastAsia="Times New Roman" w:hAnsi="Arial Narrow" w:cs="Arial"/>
          <w:sz w:val="24"/>
          <w:szCs w:val="24"/>
          <w:lang w:eastAsia="hr-HR"/>
        </w:rPr>
        <w:t>ica</w:t>
      </w:r>
      <w:proofErr w:type="spellEnd"/>
      <w:r w:rsidRPr="00E61719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na neodređeno vrijeme uz obvezni probni rad u trajanju od 3 mjeseca</w:t>
      </w:r>
    </w:p>
    <w:p w:rsidR="006E3310" w:rsidRPr="00E61719" w:rsidRDefault="006E3310" w:rsidP="006E3310">
      <w:pPr>
        <w:pStyle w:val="StandardWeb"/>
        <w:shd w:val="clear" w:color="auto" w:fill="FDFDFD"/>
        <w:spacing w:before="150" w:beforeAutospacing="0" w:line="276" w:lineRule="auto"/>
        <w:rPr>
          <w:rFonts w:ascii="Arial Narrow" w:hAnsi="Arial Narrow" w:cs="Arial"/>
        </w:rPr>
      </w:pPr>
      <w:r w:rsidRPr="00E61719">
        <w:rPr>
          <w:rFonts w:ascii="Arial Narrow" w:hAnsi="Arial Narrow" w:cs="Arial"/>
        </w:rPr>
        <w:t>Tekst natječaja dostupan je na web stranici Narodnih novina.</w:t>
      </w:r>
    </w:p>
    <w:p w:rsidR="006E3310" w:rsidRPr="00E61719" w:rsidRDefault="006E3310" w:rsidP="006E3310">
      <w:pPr>
        <w:pStyle w:val="StandardWeb"/>
        <w:shd w:val="clear" w:color="auto" w:fill="FDFDFD"/>
        <w:spacing w:before="150" w:beforeAutospacing="0" w:line="276" w:lineRule="auto"/>
        <w:rPr>
          <w:rFonts w:ascii="Arial Narrow" w:hAnsi="Arial Narrow" w:cs="Arial"/>
        </w:rPr>
      </w:pPr>
      <w:r w:rsidRPr="00E61719">
        <w:rPr>
          <w:rFonts w:ascii="Arial Narrow" w:hAnsi="Arial Narrow" w:cs="Arial"/>
        </w:rPr>
        <w:t>Od dana objave natječaja u „Narodnim novinama“ počinje teći osmodnevni rok za podnošenje prijava na natječaj.</w:t>
      </w:r>
    </w:p>
    <w:p w:rsidR="006E3310" w:rsidRPr="007D1AE9" w:rsidRDefault="006E3310" w:rsidP="006E3310">
      <w:pPr>
        <w:pStyle w:val="StandardWeb"/>
        <w:shd w:val="clear" w:color="auto" w:fill="FDFDFD"/>
        <w:spacing w:before="150" w:beforeAutospacing="0" w:line="276" w:lineRule="auto"/>
        <w:rPr>
          <w:rFonts w:ascii="Arial Narrow" w:hAnsi="Arial Narrow" w:cs="Arial"/>
        </w:rPr>
      </w:pPr>
      <w:r w:rsidRPr="00E61719">
        <w:rPr>
          <w:rFonts w:ascii="Arial Narrow" w:hAnsi="Arial Narrow" w:cs="Arial"/>
        </w:rPr>
        <w:t>Posljednji dan z</w:t>
      </w:r>
      <w:r w:rsidR="003A6D30">
        <w:rPr>
          <w:rFonts w:ascii="Arial Narrow" w:hAnsi="Arial Narrow" w:cs="Arial"/>
        </w:rPr>
        <w:t xml:space="preserve">a podnošenje </w:t>
      </w:r>
      <w:r w:rsidR="003A6D30" w:rsidRPr="007D1AE9">
        <w:rPr>
          <w:rFonts w:ascii="Arial Narrow" w:hAnsi="Arial Narrow" w:cs="Arial"/>
        </w:rPr>
        <w:t>prijava je</w:t>
      </w:r>
      <w:r w:rsidRPr="007D1AE9">
        <w:rPr>
          <w:rFonts w:ascii="Arial Narrow" w:hAnsi="Arial Narrow" w:cs="Arial"/>
        </w:rPr>
        <w:t xml:space="preserve"> </w:t>
      </w:r>
      <w:r w:rsidR="004C4221" w:rsidRPr="007D1AE9">
        <w:rPr>
          <w:rFonts w:ascii="Arial Narrow" w:hAnsi="Arial Narrow" w:cs="Arial"/>
        </w:rPr>
        <w:t>10. listopad</w:t>
      </w:r>
      <w:r w:rsidRPr="007D1AE9">
        <w:rPr>
          <w:rFonts w:ascii="Arial Narrow" w:hAnsi="Arial Narrow" w:cs="Arial"/>
        </w:rPr>
        <w:t xml:space="preserve"> </w:t>
      </w:r>
      <w:r w:rsidR="004C4221" w:rsidRPr="007D1AE9">
        <w:rPr>
          <w:rFonts w:ascii="Arial Narrow" w:hAnsi="Arial Narrow" w:cs="Arial"/>
        </w:rPr>
        <w:t>2022</w:t>
      </w:r>
      <w:r w:rsidRPr="007D1AE9">
        <w:rPr>
          <w:rFonts w:ascii="Arial Narrow" w:hAnsi="Arial Narrow" w:cs="Arial"/>
        </w:rPr>
        <w:t>. godine.</w:t>
      </w:r>
    </w:p>
    <w:p w:rsidR="006E3310" w:rsidRPr="00606443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  <w:t>UPUTE I OBAVIJESTI KANDIDATIMA</w:t>
      </w:r>
    </w:p>
    <w:p w:rsidR="006E3310" w:rsidRDefault="006E3310" w:rsidP="006E3310">
      <w:pPr>
        <w:shd w:val="clear" w:color="auto" w:fill="FDFDFD"/>
        <w:spacing w:before="100" w:beforeAutospacing="1" w:after="100" w:afterAutospacing="1"/>
        <w:ind w:left="720" w:hanging="294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b/>
          <w:sz w:val="24"/>
          <w:szCs w:val="24"/>
          <w:lang w:eastAsia="hr-HR"/>
        </w:rPr>
        <w:t>1.</w:t>
      </w:r>
      <w:r w:rsidRPr="0075638D"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  <w:t xml:space="preserve"> Opis poslova radnog mjesta </w:t>
      </w:r>
    </w:p>
    <w:p w:rsidR="006E3310" w:rsidRDefault="006E3310" w:rsidP="006E3310">
      <w:pPr>
        <w:pStyle w:val="Odlomakpopisa"/>
        <w:numPr>
          <w:ilvl w:val="0"/>
          <w:numId w:val="2"/>
        </w:numPr>
        <w:shd w:val="clear" w:color="auto" w:fill="FDFDFD"/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  <w:r w:rsidRPr="00A24B4B">
        <w:rPr>
          <w:rFonts w:ascii="Arial Narrow" w:eastAsia="Times New Roman" w:hAnsi="Arial Narrow" w:cs="Arial"/>
          <w:bCs/>
          <w:sz w:val="24"/>
          <w:szCs w:val="24"/>
          <w:lang w:eastAsia="hr-HR"/>
        </w:rPr>
        <w:t>Vodi upravne postupke do donošenja rješenja i izrađuje nacrte rješenja vezano za izdavanje akata za provedbu prostornih planova i građenje sukladno posebnim propisima</w:t>
      </w:r>
    </w:p>
    <w:p w:rsidR="006E3310" w:rsidRDefault="006E3310" w:rsidP="006E3310">
      <w:pPr>
        <w:pStyle w:val="Odlomakpopisa"/>
        <w:numPr>
          <w:ilvl w:val="0"/>
          <w:numId w:val="2"/>
        </w:numPr>
        <w:shd w:val="clear" w:color="auto" w:fill="FDFDFD"/>
        <w:spacing w:before="100" w:beforeAutospacing="1" w:after="100" w:afterAutospacing="1"/>
        <w:jc w:val="both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24B4B">
        <w:rPr>
          <w:rFonts w:ascii="Arial Narrow" w:eastAsia="Times New Roman" w:hAnsi="Arial Narrow" w:cs="Arial"/>
          <w:bCs/>
          <w:sz w:val="24"/>
          <w:szCs w:val="24"/>
          <w:lang w:eastAsia="hr-HR"/>
        </w:rPr>
        <w:t>Izrađuje potvrde, uvjerenja i druge akte vezane za provedbu prostornih planova i građenje sukladno posebnim propisima</w:t>
      </w:r>
    </w:p>
    <w:p w:rsidR="006E3310" w:rsidRDefault="006E3310" w:rsidP="006E3310">
      <w:pPr>
        <w:pStyle w:val="Odlomakpopisa"/>
        <w:numPr>
          <w:ilvl w:val="0"/>
          <w:numId w:val="2"/>
        </w:numPr>
        <w:shd w:val="clear" w:color="auto" w:fill="FDFDFD"/>
        <w:spacing w:before="100" w:beforeAutospacing="1" w:after="100" w:afterAutospacing="1"/>
        <w:jc w:val="both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24B4B">
        <w:rPr>
          <w:rFonts w:ascii="Arial Narrow" w:eastAsia="Times New Roman" w:hAnsi="Arial Narrow" w:cs="Arial"/>
          <w:bCs/>
          <w:sz w:val="24"/>
          <w:szCs w:val="24"/>
          <w:lang w:eastAsia="hr-HR"/>
        </w:rPr>
        <w:t>Rad sa strankama, jedinicama lokalne samouprave, javnopravnim tijelima i svim ostalim strankama  u postupku</w:t>
      </w:r>
    </w:p>
    <w:p w:rsidR="006E3310" w:rsidRPr="00A24B4B" w:rsidRDefault="006E3310" w:rsidP="006E3310">
      <w:pPr>
        <w:pStyle w:val="Odlomakpopisa"/>
        <w:numPr>
          <w:ilvl w:val="0"/>
          <w:numId w:val="2"/>
        </w:numPr>
        <w:shd w:val="clear" w:color="auto" w:fill="FDFDFD"/>
        <w:spacing w:before="100" w:beforeAutospacing="1" w:after="100" w:afterAutospacing="1"/>
        <w:jc w:val="both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24B4B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Obavlja i druge upravne i stručne poslove iz nadležnosti Upravnog odjela te ostale poslove po nalogu pročelnika  </w:t>
      </w:r>
    </w:p>
    <w:p w:rsidR="006E3310" w:rsidRPr="0075638D" w:rsidRDefault="006E3310" w:rsidP="006E3310">
      <w:pPr>
        <w:shd w:val="clear" w:color="auto" w:fill="FDFDFD"/>
        <w:spacing w:before="100" w:beforeAutospacing="1" w:after="100" w:afterAutospacing="1"/>
        <w:ind w:left="360"/>
        <w:jc w:val="both"/>
        <w:rPr>
          <w:rFonts w:ascii="Arial Narrow" w:eastAsia="Times New Roman" w:hAnsi="Arial Narrow" w:cs="Arial"/>
          <w:color w:val="FF000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b/>
          <w:color w:val="231F20"/>
          <w:sz w:val="24"/>
          <w:szCs w:val="24"/>
          <w:lang w:eastAsia="hr-HR"/>
        </w:rPr>
        <w:t>2.</w:t>
      </w:r>
      <w:r w:rsidRPr="0075638D"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  <w:t xml:space="preserve"> Podaci o plaći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Sukladno članku 8. Zakona o plaćama u lokalnoj i područnoj (regionalnoj) samoupravi («Narodne novine» 28/10) plaću službenika, odnosno namještenika u upravnim odjelima i službama jedinica lokalne i područne (regionalne) samouprave čini umnožak koeficijenata složenosti poslova radnog mjesta na koje je službenik, odnosno namještenik raspoređen i osnovice za obračun plaće, uvećan za 0,5 % za svaku navršenu godinu radnog staža.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lastRenderedPageBreak/>
        <w:t>Prema Odluci o izmjeni odluke o koeficijentima za obračun plaće službenika i namještenika u upravnim tijelima Virovitičko-podravske županije («Službeni glasnik» Virovitičko-podravske županije broj 7/19) koeficijent  složenosti poslova za radno mjesto Viši stručni suradnik- 2. iznosi 2,70.</w:t>
      </w:r>
    </w:p>
    <w:p w:rsidR="006E3310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Osnovica za obračun plaće određena je Odlukom o visini osnovice za obračun plaća djelatnika upravnih tijela Virovitičko-podravske županije KLASA: 120-01/18-01/03, URBROJ: 2189/1-06/1-18-1 od 18. prosinca 2018.</w:t>
      </w:r>
      <w:r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 godine.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     </w:t>
      </w:r>
      <w:r w:rsidRPr="0075638D"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  <w:t>3.</w:t>
      </w: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 </w:t>
      </w:r>
      <w:r w:rsidRPr="0075638D"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  <w:t>Testiranje kandidata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Za kandidate koji ispunjavaju formalne uvjete natječaja, provest će se  prethodna provjera znanja i sposobnosti putem pisanog testiranja i intervjua.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Na web stranici Virovitičko-podravske županije (</w:t>
      </w:r>
      <w:hyperlink r:id="rId7" w:history="1">
        <w:r w:rsidRPr="0075638D">
          <w:rPr>
            <w:rFonts w:ascii="Arial Narrow" w:eastAsia="Times New Roman" w:hAnsi="Arial Narrow" w:cs="Arial"/>
            <w:color w:val="A94D10"/>
            <w:sz w:val="24"/>
            <w:szCs w:val="24"/>
            <w:u w:val="single"/>
            <w:lang w:eastAsia="hr-HR"/>
          </w:rPr>
          <w:t>www.vpz.hr</w:t>
        </w:r>
      </w:hyperlink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) te na oglasnoj ploči Virovitičko-podravske županije objavit će se vrijeme održavanja prethodne provjere znanja i sposobnosti kandidata najmanje 5 dana prije održavanja provjere.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Za kandidata koji ne pristupi prethodnoj provjeri znanja smatra se da je povukao prijavu na natječaj.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Za svaki dio provjere znanja (pisano testiranje i intervju) kandidatima se dodjeljuje određeni broj bodova od 1-10.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Pitanja kojima se testira provjera znanja, sposobnosti i vještina bitnih za obavljanje poslova radnog mjesta za koje je raspisan natječaj temelje se na sljedećim propisima:</w:t>
      </w:r>
    </w:p>
    <w:p w:rsidR="006E3310" w:rsidRPr="00F22932" w:rsidRDefault="006E3310" w:rsidP="006E3310">
      <w:pPr>
        <w:numPr>
          <w:ilvl w:val="0"/>
          <w:numId w:val="1"/>
        </w:numPr>
        <w:shd w:val="clear" w:color="auto" w:fill="FDFDFD"/>
        <w:spacing w:before="100" w:beforeAutospacing="1" w:after="100" w:afterAutospacing="1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F22932">
        <w:rPr>
          <w:rFonts w:ascii="Arial Narrow" w:eastAsia="Times New Roman" w:hAnsi="Arial Narrow" w:cs="Arial"/>
          <w:sz w:val="24"/>
          <w:szCs w:val="24"/>
          <w:lang w:eastAsia="hr-HR"/>
        </w:rPr>
        <w:t>Zakon o službenicima i namještenicima u lokalnoj i područnoj (regionalnoj) samoupravi („Narodne novine“ broj 86/08, 61/11, 4/18, 112/19),</w:t>
      </w:r>
    </w:p>
    <w:p w:rsidR="006E3310" w:rsidRPr="00F22932" w:rsidRDefault="006E3310" w:rsidP="006E3310">
      <w:pPr>
        <w:numPr>
          <w:ilvl w:val="0"/>
          <w:numId w:val="1"/>
        </w:numPr>
        <w:shd w:val="clear" w:color="auto" w:fill="FDFDFD"/>
        <w:spacing w:before="100" w:beforeAutospacing="1" w:after="100" w:afterAutospacing="1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F22932">
        <w:rPr>
          <w:rFonts w:ascii="Arial Narrow" w:eastAsia="Times New Roman" w:hAnsi="Arial Narrow" w:cs="Arial"/>
          <w:sz w:val="24"/>
          <w:szCs w:val="24"/>
          <w:lang w:eastAsia="hr-HR"/>
        </w:rPr>
        <w:t>Uredba o uredskom poslovanju („Narodne novine“ broj 7/09)</w:t>
      </w:r>
    </w:p>
    <w:p w:rsidR="00DA7679" w:rsidRPr="00F22932" w:rsidRDefault="00DA7679" w:rsidP="006E3310">
      <w:pPr>
        <w:numPr>
          <w:ilvl w:val="0"/>
          <w:numId w:val="1"/>
        </w:numPr>
        <w:shd w:val="clear" w:color="auto" w:fill="FDFDFD"/>
        <w:spacing w:before="100" w:beforeAutospacing="1" w:after="100" w:afterAutospacing="1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F22932">
        <w:rPr>
          <w:rFonts w:ascii="Arial Narrow" w:eastAsia="Times New Roman" w:hAnsi="Arial Narrow" w:cs="Arial"/>
          <w:sz w:val="24"/>
          <w:szCs w:val="24"/>
          <w:lang w:eastAsia="hr-HR"/>
        </w:rPr>
        <w:t>Zakon o općem upravnom postupku („Narodne novine“ broj 47/09)</w:t>
      </w:r>
    </w:p>
    <w:p w:rsidR="006E3310" w:rsidRPr="00F22932" w:rsidRDefault="006E3310" w:rsidP="006E3310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F22932">
        <w:rPr>
          <w:rFonts w:ascii="Arial Narrow" w:hAnsi="Arial Narrow"/>
          <w:sz w:val="24"/>
          <w:szCs w:val="24"/>
        </w:rPr>
        <w:t>Zakon o gradnji („Narodne novine“ broj 153/13, 20/17,39/19 i 125/19)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Po dolasku, prije početka provjere znanja, kandidati su dužni predočiti odgovarajuću identifikacijsku ispravu radi utvrđivanja identiteta.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Kandidati koji ne mogu dokazati identitet neće moći pristupiti testiranju.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Po završetku pisanog testiranja, kandidati koji su ostvarili najmanje 50 % ukupnog broja bodova pristupit će razgovoru s Povjerenstvom za provedbu natječaja (intervju).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Povjerenstvo kroz razgovor s kandidatom utvrđuje interese, profesionalne ciljeve i motivaciju kandidata za rad.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Nakon završetka provjere znanja (pisanog testiranja i intervjua) Povjerenstvo za provedbu natječaja utvrđuje rang listu kandidata prema ukupnom broju ostvarenih bodova.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lastRenderedPageBreak/>
        <w:t xml:space="preserve">Molimo podnositelje da u prijavi navedu broj fiksnog ili mobilnog telefona na koji, u slučaju potrebe, mogu biti </w:t>
      </w:r>
      <w:proofErr w:type="spellStart"/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kontaktirani</w:t>
      </w:r>
      <w:proofErr w:type="spellEnd"/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 tijekom natječajnog postupka.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Također, molimo podnositelje da prijavi prilože sve isprave naznačene u natječaju i to u obliku navedenom u natječaju.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Ukoliko utvrdite da je potrebno dopuniti prijavu koju ste već podnijeli, to je moguće učiniti zaključno do dana isteka natječajnog roka.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Kandidat može tijekom natječajnog postupka pisanim putem povući prijavu.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Eventualne dodatne upite možete poslati putem elektroničke pošte na adresu: </w:t>
      </w:r>
      <w:hyperlink r:id="rId8" w:history="1">
        <w:r w:rsidR="00AB0CCE" w:rsidRPr="003971A7">
          <w:rPr>
            <w:rStyle w:val="Hiperveza"/>
            <w:rFonts w:ascii="Arial Narrow" w:eastAsia="Times New Roman" w:hAnsi="Arial Narrow" w:cs="Arial"/>
            <w:sz w:val="24"/>
            <w:szCs w:val="24"/>
            <w:lang w:eastAsia="hr-HR"/>
          </w:rPr>
          <w:t>zorica.hegedusic@vpz.hr</w:t>
        </w:r>
      </w:hyperlink>
      <w:r w:rsidR="00AB0CCE">
        <w:rPr>
          <w:rFonts w:ascii="Arial Narrow" w:eastAsia="Times New Roman" w:hAnsi="Arial Narrow" w:cs="Arial"/>
          <w:color w:val="FF0000"/>
          <w:sz w:val="24"/>
          <w:szCs w:val="24"/>
          <w:lang w:eastAsia="hr-HR"/>
        </w:rPr>
        <w:t>, marijana.pavlovic.karlovic@</w:t>
      </w:r>
      <w:r w:rsidR="0086154E">
        <w:rPr>
          <w:rFonts w:ascii="Arial Narrow" w:eastAsia="Times New Roman" w:hAnsi="Arial Narrow" w:cs="Arial"/>
          <w:color w:val="FF0000"/>
          <w:sz w:val="24"/>
          <w:szCs w:val="24"/>
          <w:lang w:eastAsia="hr-HR"/>
        </w:rPr>
        <w:t>vpz.hr</w:t>
      </w:r>
    </w:p>
    <w:p w:rsidR="006E3310" w:rsidRPr="00B47D29" w:rsidRDefault="006E3310" w:rsidP="006E3310">
      <w:pPr>
        <w:shd w:val="clear" w:color="auto" w:fill="FDFDFD"/>
        <w:spacing w:after="0"/>
        <w:rPr>
          <w:rFonts w:ascii="Arial" w:eastAsia="Times New Roman" w:hAnsi="Arial" w:cs="Arial"/>
          <w:color w:val="231F20"/>
          <w:sz w:val="23"/>
          <w:szCs w:val="23"/>
          <w:lang w:eastAsia="hr-HR"/>
        </w:rPr>
      </w:pPr>
      <w:r w:rsidRPr="00B47D29">
        <w:rPr>
          <w:rFonts w:ascii="Arial" w:eastAsia="Times New Roman" w:hAnsi="Arial" w:cs="Arial"/>
          <w:noProof/>
          <w:color w:val="A94D10"/>
          <w:sz w:val="23"/>
          <w:szCs w:val="23"/>
          <w:lang w:eastAsia="hr-HR"/>
        </w:rPr>
        <w:drawing>
          <wp:inline distT="0" distB="0" distL="0" distR="0" wp14:anchorId="6921696B" wp14:editId="41D60CBB">
            <wp:extent cx="9525" cy="9525"/>
            <wp:effectExtent l="0" t="0" r="0" b="0"/>
            <wp:docPr id="1" name="Slika 1" descr="Share Butt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re Butt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10" w:rsidRPr="00B47D29" w:rsidRDefault="006E3310" w:rsidP="006E3310">
      <w:pPr>
        <w:shd w:val="clear" w:color="auto" w:fill="FDFDFD"/>
        <w:spacing w:after="0"/>
        <w:rPr>
          <w:rFonts w:ascii="Arial" w:eastAsia="Times New Roman" w:hAnsi="Arial" w:cs="Arial"/>
          <w:color w:val="231F20"/>
          <w:sz w:val="23"/>
          <w:szCs w:val="23"/>
          <w:lang w:eastAsia="hr-HR"/>
        </w:rPr>
      </w:pPr>
    </w:p>
    <w:p w:rsidR="006E3310" w:rsidRDefault="006E3310" w:rsidP="006E3310"/>
    <w:p w:rsidR="008C1966" w:rsidRDefault="008C1966"/>
    <w:sectPr w:rsidR="008C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0018"/>
    <w:multiLevelType w:val="hybridMultilevel"/>
    <w:tmpl w:val="9A7E447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A5E1173"/>
    <w:multiLevelType w:val="multilevel"/>
    <w:tmpl w:val="5C70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10"/>
    <w:rsid w:val="001B314D"/>
    <w:rsid w:val="002F4B1E"/>
    <w:rsid w:val="003858B8"/>
    <w:rsid w:val="003A6D30"/>
    <w:rsid w:val="003D6727"/>
    <w:rsid w:val="0042147E"/>
    <w:rsid w:val="0042493D"/>
    <w:rsid w:val="004C4221"/>
    <w:rsid w:val="006E3310"/>
    <w:rsid w:val="007D1AE9"/>
    <w:rsid w:val="0086154E"/>
    <w:rsid w:val="008952CF"/>
    <w:rsid w:val="008C1966"/>
    <w:rsid w:val="00912FE3"/>
    <w:rsid w:val="00A0651A"/>
    <w:rsid w:val="00AB0CCE"/>
    <w:rsid w:val="00C87F06"/>
    <w:rsid w:val="00DA7679"/>
    <w:rsid w:val="00E926D9"/>
    <w:rsid w:val="00F2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E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E33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E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331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B0C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E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E33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E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331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B0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ica.hegedusic@vpz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pz.h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hupso.com/shar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C107-0F31-4C20-89F5-63BD8EE0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Ferenčević Sl</dc:creator>
  <cp:lastModifiedBy>Tihana Ferenčević Sl</cp:lastModifiedBy>
  <cp:revision>3</cp:revision>
  <cp:lastPrinted>2022-09-28T09:51:00Z</cp:lastPrinted>
  <dcterms:created xsi:type="dcterms:W3CDTF">2022-09-29T05:05:00Z</dcterms:created>
  <dcterms:modified xsi:type="dcterms:W3CDTF">2022-09-29T06:01:00Z</dcterms:modified>
</cp:coreProperties>
</file>