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A06E67">
        <w:trPr>
          <w:trHeight w:val="844"/>
        </w:trPr>
        <w:tc>
          <w:tcPr>
            <w:tcW w:w="2660" w:type="dxa"/>
            <w:vAlign w:val="bottom"/>
          </w:tcPr>
          <w:p w:rsidR="00BA407D" w:rsidRPr="00181C74" w:rsidRDefault="00A8615C" w:rsidP="00A06E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  <w:vAlign w:val="bottom"/>
          </w:tcPr>
          <w:p w:rsidR="000A0399" w:rsidRPr="00EB239E" w:rsidRDefault="009170E7" w:rsidP="00A06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Godišnji provedbeni plan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unaprjeđenja zaštite od požara za područje Virovi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2023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EB239E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EB239E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A3B49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7D584D" w:rsidRDefault="00557ECA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  <w:r w:rsidRPr="007A3B49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EB239E" w:rsidRPr="00361BCA" w:rsidRDefault="008A5D23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61BCA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</w:t>
            </w:r>
            <w:r w:rsidR="00EB239E" w:rsidRPr="00361BCA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 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Pravna osnova za donošenje ovog Provedbenog plana sadržana je u članku 13. Zakona o zaštiti od požara („Narodne novine“ broj 92/10) i članku </w:t>
            </w:r>
            <w:r w:rsidR="00113359" w:rsidRPr="00361BCA">
              <w:rPr>
                <w:rFonts w:ascii="Arial Narrow" w:eastAsia="Calibri" w:hAnsi="Arial Narrow" w:cs="Times New Roman"/>
                <w:sz w:val="24"/>
                <w:szCs w:val="24"/>
              </w:rPr>
              <w:t>19. Statuta Virovitičko-podravske županije („Službeni glasnik“ Virovitičko-podravske županije 2/21)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361BCA" w:rsidRPr="00361BCA" w:rsidRDefault="00361BCA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B239E" w:rsidRPr="00361BCA" w:rsidRDefault="00EB239E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Temelj za donošenje Provedbenog plana je Procjena ugro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ženosti od požara i tehnoloških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eksplozija za Virovitičko-podravsku županiju. Poštujući sve odrednice Procjene, Provedbeni plan detaljno razrađuje organizacijske, tehničke i urbanističke mjere koje je u potrebno provesti. U izradi ovoga dokumenta sudjelovale su sukladnu članku 13. stavak 4. Zakona zaštiti od požara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nadležne P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olicijska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postaj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a i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>atrogasna zajednica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Virovitičko-podravske</w:t>
            </w:r>
            <w:r w:rsidR="00BF1CB9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županij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e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361BCA" w:rsidRPr="00361BCA" w:rsidRDefault="00361BCA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B239E" w:rsidRPr="00361BCA" w:rsidRDefault="00EB239E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Treba napomenuti da je Županija kao izvršitelj pojedinih zadataka predviđenih ovim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Godišnjim p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rovedbenim planom navedena iz razloga što sukladno Zakonu o sustavu civilne zaštite, operativne snage vatrogastva su jedna od temeljnih operativnih snaga sustava civilne zaštite za čije učinkovito funkcioniranje je odgovorna Županija. </w:t>
            </w:r>
          </w:p>
          <w:p w:rsidR="00361BCA" w:rsidRPr="00361BCA" w:rsidRDefault="00361BCA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02F86" w:rsidRPr="007D584D" w:rsidRDefault="00EB239E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  <w:highlight w:val="green"/>
              </w:rPr>
            </w:pP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Neposredno izvršavanj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e pojedinih zadaća obuhvaćenih Godišnjim p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>rovedbenim planom primarna je obveza drugih subjekata, a Županija je navedena kao njihov izvršitelj zbog činjenice da je u širem kontekstu dužna dati svoj doprinos unaprjeđenju zaštite od požara na svom području kako bi podigla sigurnost svojih stanovnika i omogućila daljnju izgradnju sustava civilne zaštite za čije funkcioniranje snosi neposrednu odgovornost.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2731BB" w:rsidRPr="00EB239E" w:rsidRDefault="009170E7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Godišnji provedbeni plan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unaprjeđenja zaštite od požara za područje Virovi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2023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>. godinu</w:t>
            </w:r>
            <w:r w:rsidR="008A5D2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376839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bio</w:t>
            </w:r>
            <w:r w:rsidR="0090253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 w:rsidR="00A97B2F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A825C5" w:rsidRDefault="006D5747" w:rsidP="007C4E73">
            <w:pPr>
              <w:jc w:val="both"/>
              <w:rPr>
                <w:rFonts w:ascii="Arial Narrow" w:eastAsia="Simsun (Founder Extended)" w:hAnsi="Arial Narrow" w:cs="Times New Roman"/>
                <w:b/>
                <w:color w:val="FF0000"/>
                <w:sz w:val="24"/>
                <w:szCs w:val="24"/>
                <w:lang w:eastAsia="zh-CN"/>
              </w:rPr>
            </w:pPr>
            <w:hyperlink r:id="rId8" w:history="1">
              <w:r w:rsidR="00853B0C" w:rsidRPr="000579BD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853B0C">
              <w:rPr>
                <w:rStyle w:val="Istaknuto"/>
                <w:rFonts w:ascii="Arial Narrow" w:hAnsi="Arial Narrow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7C4E73" w:rsidRPr="00EB239E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651B5" w:rsidRPr="009170E7" w:rsidRDefault="00A8615C" w:rsidP="007C4E73">
            <w:pPr>
              <w:jc w:val="both"/>
              <w:rPr>
                <w:rStyle w:val="Istaknuto"/>
                <w:rFonts w:ascii="Arial Narrow" w:eastAsia="Simsun (Founder Extended)" w:hAnsi="Arial Narrow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05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studenog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a do 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04</w:t>
            </w:r>
            <w:r w:rsidR="00EB239E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prosinc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 202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EB239E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EB239E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EB239E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EB239E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Default="00A8615C" w:rsidP="008A5D2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</w:t>
            </w:r>
            <w:r w:rsidR="00376839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jedno očitovanje na navedeni</w:t>
            </w: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Godišnji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provedben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plan unaprjeđenja zaštite od požara za područje Virovi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2023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>odinu</w:t>
            </w:r>
          </w:p>
          <w:p w:rsidR="00853B0C" w:rsidRPr="00EB239E" w:rsidRDefault="00853B0C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EB239E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EB239E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EB239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EB239E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EB239E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 w:rsidRPr="00EB239E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EB239E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EB239E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EB239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EB239E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EB239E" w:rsidRDefault="00EB239E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Sanja Pančić</w:t>
            </w:r>
            <w:r w:rsidR="00E0191E">
              <w:rPr>
                <w:rFonts w:ascii="Arial Narrow" w:hAnsi="Arial Narrow" w:cs="Times New Roman"/>
                <w:sz w:val="24"/>
                <w:szCs w:val="24"/>
              </w:rPr>
              <w:t>, dipl</w:t>
            </w:r>
            <w:r w:rsidR="00181C74" w:rsidRPr="00EB239E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EB239E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EB239E" w:rsidRDefault="00BF1CB9" w:rsidP="00BF1CB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05</w:t>
            </w:r>
            <w:r w:rsidR="00853B0C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853B0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25C5">
              <w:rPr>
                <w:rFonts w:ascii="Arial Narrow" w:hAnsi="Arial Narrow" w:cs="Times New Roman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97B2F" w:rsidRPr="00EB239E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EB239E" w:rsidRPr="00EB239E">
              <w:rPr>
                <w:rFonts w:ascii="Arial Narrow" w:hAnsi="Arial Narrow" w:cs="Times New Roman"/>
                <w:sz w:val="24"/>
                <w:szCs w:val="24"/>
              </w:rPr>
              <w:t xml:space="preserve"> godine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47" w:rsidRDefault="006D5747" w:rsidP="00A71CBC">
      <w:pPr>
        <w:spacing w:after="0" w:line="240" w:lineRule="auto"/>
      </w:pPr>
      <w:r>
        <w:separator/>
      </w:r>
    </w:p>
  </w:endnote>
  <w:endnote w:type="continuationSeparator" w:id="0">
    <w:p w:rsidR="006D5747" w:rsidRDefault="006D574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47" w:rsidRDefault="006D5747" w:rsidP="00A71CBC">
      <w:pPr>
        <w:spacing w:after="0" w:line="240" w:lineRule="auto"/>
      </w:pPr>
      <w:r>
        <w:separator/>
      </w:r>
    </w:p>
  </w:footnote>
  <w:footnote w:type="continuationSeparator" w:id="0">
    <w:p w:rsidR="006D5747" w:rsidRDefault="006D574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13359"/>
    <w:rsid w:val="0013020D"/>
    <w:rsid w:val="001349E3"/>
    <w:rsid w:val="001537EE"/>
    <w:rsid w:val="00181C74"/>
    <w:rsid w:val="001D76E4"/>
    <w:rsid w:val="001E0F6C"/>
    <w:rsid w:val="00206362"/>
    <w:rsid w:val="00236D16"/>
    <w:rsid w:val="002460E0"/>
    <w:rsid w:val="002731BB"/>
    <w:rsid w:val="00287C00"/>
    <w:rsid w:val="002A2BD3"/>
    <w:rsid w:val="002E0F8D"/>
    <w:rsid w:val="002E54F8"/>
    <w:rsid w:val="00361BCA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60231D"/>
    <w:rsid w:val="00662CE4"/>
    <w:rsid w:val="00666973"/>
    <w:rsid w:val="0067590E"/>
    <w:rsid w:val="006D5747"/>
    <w:rsid w:val="006E3CF3"/>
    <w:rsid w:val="006E6866"/>
    <w:rsid w:val="00754363"/>
    <w:rsid w:val="007651B5"/>
    <w:rsid w:val="007773CC"/>
    <w:rsid w:val="007819C9"/>
    <w:rsid w:val="00787969"/>
    <w:rsid w:val="007A3B49"/>
    <w:rsid w:val="007B63D6"/>
    <w:rsid w:val="007C0B7C"/>
    <w:rsid w:val="007C4E73"/>
    <w:rsid w:val="007C719B"/>
    <w:rsid w:val="007D1D44"/>
    <w:rsid w:val="007D5323"/>
    <w:rsid w:val="007D584D"/>
    <w:rsid w:val="007E54AD"/>
    <w:rsid w:val="00801AF5"/>
    <w:rsid w:val="00801DFB"/>
    <w:rsid w:val="00811A45"/>
    <w:rsid w:val="008315F0"/>
    <w:rsid w:val="00845263"/>
    <w:rsid w:val="00853B0C"/>
    <w:rsid w:val="008A5D23"/>
    <w:rsid w:val="008A6C16"/>
    <w:rsid w:val="008B098D"/>
    <w:rsid w:val="008B7AF2"/>
    <w:rsid w:val="008C6640"/>
    <w:rsid w:val="00902533"/>
    <w:rsid w:val="00903261"/>
    <w:rsid w:val="009170E7"/>
    <w:rsid w:val="009A28FD"/>
    <w:rsid w:val="00A06E67"/>
    <w:rsid w:val="00A704EC"/>
    <w:rsid w:val="00A71CBC"/>
    <w:rsid w:val="00A825C5"/>
    <w:rsid w:val="00A8615C"/>
    <w:rsid w:val="00A97B2F"/>
    <w:rsid w:val="00AD07BE"/>
    <w:rsid w:val="00B13446"/>
    <w:rsid w:val="00B30A11"/>
    <w:rsid w:val="00B727C6"/>
    <w:rsid w:val="00B852E5"/>
    <w:rsid w:val="00BA407D"/>
    <w:rsid w:val="00BB517D"/>
    <w:rsid w:val="00BF1CB9"/>
    <w:rsid w:val="00BF2276"/>
    <w:rsid w:val="00BF372C"/>
    <w:rsid w:val="00C135A3"/>
    <w:rsid w:val="00C4164F"/>
    <w:rsid w:val="00C458B9"/>
    <w:rsid w:val="00C5213F"/>
    <w:rsid w:val="00C84AF5"/>
    <w:rsid w:val="00C94C77"/>
    <w:rsid w:val="00CC4583"/>
    <w:rsid w:val="00D012B4"/>
    <w:rsid w:val="00D20A39"/>
    <w:rsid w:val="00D6568C"/>
    <w:rsid w:val="00DA0AFA"/>
    <w:rsid w:val="00DC07D3"/>
    <w:rsid w:val="00E0191E"/>
    <w:rsid w:val="00E4133D"/>
    <w:rsid w:val="00E707C6"/>
    <w:rsid w:val="00E73715"/>
    <w:rsid w:val="00E74FE2"/>
    <w:rsid w:val="00E95495"/>
    <w:rsid w:val="00EA7E19"/>
    <w:rsid w:val="00EB239E"/>
    <w:rsid w:val="00EB3F7A"/>
    <w:rsid w:val="00F02F86"/>
    <w:rsid w:val="00F16FCD"/>
    <w:rsid w:val="00F73751"/>
    <w:rsid w:val="00F76918"/>
    <w:rsid w:val="00F90914"/>
    <w:rsid w:val="00F91726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2021-11-29T11:12:00Z</cp:lastPrinted>
  <dcterms:created xsi:type="dcterms:W3CDTF">2023-06-16T08:13:00Z</dcterms:created>
  <dcterms:modified xsi:type="dcterms:W3CDTF">2023-06-16T08:13:00Z</dcterms:modified>
</cp:coreProperties>
</file>