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3546"/>
        <w:gridCol w:w="3547"/>
      </w:tblGrid>
      <w:tr w:rsidR="008505D4" w14:paraId="5FE09F22" w14:textId="77777777" w:rsidTr="001239BA">
        <w:trPr>
          <w:jc w:val="center"/>
        </w:trPr>
        <w:tc>
          <w:tcPr>
            <w:tcW w:w="10065" w:type="dxa"/>
            <w:gridSpan w:val="3"/>
          </w:tcPr>
          <w:p w14:paraId="1E5E22E4" w14:textId="77777777" w:rsid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IZVJEŠĆE O PROVEDBENOM SAVJETOVANJU</w:t>
            </w:r>
          </w:p>
          <w:p w14:paraId="6A9E8EFE" w14:textId="5D1DDF7D" w:rsidR="008505D4" w:rsidRPr="000134CE" w:rsidRDefault="000134CE" w:rsidP="000134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 ZAINTERESIRANOM JA</w:t>
            </w:r>
            <w:r w:rsidR="00EB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NOŠĆU</w:t>
            </w:r>
          </w:p>
        </w:tc>
      </w:tr>
      <w:tr w:rsidR="000134CE" w14:paraId="5830CB60" w14:textId="77777777" w:rsidTr="001239BA">
        <w:trPr>
          <w:trHeight w:val="259"/>
          <w:jc w:val="center"/>
        </w:trPr>
        <w:tc>
          <w:tcPr>
            <w:tcW w:w="2972" w:type="dxa"/>
          </w:tcPr>
          <w:p w14:paraId="0A33C483" w14:textId="6CFC661E" w:rsidR="000134CE" w:rsidRDefault="000134CE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nacrta zakona, drugog propisa ili akta </w:t>
            </w:r>
          </w:p>
        </w:tc>
        <w:tc>
          <w:tcPr>
            <w:tcW w:w="7093" w:type="dxa"/>
            <w:gridSpan w:val="2"/>
          </w:tcPr>
          <w:p w14:paraId="4745B4AA" w14:textId="1B74251D" w:rsidR="000134CE" w:rsidRDefault="00AD447E" w:rsidP="00FB7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Godišnji plan razvoja sustava civilne zaštite Virovitičko-podravske županije za 2025. godinu. </w:t>
            </w:r>
          </w:p>
        </w:tc>
      </w:tr>
      <w:tr w:rsidR="000134CE" w14:paraId="42D82F62" w14:textId="77777777" w:rsidTr="001239BA">
        <w:trPr>
          <w:trHeight w:val="258"/>
          <w:jc w:val="center"/>
        </w:trPr>
        <w:tc>
          <w:tcPr>
            <w:tcW w:w="2972" w:type="dxa"/>
          </w:tcPr>
          <w:p w14:paraId="6CA1F371" w14:textId="322139A9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7093" w:type="dxa"/>
            <w:gridSpan w:val="2"/>
          </w:tcPr>
          <w:p w14:paraId="73DB65AA" w14:textId="19F4410F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Virovitičko-podravska županija</w:t>
            </w:r>
          </w:p>
        </w:tc>
      </w:tr>
      <w:tr w:rsidR="000134CE" w14:paraId="30C4F9A8" w14:textId="77777777" w:rsidTr="001239BA">
        <w:trPr>
          <w:trHeight w:val="258"/>
          <w:jc w:val="center"/>
        </w:trPr>
        <w:tc>
          <w:tcPr>
            <w:tcW w:w="2972" w:type="dxa"/>
          </w:tcPr>
          <w:p w14:paraId="20B1C562" w14:textId="5D977F62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 i glavne teme savjetovanja </w:t>
            </w:r>
          </w:p>
        </w:tc>
        <w:tc>
          <w:tcPr>
            <w:tcW w:w="7093" w:type="dxa"/>
            <w:gridSpan w:val="2"/>
          </w:tcPr>
          <w:p w14:paraId="1C5C672A" w14:textId="74E05AC3" w:rsidR="00AD447E" w:rsidRPr="00AD447E" w:rsidRDefault="00AD447E" w:rsidP="00AD4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Pravna osnova za donošenje ovog Godišnjeg plana razvoja sustava civilne zaštite Virovitičko-podravske županije za 2024. godinu sadržana je u članku 17. Zakona o sustavu civilne zaštite („Narodne novine“ broj 82/15, 118/118, 31/20</w:t>
            </w:r>
            <w:r w:rsidR="007C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20/21</w:t>
            </w:r>
            <w:r w:rsidR="007C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114/22</w:t>
            </w: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) i članku 52. Pravilnika o nositeljima, sadržaju i postupcima izrade planskih dokumenata u civilnoj zaštiti te načinu informiranja javnosti u postupku njihovog donošenja („Narodne novine“ broj: 66/21) te članku 19. Statuta Virovitičko-podravske županije („Službeni glasnik“ Virovitičko-podravske županije broj  02/21).</w:t>
            </w:r>
          </w:p>
          <w:p w14:paraId="1FEE8622" w14:textId="7DE4CB25" w:rsidR="00AD447E" w:rsidRPr="00AD447E" w:rsidRDefault="00AD447E" w:rsidP="00AD4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      </w:r>
          </w:p>
          <w:p w14:paraId="1C9C91F5" w14:textId="2B48F7A5" w:rsidR="00AD447E" w:rsidRPr="00AD447E" w:rsidRDefault="00AD447E" w:rsidP="00AD4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Virovitičko-podravska županija dužna je jačati i nadopunjavati spremnost postojećih operativnih snaga sustava civilne zaštite svom području sukladno procjeni rizika od velikih nesreća i planu djelovanja civilne zaštite, a ako postojećim operativnim snagama ne može odgovoriti na posljedice utvrđene procjenom rizika, dužna je osnovati dodatne postrojbe civilne zaštite.</w:t>
            </w:r>
          </w:p>
          <w:p w14:paraId="3D98220C" w14:textId="5F52A035" w:rsidR="00AD447E" w:rsidRPr="00AD447E" w:rsidRDefault="00AD447E" w:rsidP="00AD4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Godišnji plan razvoja sustava civilne zaštite predstavlja dokument za implementaciju ciljeva iz Smjernica koji se u njih prenose kako bi se konkretizirale mjere i aktivnosti te utvrdila dinamika njihovog ostvarivanja.</w:t>
            </w:r>
          </w:p>
          <w:p w14:paraId="7A9E94F2" w14:textId="4F750045" w:rsidR="000134CE" w:rsidRDefault="00AD447E" w:rsidP="00AD44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47E">
              <w:rPr>
                <w:rFonts w:ascii="Times New Roman" w:eastAsia="Calibri" w:hAnsi="Times New Roman" w:cs="Times New Roman"/>
                <w:sz w:val="24"/>
                <w:szCs w:val="24"/>
              </w:rPr>
              <w:t>Godišnjim planom razvoja sustava civilne zaštite utvrđuju se nositelji, suradnici, rokovi za realizaciju ciljeva u narednoj godini te projekcija s financijskim učincima za trogodišnje razdoblje, odnosno do zaključenja ciklusa/razdoblja za koje se Smjernice usvajaju.</w:t>
            </w:r>
          </w:p>
        </w:tc>
      </w:tr>
      <w:tr w:rsidR="000134CE" w14:paraId="18D7FD46" w14:textId="77777777" w:rsidTr="001239BA">
        <w:trPr>
          <w:trHeight w:val="258"/>
          <w:jc w:val="center"/>
        </w:trPr>
        <w:tc>
          <w:tcPr>
            <w:tcW w:w="2972" w:type="dxa"/>
          </w:tcPr>
          <w:p w14:paraId="1792348A" w14:textId="3F50E81C" w:rsidR="000134CE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nacrt bio objavljen na internetskim stranicama ili na drugi odgovarajući način?</w:t>
            </w:r>
          </w:p>
          <w:p w14:paraId="2996282C" w14:textId="07D87D00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jeste, kada je nacrt objavljen, na kojoj internetskoj stranici i koliko vremena je ostavljeno za savjetovanje?</w:t>
            </w:r>
          </w:p>
          <w:p w14:paraId="47BF662F" w14:textId="46139D01" w:rsidR="00FB710A" w:rsidRDefault="00FB710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Ako nije, zašto?</w:t>
            </w:r>
          </w:p>
        </w:tc>
        <w:tc>
          <w:tcPr>
            <w:tcW w:w="7093" w:type="dxa"/>
            <w:gridSpan w:val="2"/>
          </w:tcPr>
          <w:p w14:paraId="5EAE2743" w14:textId="6D9B9CB8" w:rsidR="000134CE" w:rsidRDefault="00AD447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Godišnji plan razvoja sustava civilne zaštite Virovitičko-podravske županije za 2025. godinu </w:t>
            </w:r>
            <w:r w:rsidR="00290857">
              <w:rPr>
                <w:rFonts w:ascii="Times New Roman" w:hAnsi="Times New Roman" w:cs="Times New Roman"/>
                <w:sz w:val="24"/>
                <w:szCs w:val="24"/>
              </w:rPr>
              <w:t>bio je objavljen na internetskoj stranici Virovitičko-podravske županije.</w:t>
            </w:r>
          </w:p>
          <w:p w14:paraId="78267EE1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857">
              <w:rPr>
                <w:rFonts w:ascii="Times New Roman" w:hAnsi="Times New Roman" w:cs="Times New Roman"/>
                <w:sz w:val="24"/>
                <w:szCs w:val="24"/>
              </w:rPr>
              <w:t>https://www.vpz.hr/savjetovanje-sa-zainteresiranom-javnoscu/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FA2AAA" w14:textId="77777777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C647" w14:textId="77777777" w:rsid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71AF" w14:textId="002AA30E" w:rsidR="00A30D1D" w:rsidRPr="00A30D1D" w:rsidRDefault="00A30D1D" w:rsidP="00A3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sa zainteresiranom javnošću provedeno je u razdoblju od </w:t>
            </w:r>
            <w:r w:rsidR="009260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4A95">
              <w:rPr>
                <w:rFonts w:ascii="Times New Roman" w:hAnsi="Times New Roman" w:cs="Times New Roman"/>
                <w:sz w:val="24"/>
                <w:szCs w:val="24"/>
              </w:rPr>
              <w:t>. listopada 2024. godine do 2</w:t>
            </w:r>
            <w:r w:rsidR="00926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4A95">
              <w:rPr>
                <w:rFonts w:ascii="Times New Roman" w:hAnsi="Times New Roman" w:cs="Times New Roman"/>
                <w:sz w:val="24"/>
                <w:szCs w:val="24"/>
              </w:rPr>
              <w:t>. studenog 2024. godine</w:t>
            </w:r>
            <w:r w:rsidR="00AD4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34CE" w14:paraId="218A4362" w14:textId="77777777" w:rsidTr="001239BA">
        <w:trPr>
          <w:trHeight w:val="258"/>
          <w:jc w:val="center"/>
        </w:trPr>
        <w:tc>
          <w:tcPr>
            <w:tcW w:w="2972" w:type="dxa"/>
          </w:tcPr>
          <w:p w14:paraId="655BA5B6" w14:textId="3ADB6D22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očekivanja?</w:t>
            </w:r>
          </w:p>
        </w:tc>
        <w:tc>
          <w:tcPr>
            <w:tcW w:w="7093" w:type="dxa"/>
            <w:gridSpan w:val="2"/>
          </w:tcPr>
          <w:p w14:paraId="311C30D6" w14:textId="55CF3A5F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Virovitičko-podravskoj županiji nije pristiglo niti jedno očitovanje na navedeni </w:t>
            </w:r>
            <w:r w:rsidR="00AD447E">
              <w:rPr>
                <w:rFonts w:ascii="Times New Roman" w:hAnsi="Times New Roman" w:cs="Times New Roman"/>
                <w:sz w:val="24"/>
                <w:szCs w:val="24"/>
              </w:rPr>
              <w:t>godišnji plan razvoja sustava civilne zaštite Virovitičko-podravske županije za 2025. godinu.</w:t>
            </w:r>
          </w:p>
        </w:tc>
      </w:tr>
      <w:tr w:rsidR="000134CE" w14:paraId="6B66DB2D" w14:textId="77777777" w:rsidTr="001239BA">
        <w:trPr>
          <w:trHeight w:val="258"/>
          <w:jc w:val="center"/>
        </w:trPr>
        <w:tc>
          <w:tcPr>
            <w:tcW w:w="2972" w:type="dxa"/>
          </w:tcPr>
          <w:p w14:paraId="5B2EB5B9" w14:textId="77777777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dostavljenih primjedaba:</w:t>
            </w:r>
          </w:p>
          <w:p w14:paraId="21660E6F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1D75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Prihvaćene primjedbe</w:t>
            </w:r>
          </w:p>
          <w:p w14:paraId="6EED3B47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B0C9" w14:textId="2DD56553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7093" w:type="dxa"/>
            <w:gridSpan w:val="2"/>
          </w:tcPr>
          <w:p w14:paraId="14E8CFE2" w14:textId="77777777" w:rsidR="000134CE" w:rsidRDefault="000134C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A682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06C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08A25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7C0948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2C4D" w14:textId="77777777" w:rsid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BE93" w14:textId="7C267C48" w:rsidR="00290857" w:rsidRPr="00290857" w:rsidRDefault="00290857" w:rsidP="0029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4CE" w14:paraId="05524A3C" w14:textId="77777777" w:rsidTr="001239BA">
        <w:trPr>
          <w:trHeight w:val="258"/>
          <w:jc w:val="center"/>
        </w:trPr>
        <w:tc>
          <w:tcPr>
            <w:tcW w:w="2972" w:type="dxa"/>
          </w:tcPr>
          <w:p w14:paraId="159EBA97" w14:textId="2C51E265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provedbenog savjetovanja</w:t>
            </w:r>
          </w:p>
        </w:tc>
        <w:tc>
          <w:tcPr>
            <w:tcW w:w="7093" w:type="dxa"/>
            <w:gridSpan w:val="2"/>
          </w:tcPr>
          <w:p w14:paraId="63F33C04" w14:textId="3F31CEA0" w:rsidR="000134CE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</w:t>
            </w:r>
            <w:r w:rsidR="00A30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857" w14:paraId="504001CC" w14:textId="77777777" w:rsidTr="00D36E78">
        <w:trPr>
          <w:trHeight w:val="258"/>
          <w:jc w:val="center"/>
        </w:trPr>
        <w:tc>
          <w:tcPr>
            <w:tcW w:w="2972" w:type="dxa"/>
          </w:tcPr>
          <w:p w14:paraId="73AF61B4" w14:textId="0FB72D49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Tko je i kada izradio izvješće o provedenom savjetovanju?</w:t>
            </w:r>
          </w:p>
        </w:tc>
        <w:tc>
          <w:tcPr>
            <w:tcW w:w="3546" w:type="dxa"/>
          </w:tcPr>
          <w:p w14:paraId="04A79181" w14:textId="70DF6D18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Koordinatorica za savjetovanje sa zainteresiranom javnošću</w:t>
            </w:r>
            <w:r w:rsidR="004D4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86D7FD" w14:textId="0D4D7DCA" w:rsidR="00290857" w:rsidRDefault="004D4DBA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Tijana Vedriš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Blaškan</w:t>
            </w:r>
            <w:proofErr w:type="spellEnd"/>
          </w:p>
        </w:tc>
        <w:tc>
          <w:tcPr>
            <w:tcW w:w="3547" w:type="dxa"/>
          </w:tcPr>
          <w:p w14:paraId="107EE559" w14:textId="77777777" w:rsidR="00290857" w:rsidRDefault="00290857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40F69F09" w14:textId="22785480" w:rsidR="00290857" w:rsidRDefault="009260FE" w:rsidP="000134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C64A95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1A97AEA2" w14:textId="77777777" w:rsidR="007E421F" w:rsidRDefault="007E421F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31F943" w14:textId="77777777" w:rsidR="008505D4" w:rsidRPr="00C36D40" w:rsidRDefault="008505D4" w:rsidP="000134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05D4" w:rsidRPr="00C3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0"/>
    <w:rsid w:val="000134CE"/>
    <w:rsid w:val="00101DB0"/>
    <w:rsid w:val="001075B9"/>
    <w:rsid w:val="001239BA"/>
    <w:rsid w:val="00171345"/>
    <w:rsid w:val="00290857"/>
    <w:rsid w:val="004D4DBA"/>
    <w:rsid w:val="00594D97"/>
    <w:rsid w:val="0063632E"/>
    <w:rsid w:val="00656C57"/>
    <w:rsid w:val="007C04D9"/>
    <w:rsid w:val="007E421F"/>
    <w:rsid w:val="008505D4"/>
    <w:rsid w:val="009260FE"/>
    <w:rsid w:val="00A30D1D"/>
    <w:rsid w:val="00AA78D7"/>
    <w:rsid w:val="00AD447E"/>
    <w:rsid w:val="00B37C50"/>
    <w:rsid w:val="00BA67C2"/>
    <w:rsid w:val="00C36D40"/>
    <w:rsid w:val="00C64A95"/>
    <w:rsid w:val="00D87523"/>
    <w:rsid w:val="00EB25F0"/>
    <w:rsid w:val="00F33967"/>
    <w:rsid w:val="00F61101"/>
    <w:rsid w:val="00FB710A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CE8"/>
  <w15:chartTrackingRefBased/>
  <w15:docId w15:val="{5BF08177-5AE9-4F22-9404-0C171DA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Ljuban Garača</dc:creator>
  <cp:keywords/>
  <dc:description/>
  <cp:lastModifiedBy>Ljuban Garača</cp:lastModifiedBy>
  <cp:revision>3</cp:revision>
  <cp:lastPrinted>2024-09-10T09:24:00Z</cp:lastPrinted>
  <dcterms:created xsi:type="dcterms:W3CDTF">2024-11-29T07:02:00Z</dcterms:created>
  <dcterms:modified xsi:type="dcterms:W3CDTF">2024-11-29T11:02:00Z</dcterms:modified>
</cp:coreProperties>
</file>